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73D" w14:textId="77777777" w:rsidR="005D62D3" w:rsidRDefault="0077750C" w:rsidP="0077750C">
      <w:pPr>
        <w:pStyle w:val="Titolo"/>
        <w:rPr>
          <w:rFonts w:asciiTheme="minorHAnsi" w:eastAsia="Times New Roman" w:hAnsiTheme="minorHAnsi"/>
          <w:b w:val="0"/>
          <w:bCs w:val="0"/>
        </w:rPr>
      </w:pPr>
      <w:r w:rsidRPr="005D62D3">
        <w:rPr>
          <w:rFonts w:asciiTheme="minorHAnsi" w:eastAsia="Times New Roman" w:hAnsiTheme="minorHAnsi"/>
          <w:b w:val="0"/>
          <w:bCs w:val="0"/>
        </w:rPr>
        <w:t xml:space="preserve">Visuo-spatial abilities and </w:t>
      </w:r>
    </w:p>
    <w:p w14:paraId="7A7CAAC2" w14:textId="7625918B" w:rsidR="00334A67" w:rsidRPr="005D62D3" w:rsidRDefault="0077750C" w:rsidP="0077750C">
      <w:pPr>
        <w:pStyle w:val="Titolo"/>
        <w:rPr>
          <w:rFonts w:asciiTheme="minorHAnsi" w:eastAsia="Times New Roman" w:hAnsiTheme="minorHAnsi"/>
          <w:b w:val="0"/>
          <w:bCs w:val="0"/>
        </w:rPr>
      </w:pPr>
      <w:r w:rsidRPr="005D62D3">
        <w:rPr>
          <w:rFonts w:asciiTheme="minorHAnsi" w:eastAsia="Times New Roman" w:hAnsiTheme="minorHAnsi"/>
          <w:b w:val="0"/>
          <w:bCs w:val="0"/>
        </w:rPr>
        <w:t>gender gap in mathematics</w:t>
      </w:r>
      <w:r w:rsidR="004A2EAA">
        <w:rPr>
          <w:rStyle w:val="Rimandonotaapidipagina"/>
          <w:rFonts w:asciiTheme="minorHAnsi" w:eastAsia="Times New Roman" w:hAnsiTheme="minorHAnsi"/>
          <w:b w:val="0"/>
          <w:bCs w:val="0"/>
        </w:rPr>
        <w:footnoteReference w:id="1"/>
      </w:r>
    </w:p>
    <w:p w14:paraId="5821FFAD" w14:textId="77777777" w:rsidR="00987C5C" w:rsidRDefault="00987C5C" w:rsidP="00334A67">
      <w:pPr>
        <w:spacing w:after="80" w:line="240" w:lineRule="auto"/>
        <w:contextualSpacing/>
        <w:jc w:val="center"/>
        <w:rPr>
          <w:rStyle w:val="Titolodellibro"/>
          <w:b w:val="0"/>
          <w:bCs w:val="0"/>
          <w:sz w:val="24"/>
          <w:szCs w:val="24"/>
        </w:rPr>
      </w:pPr>
    </w:p>
    <w:p w14:paraId="01144E29" w14:textId="77777777" w:rsidR="00303482" w:rsidRDefault="00303482" w:rsidP="00334A67">
      <w:pPr>
        <w:spacing w:after="80" w:line="240" w:lineRule="auto"/>
        <w:contextualSpacing/>
        <w:jc w:val="center"/>
        <w:rPr>
          <w:rStyle w:val="Titolodellibro"/>
          <w:b w:val="0"/>
          <w:bCs w:val="0"/>
          <w:sz w:val="24"/>
          <w:szCs w:val="24"/>
        </w:rPr>
      </w:pPr>
    </w:p>
    <w:p w14:paraId="50A84128" w14:textId="77777777" w:rsidR="00303482" w:rsidRPr="00241A0B" w:rsidRDefault="00303482" w:rsidP="00334A67">
      <w:pPr>
        <w:spacing w:after="80" w:line="240" w:lineRule="auto"/>
        <w:contextualSpacing/>
        <w:jc w:val="center"/>
        <w:rPr>
          <w:rStyle w:val="Titolodellibro"/>
          <w:b w:val="0"/>
          <w:bCs w:val="0"/>
          <w:sz w:val="24"/>
          <w:szCs w:val="24"/>
        </w:rPr>
      </w:pPr>
    </w:p>
    <w:p w14:paraId="4E19EDC9" w14:textId="5F47FD67" w:rsidR="0077750C" w:rsidRPr="000D1133" w:rsidRDefault="00365D13" w:rsidP="00334A67">
      <w:pPr>
        <w:spacing w:after="80" w:line="240" w:lineRule="auto"/>
        <w:contextualSpacing/>
        <w:jc w:val="center"/>
        <w:rPr>
          <w:rStyle w:val="Titolodellibro"/>
          <w:b w:val="0"/>
          <w:bCs w:val="0"/>
          <w:sz w:val="24"/>
          <w:szCs w:val="24"/>
          <w:lang w:val="it-IT"/>
        </w:rPr>
      </w:pPr>
      <w:proofErr w:type="spellStart"/>
      <w:r>
        <w:rPr>
          <w:rStyle w:val="Titolodellibro"/>
          <w:b w:val="0"/>
          <w:bCs w:val="0"/>
          <w:sz w:val="24"/>
          <w:szCs w:val="24"/>
          <w:lang w:val="it-IT"/>
        </w:rPr>
        <w:t>February</w:t>
      </w:r>
      <w:proofErr w:type="spellEnd"/>
      <w:r w:rsidRPr="000D1133">
        <w:rPr>
          <w:rStyle w:val="Titolodellibro"/>
          <w:b w:val="0"/>
          <w:bCs w:val="0"/>
          <w:sz w:val="24"/>
          <w:szCs w:val="24"/>
          <w:lang w:val="it-IT"/>
        </w:rPr>
        <w:t xml:space="preserve"> </w:t>
      </w:r>
      <w:r w:rsidR="0077588A">
        <w:rPr>
          <w:rStyle w:val="Titolodellibro"/>
          <w:b w:val="0"/>
          <w:bCs w:val="0"/>
          <w:sz w:val="24"/>
          <w:szCs w:val="24"/>
          <w:lang w:val="it-IT"/>
        </w:rPr>
        <w:t>9</w:t>
      </w:r>
      <w:r w:rsidR="001074E8" w:rsidRPr="000D1133">
        <w:rPr>
          <w:rStyle w:val="Titolodellibro"/>
          <w:b w:val="0"/>
          <w:bCs w:val="0"/>
          <w:sz w:val="24"/>
          <w:szCs w:val="24"/>
          <w:lang w:val="it-IT"/>
        </w:rPr>
        <w:t xml:space="preserve">, </w:t>
      </w:r>
      <w:r w:rsidR="00DA2864" w:rsidRPr="000D1133">
        <w:rPr>
          <w:rStyle w:val="Titolodellibro"/>
          <w:b w:val="0"/>
          <w:bCs w:val="0"/>
          <w:sz w:val="24"/>
          <w:szCs w:val="24"/>
          <w:lang w:val="it-IT"/>
        </w:rPr>
        <w:t>2026</w:t>
      </w:r>
    </w:p>
    <w:p w14:paraId="4BAEDC50" w14:textId="77777777" w:rsidR="0077750C" w:rsidRPr="000D1133" w:rsidRDefault="0077750C" w:rsidP="00334A67">
      <w:pPr>
        <w:spacing w:after="80" w:line="240" w:lineRule="auto"/>
        <w:contextualSpacing/>
        <w:jc w:val="center"/>
        <w:rPr>
          <w:rStyle w:val="Titolodellibro"/>
          <w:b w:val="0"/>
          <w:bCs w:val="0"/>
          <w:lang w:val="it-IT"/>
        </w:rPr>
      </w:pPr>
    </w:p>
    <w:p w14:paraId="43090E56" w14:textId="77777777" w:rsidR="00334A67" w:rsidRPr="000D1133" w:rsidRDefault="00334A67" w:rsidP="00334A67">
      <w:pPr>
        <w:keepNext/>
        <w:keepLines/>
        <w:spacing w:before="240" w:after="0"/>
        <w:rPr>
          <w:rFonts w:eastAsia="Aptos" w:cs="Times New Roman"/>
          <w:lang w:val="it-IT"/>
        </w:rPr>
      </w:pPr>
    </w:p>
    <w:p w14:paraId="57F603E3" w14:textId="77777777" w:rsidR="00334A67" w:rsidRPr="000D1133" w:rsidRDefault="00334A67" w:rsidP="0077750C">
      <w:pPr>
        <w:jc w:val="center"/>
        <w:rPr>
          <w:rFonts w:eastAsia="Aptos" w:cs="Times New Roman"/>
          <w:lang w:val="it-IT"/>
        </w:rPr>
      </w:pPr>
    </w:p>
    <w:p w14:paraId="4069FA8A" w14:textId="77777777" w:rsidR="0077750C" w:rsidRPr="00531828" w:rsidRDefault="0077750C" w:rsidP="0077750C">
      <w:pPr>
        <w:pStyle w:val="Titolo"/>
        <w:rPr>
          <w:rFonts w:asciiTheme="minorHAnsi" w:eastAsia="Aptos" w:hAnsiTheme="minorHAnsi"/>
          <w:b w:val="0"/>
          <w:bCs w:val="0"/>
          <w:sz w:val="28"/>
          <w:szCs w:val="28"/>
          <w:lang w:val="it-IT"/>
        </w:rPr>
      </w:pPr>
      <w:r w:rsidRPr="00531828">
        <w:rPr>
          <w:rFonts w:asciiTheme="minorHAnsi" w:eastAsia="Aptos" w:hAnsiTheme="minorHAnsi"/>
          <w:b w:val="0"/>
          <w:bCs w:val="0"/>
          <w:sz w:val="28"/>
          <w:szCs w:val="28"/>
          <w:lang w:val="it-IT"/>
        </w:rPr>
        <w:t xml:space="preserve">Adriana Di Liberto (Università di Cagliari), </w:t>
      </w:r>
    </w:p>
    <w:p w14:paraId="175454F1" w14:textId="3F086726" w:rsidR="0077750C" w:rsidRPr="00531828" w:rsidRDefault="0077750C" w:rsidP="0077750C">
      <w:pPr>
        <w:pStyle w:val="Titolo"/>
        <w:rPr>
          <w:rFonts w:asciiTheme="minorHAnsi" w:eastAsia="Aptos" w:hAnsiTheme="minorHAnsi"/>
          <w:b w:val="0"/>
          <w:bCs w:val="0"/>
          <w:sz w:val="28"/>
          <w:szCs w:val="28"/>
          <w:lang w:val="it-IT"/>
        </w:rPr>
      </w:pPr>
      <w:r w:rsidRPr="00531828">
        <w:rPr>
          <w:rFonts w:asciiTheme="minorHAnsi" w:eastAsia="Aptos" w:hAnsiTheme="minorHAnsi"/>
          <w:b w:val="0"/>
          <w:bCs w:val="0"/>
          <w:sz w:val="28"/>
          <w:szCs w:val="28"/>
          <w:lang w:val="it-IT"/>
        </w:rPr>
        <w:t>Ludovica Giua (Università di Cagliari),</w:t>
      </w:r>
    </w:p>
    <w:p w14:paraId="126F3F5F" w14:textId="38B96719" w:rsidR="0077750C" w:rsidRPr="00531828" w:rsidRDefault="0077750C" w:rsidP="0077750C">
      <w:pPr>
        <w:pStyle w:val="Titolo"/>
        <w:rPr>
          <w:rFonts w:asciiTheme="minorHAnsi" w:eastAsia="Aptos" w:hAnsiTheme="minorHAnsi"/>
          <w:b w:val="0"/>
          <w:bCs w:val="0"/>
          <w:sz w:val="28"/>
          <w:szCs w:val="28"/>
          <w:lang w:val="it-IT"/>
        </w:rPr>
      </w:pPr>
      <w:r w:rsidRPr="00531828">
        <w:rPr>
          <w:rFonts w:asciiTheme="minorHAnsi" w:eastAsia="Aptos" w:hAnsiTheme="minorHAnsi"/>
          <w:b w:val="0"/>
          <w:bCs w:val="0"/>
          <w:sz w:val="28"/>
          <w:szCs w:val="28"/>
          <w:lang w:val="it-IT"/>
        </w:rPr>
        <w:t xml:space="preserve">Giovanni Piumatti (Fondazione Agnelli), and </w:t>
      </w:r>
    </w:p>
    <w:p w14:paraId="4CD772B8" w14:textId="488787BD" w:rsidR="0077750C" w:rsidRPr="00531828" w:rsidRDefault="0077750C" w:rsidP="0077750C">
      <w:pPr>
        <w:pStyle w:val="Titolo"/>
        <w:rPr>
          <w:rFonts w:asciiTheme="minorHAnsi" w:eastAsia="Aptos" w:hAnsiTheme="minorHAnsi"/>
          <w:b w:val="0"/>
          <w:bCs w:val="0"/>
          <w:sz w:val="28"/>
          <w:szCs w:val="28"/>
          <w:lang w:val="it-IT"/>
        </w:rPr>
      </w:pPr>
      <w:r w:rsidRPr="00531828">
        <w:rPr>
          <w:rFonts w:asciiTheme="minorHAnsi" w:eastAsia="Aptos" w:hAnsiTheme="minorHAnsi"/>
          <w:b w:val="0"/>
          <w:bCs w:val="0"/>
          <w:sz w:val="28"/>
          <w:szCs w:val="28"/>
          <w:lang w:val="it-IT"/>
        </w:rPr>
        <w:t>Barbara Romano (Fondazione Agnelli)</w:t>
      </w:r>
    </w:p>
    <w:p w14:paraId="13FFFEE6" w14:textId="77777777" w:rsidR="00334A67" w:rsidRPr="00334A67" w:rsidRDefault="00334A67" w:rsidP="0077750C">
      <w:pPr>
        <w:jc w:val="center"/>
        <w:rPr>
          <w:rFonts w:eastAsia="Aptos" w:cs="Times New Roman"/>
          <w:lang w:val="it-IT"/>
        </w:rPr>
      </w:pPr>
    </w:p>
    <w:p w14:paraId="5EE27274" w14:textId="77777777" w:rsidR="00334A67" w:rsidRPr="00334A67" w:rsidRDefault="00334A67" w:rsidP="00334A67">
      <w:pPr>
        <w:rPr>
          <w:rFonts w:eastAsia="Aptos" w:cs="Times New Roman"/>
          <w:lang w:val="it-IT"/>
        </w:rPr>
      </w:pPr>
    </w:p>
    <w:p w14:paraId="304DAF1F" w14:textId="77777777" w:rsidR="00334A67" w:rsidRPr="00334A67" w:rsidRDefault="00334A67" w:rsidP="00334A67">
      <w:pPr>
        <w:rPr>
          <w:rFonts w:eastAsia="Aptos" w:cs="Times New Roman"/>
          <w:lang w:val="it-IT"/>
        </w:rPr>
      </w:pPr>
    </w:p>
    <w:p w14:paraId="2B80698A" w14:textId="20A8940B" w:rsidR="0077750C" w:rsidRDefault="005D62D3" w:rsidP="0077750C">
      <w:r w:rsidRPr="005D62D3">
        <w:rPr>
          <w:b/>
          <w:bCs/>
        </w:rPr>
        <w:t>Abstract</w:t>
      </w:r>
      <w:r>
        <w:t xml:space="preserve">. </w:t>
      </w:r>
      <w:r w:rsidR="0077750C" w:rsidRPr="005D62D3">
        <w:t xml:space="preserve">This paper </w:t>
      </w:r>
      <w:r w:rsidR="00A4079F" w:rsidRPr="005D62D3">
        <w:t xml:space="preserve">evaluates an educational intervention aimed at improving visuo-spatial and mathematical skills among primary school students </w:t>
      </w:r>
      <w:r w:rsidR="002F4A4E">
        <w:t xml:space="preserve">and </w:t>
      </w:r>
      <w:r w:rsidR="002F4A4E" w:rsidRPr="00640315">
        <w:rPr>
          <w:rFonts w:ascii="Aptos" w:eastAsia="Aptos" w:hAnsi="Aptos" w:cs="Times New Roman"/>
        </w:rPr>
        <w:t xml:space="preserve">at reducing the gender gap </w:t>
      </w:r>
      <w:r w:rsidR="002F4A4E">
        <w:rPr>
          <w:rFonts w:ascii="Aptos" w:eastAsia="Aptos" w:hAnsi="Aptos" w:cs="Times New Roman"/>
        </w:rPr>
        <w:t xml:space="preserve">in learning mathematics </w:t>
      </w:r>
      <w:r w:rsidR="00A4079F" w:rsidRPr="005D62D3">
        <w:t>through teacher training and classroom use of building bricks. Using a randomized controlled trial</w:t>
      </w:r>
      <w:r w:rsidR="002F0C9D">
        <w:t xml:space="preserve"> on a sample of Italian schools</w:t>
      </w:r>
      <w:r w:rsidR="00A4079F" w:rsidRPr="005D62D3">
        <w:t xml:space="preserve">, we find that treatment effects are stronger with longer exposure and in-person teacher training, and that the intervention’s effectiveness </w:t>
      </w:r>
      <w:r w:rsidR="002F0C9D">
        <w:t xml:space="preserve">on students’ outcomes </w:t>
      </w:r>
      <w:r w:rsidR="00A4079F" w:rsidRPr="005D62D3">
        <w:t xml:space="preserve">is mediated by teachers’ improvements in </w:t>
      </w:r>
      <w:r>
        <w:t>spatial orientation</w:t>
      </w:r>
      <w:r w:rsidR="00A4079F" w:rsidRPr="005D62D3">
        <w:t xml:space="preserve"> skills. Gender differences emerge, with girls benefiting mainly in visuo-spatial abilities and boys in mathematics. </w:t>
      </w:r>
    </w:p>
    <w:p w14:paraId="58632CAB" w14:textId="77777777" w:rsidR="005D62D3" w:rsidRDefault="005D62D3" w:rsidP="0077750C"/>
    <w:p w14:paraId="1F922F02" w14:textId="1E192BA1" w:rsidR="005D62D3" w:rsidRDefault="005D62D3" w:rsidP="0077750C">
      <w:r w:rsidRPr="004A2EAA">
        <w:rPr>
          <w:b/>
          <w:bCs/>
        </w:rPr>
        <w:t>Keywords</w:t>
      </w:r>
      <w:r>
        <w:t>. Visuo-spatial abilities; mathematics; gender gap; bricks; education</w:t>
      </w:r>
      <w:r w:rsidR="002F0C9D">
        <w:t>; RCT</w:t>
      </w:r>
      <w:r>
        <w:t xml:space="preserve">. </w:t>
      </w:r>
    </w:p>
    <w:p w14:paraId="1F7DB71B" w14:textId="65574BBC" w:rsidR="00F835E7" w:rsidRPr="00A41D1D" w:rsidRDefault="00F835E7" w:rsidP="0077750C">
      <w:pPr>
        <w:rPr>
          <w:lang w:val="it-IT"/>
        </w:rPr>
      </w:pPr>
      <w:r w:rsidRPr="00A41D1D">
        <w:rPr>
          <w:b/>
          <w:bCs/>
          <w:lang w:val="it-IT"/>
        </w:rPr>
        <w:t>JEL</w:t>
      </w:r>
      <w:r w:rsidR="00E7425C" w:rsidRPr="00A41D1D">
        <w:rPr>
          <w:b/>
          <w:bCs/>
          <w:lang w:val="it-IT"/>
        </w:rPr>
        <w:t xml:space="preserve"> </w:t>
      </w:r>
      <w:proofErr w:type="spellStart"/>
      <w:r w:rsidR="00E7425C" w:rsidRPr="00A41D1D">
        <w:rPr>
          <w:b/>
          <w:bCs/>
          <w:lang w:val="it-IT"/>
        </w:rPr>
        <w:t>codes</w:t>
      </w:r>
      <w:proofErr w:type="spellEnd"/>
      <w:r w:rsidRPr="00A41D1D">
        <w:rPr>
          <w:b/>
          <w:bCs/>
          <w:lang w:val="it-IT"/>
        </w:rPr>
        <w:t>.</w:t>
      </w:r>
      <w:r w:rsidRPr="00A41D1D">
        <w:rPr>
          <w:lang w:val="it-IT"/>
        </w:rPr>
        <w:t xml:space="preserve"> I21</w:t>
      </w:r>
      <w:r w:rsidR="00E7425C" w:rsidRPr="00A41D1D">
        <w:rPr>
          <w:lang w:val="it-IT"/>
        </w:rPr>
        <w:t>;</w:t>
      </w:r>
      <w:r w:rsidRPr="00A41D1D">
        <w:rPr>
          <w:lang w:val="it-IT"/>
        </w:rPr>
        <w:t xml:space="preserve"> I24</w:t>
      </w:r>
      <w:r w:rsidR="00855875" w:rsidRPr="00A41D1D">
        <w:rPr>
          <w:lang w:val="it-IT"/>
        </w:rPr>
        <w:t>; J16</w:t>
      </w:r>
      <w:r w:rsidR="00E7425C" w:rsidRPr="00A41D1D">
        <w:rPr>
          <w:lang w:val="it-IT"/>
        </w:rPr>
        <w:t>.</w:t>
      </w:r>
    </w:p>
    <w:p w14:paraId="7C49FA3C" w14:textId="77777777" w:rsidR="0077750C" w:rsidRPr="00A41D1D" w:rsidRDefault="0077750C" w:rsidP="0077750C">
      <w:pPr>
        <w:rPr>
          <w:lang w:val="it-IT"/>
        </w:rPr>
      </w:pPr>
    </w:p>
    <w:p w14:paraId="6129A49B" w14:textId="77777777" w:rsidR="00334A67" w:rsidRPr="007554E9" w:rsidRDefault="00334A67" w:rsidP="00334A67">
      <w:pPr>
        <w:rPr>
          <w:rFonts w:ascii="Aptos" w:eastAsia="Aptos" w:hAnsi="Aptos" w:cs="Times New Roman"/>
          <w:lang w:val="it-IT"/>
        </w:rPr>
      </w:pPr>
    </w:p>
    <w:p w14:paraId="159CCA3E" w14:textId="77777777" w:rsidR="00334A67" w:rsidRPr="007554E9" w:rsidRDefault="00334A67" w:rsidP="00334A67">
      <w:pPr>
        <w:rPr>
          <w:rFonts w:ascii="Aptos" w:eastAsia="Aptos" w:hAnsi="Aptos" w:cs="Times New Roman"/>
          <w:lang w:val="it-IT"/>
        </w:rPr>
      </w:pPr>
    </w:p>
    <w:p w14:paraId="49DD06CF" w14:textId="77777777" w:rsidR="0077750C" w:rsidRPr="007554E9" w:rsidRDefault="0077750C">
      <w:pPr>
        <w:rPr>
          <w:rFonts w:asciiTheme="majorHAnsi" w:eastAsia="Times New Roman" w:hAnsiTheme="majorHAnsi" w:cstheme="majorBidi"/>
          <w:b/>
          <w:bCs/>
          <w:caps/>
          <w:spacing w:val="4"/>
          <w:sz w:val="28"/>
          <w:szCs w:val="28"/>
          <w:lang w:val="it-IT"/>
        </w:rPr>
      </w:pPr>
      <w:bookmarkStart w:id="0" w:name="_Toc193310622"/>
      <w:r w:rsidRPr="007554E9">
        <w:rPr>
          <w:rFonts w:eastAsia="Times New Roman"/>
          <w:lang w:val="it-IT"/>
        </w:rPr>
        <w:br w:type="page"/>
      </w:r>
    </w:p>
    <w:p w14:paraId="618EC099" w14:textId="051079AD" w:rsidR="00334A67" w:rsidRPr="00334A67" w:rsidRDefault="00334A67" w:rsidP="0077750C">
      <w:pPr>
        <w:pStyle w:val="Titolo1"/>
        <w:numPr>
          <w:ilvl w:val="0"/>
          <w:numId w:val="13"/>
        </w:numPr>
        <w:rPr>
          <w:rFonts w:eastAsia="Times New Roman"/>
          <w:lang w:val="it-IT"/>
        </w:rPr>
      </w:pPr>
      <w:r w:rsidRPr="00334A67">
        <w:rPr>
          <w:rFonts w:eastAsia="Times New Roman"/>
          <w:lang w:val="it-IT"/>
        </w:rPr>
        <w:lastRenderedPageBreak/>
        <w:t>Intro</w:t>
      </w:r>
      <w:bookmarkEnd w:id="0"/>
      <w:r w:rsidR="0077750C">
        <w:rPr>
          <w:rFonts w:eastAsia="Times New Roman"/>
          <w:lang w:val="it-IT"/>
        </w:rPr>
        <w:t>duction</w:t>
      </w:r>
    </w:p>
    <w:p w14:paraId="5662383B" w14:textId="11A8AA57" w:rsidR="003D75AB" w:rsidRPr="003D75AB" w:rsidRDefault="003D75AB" w:rsidP="003D75AB">
      <w:pPr>
        <w:ind w:hanging="11"/>
        <w:rPr>
          <w:rFonts w:ascii="Aptos" w:eastAsia="Aptos" w:hAnsi="Aptos" w:cs="Times New Roman"/>
        </w:rPr>
      </w:pPr>
      <w:r w:rsidRPr="003D75AB">
        <w:rPr>
          <w:rFonts w:ascii="Aptos" w:eastAsia="Aptos" w:hAnsi="Aptos" w:cs="Times New Roman"/>
        </w:rPr>
        <w:t>Male students tend, on average, to outperform their female peers in mathematics test scores. A large body of research attributes this gap not to innate ability differences, but to disparities in experiences and in the expectations that families, teachers, and peers hold regarding boys’ and girls’ abilities (OECD, 2015). Consistent with this interpretation, cross-country evidence shows that gender gaps in mathematics and science are substantially smaller in more gender-equal societies (Machin &amp; Pekkarinen, 2008; Guiso et al., 2008; Else-Quest, Hyde &amp; Linn, 2010</w:t>
      </w:r>
      <w:r w:rsidR="00156BBE">
        <w:rPr>
          <w:rFonts w:ascii="Aptos" w:eastAsia="Aptos" w:hAnsi="Aptos" w:cs="Times New Roman"/>
        </w:rPr>
        <w:t xml:space="preserve">; </w:t>
      </w:r>
      <w:proofErr w:type="spellStart"/>
      <w:r w:rsidR="00156BBE">
        <w:rPr>
          <w:rFonts w:ascii="Aptos" w:eastAsia="Aptos" w:hAnsi="Aptos" w:cs="Times New Roman"/>
        </w:rPr>
        <w:t>Dossi</w:t>
      </w:r>
      <w:proofErr w:type="spellEnd"/>
      <w:r w:rsidR="00156BBE">
        <w:rPr>
          <w:rFonts w:ascii="Aptos" w:eastAsia="Aptos" w:hAnsi="Aptos" w:cs="Times New Roman"/>
        </w:rPr>
        <w:t xml:space="preserve"> et al., 2021</w:t>
      </w:r>
      <w:r w:rsidRPr="003D75AB">
        <w:rPr>
          <w:rFonts w:ascii="Aptos" w:eastAsia="Aptos" w:hAnsi="Aptos" w:cs="Times New Roman"/>
        </w:rPr>
        <w:t>), suggesting that cultural norms and social environments play a key role in shaping educational outcomes.</w:t>
      </w:r>
    </w:p>
    <w:p w14:paraId="63F7C009" w14:textId="495B74AF" w:rsidR="000E5D6B" w:rsidRPr="000E5D6B" w:rsidRDefault="000E5D6B" w:rsidP="003C7F04">
      <w:pPr>
        <w:ind w:hanging="11"/>
        <w:rPr>
          <w:rFonts w:ascii="Aptos" w:eastAsia="Aptos" w:hAnsi="Aptos" w:cs="Times New Roman"/>
        </w:rPr>
      </w:pPr>
      <w:r w:rsidRPr="000E5D6B">
        <w:rPr>
          <w:rFonts w:ascii="Aptos" w:eastAsia="Aptos" w:hAnsi="Aptos" w:cs="Times New Roman"/>
        </w:rPr>
        <w:t xml:space="preserve">Early-life experiences are particularly important for cognitive development, and gender gaps may emerge when children have unequal access to cognitively enriching activities (Carneiro &amp; Heckman, 2003; Currie &amp; Almond, 2011). One key channel operates through the development of visuo-spatial abilities. </w:t>
      </w:r>
      <w:r w:rsidR="003C7F04" w:rsidRPr="003C7F04">
        <w:rPr>
          <w:rFonts w:ascii="Aptos" w:eastAsia="Aptos" w:hAnsi="Aptos" w:cs="Times New Roman"/>
        </w:rPr>
        <w:t>They play an important role in perceiving spatial relations, improving visual memory,</w:t>
      </w:r>
      <w:r w:rsidR="003C7F04">
        <w:rPr>
          <w:rFonts w:ascii="Aptos" w:eastAsia="Aptos" w:hAnsi="Aptos" w:cs="Times New Roman"/>
        </w:rPr>
        <w:t xml:space="preserve"> </w:t>
      </w:r>
      <w:r w:rsidR="003C7F04" w:rsidRPr="003C7F04">
        <w:rPr>
          <w:rFonts w:ascii="Aptos" w:eastAsia="Aptos" w:hAnsi="Aptos" w:cs="Times New Roman"/>
        </w:rPr>
        <w:t>forming mental representations of objects in space, understanding abstract concepts,</w:t>
      </w:r>
      <w:r w:rsidR="003C7F04">
        <w:rPr>
          <w:rFonts w:ascii="Aptos" w:eastAsia="Aptos" w:hAnsi="Aptos" w:cs="Times New Roman"/>
        </w:rPr>
        <w:t xml:space="preserve"> </w:t>
      </w:r>
      <w:r w:rsidR="003C7F04" w:rsidRPr="003C7F04">
        <w:rPr>
          <w:rFonts w:ascii="Aptos" w:eastAsia="Aptos" w:hAnsi="Aptos" w:cs="Times New Roman"/>
        </w:rPr>
        <w:t>and developing numerical abilities</w:t>
      </w:r>
      <w:r w:rsidR="003C7F04">
        <w:rPr>
          <w:rFonts w:ascii="Aptos" w:eastAsia="Aptos" w:hAnsi="Aptos" w:cs="Times New Roman"/>
        </w:rPr>
        <w:t xml:space="preserve">. </w:t>
      </w:r>
      <w:r w:rsidR="003C7F04" w:rsidRPr="003C7F04">
        <w:rPr>
          <w:rFonts w:ascii="Aptos" w:eastAsia="Aptos" w:hAnsi="Aptos" w:cs="Times New Roman"/>
        </w:rPr>
        <w:t>Core components include mental rotation (</w:t>
      </w:r>
      <w:r w:rsidR="003C7F04">
        <w:rPr>
          <w:rFonts w:ascii="Aptos" w:eastAsia="Aptos" w:hAnsi="Aptos" w:cs="Times New Roman"/>
        </w:rPr>
        <w:t xml:space="preserve">i.e., the </w:t>
      </w:r>
      <w:r w:rsidR="003C7F04" w:rsidRPr="003C7F04">
        <w:rPr>
          <w:rFonts w:ascii="Aptos" w:eastAsia="Aptos" w:hAnsi="Aptos" w:cs="Times New Roman"/>
        </w:rPr>
        <w:t xml:space="preserve">ability to mentally rotate representations of </w:t>
      </w:r>
      <w:r w:rsidR="003C7F04">
        <w:rPr>
          <w:rFonts w:ascii="Aptos" w:eastAsia="Aptos" w:hAnsi="Aptos" w:cs="Times New Roman"/>
        </w:rPr>
        <w:t xml:space="preserve">two- or three-dimensional </w:t>
      </w:r>
      <w:r w:rsidR="003C7F04" w:rsidRPr="003C7F04">
        <w:rPr>
          <w:rFonts w:ascii="Aptos" w:eastAsia="Aptos" w:hAnsi="Aptos" w:cs="Times New Roman"/>
        </w:rPr>
        <w:t>objects) and spatial orientation (</w:t>
      </w:r>
      <w:r w:rsidR="003C7F04">
        <w:rPr>
          <w:rFonts w:ascii="Aptos" w:eastAsia="Aptos" w:hAnsi="Aptos" w:cs="Times New Roman"/>
        </w:rPr>
        <w:t xml:space="preserve">i.e., the </w:t>
      </w:r>
      <w:r w:rsidR="003C7F04" w:rsidRPr="003C7F04">
        <w:rPr>
          <w:rFonts w:ascii="Aptos" w:eastAsia="Aptos" w:hAnsi="Aptos" w:cs="Times New Roman"/>
        </w:rPr>
        <w:t>ability to describe or classify spatial dimensions)</w:t>
      </w:r>
      <w:r w:rsidR="003C7F04">
        <w:rPr>
          <w:rFonts w:ascii="Aptos" w:eastAsia="Aptos" w:hAnsi="Aptos" w:cs="Times New Roman"/>
        </w:rPr>
        <w:t xml:space="preserve">. </w:t>
      </w:r>
      <w:r w:rsidRPr="000E5D6B">
        <w:rPr>
          <w:rFonts w:ascii="Aptos" w:eastAsia="Aptos" w:hAnsi="Aptos" w:cs="Times New Roman"/>
        </w:rPr>
        <w:t xml:space="preserve">Boys often receive more opportunities than girls to engage in spatially intensive play, partly because parents select different toys for different genders. </w:t>
      </w:r>
      <w:r w:rsidR="008B5A19">
        <w:rPr>
          <w:rFonts w:ascii="Aptos" w:eastAsia="Aptos" w:hAnsi="Aptos" w:cs="Times New Roman"/>
        </w:rPr>
        <w:t>The existing literature</w:t>
      </w:r>
      <w:r w:rsidRPr="000E5D6B">
        <w:rPr>
          <w:rFonts w:ascii="Aptos" w:eastAsia="Aptos" w:hAnsi="Aptos" w:cs="Times New Roman"/>
        </w:rPr>
        <w:t xml:space="preserve"> documents a strong link between childhood visuo-spatial skills and later quantitative reasoning and mathematics achievement (Uttal et al., 2013; Barnes and Raghubar, 2014; Mix et al., 2021).</w:t>
      </w:r>
    </w:p>
    <w:p w14:paraId="0B5ED315" w14:textId="572B061B" w:rsidR="003D75AB" w:rsidRPr="003D75AB" w:rsidRDefault="000E5D6B" w:rsidP="003D75AB">
      <w:pPr>
        <w:ind w:hanging="11"/>
        <w:rPr>
          <w:rFonts w:ascii="Aptos" w:eastAsia="Aptos" w:hAnsi="Aptos" w:cs="Times New Roman"/>
        </w:rPr>
      </w:pPr>
      <w:r w:rsidRPr="000E5D6B">
        <w:rPr>
          <w:rFonts w:ascii="Aptos" w:eastAsia="Aptos" w:hAnsi="Aptos" w:cs="Times New Roman"/>
        </w:rPr>
        <w:t xml:space="preserve">Visuo-spatial abilities can also be fostered through construction play, which enhances problem-solving skills, eye–hand coordination, spatial awareness, and numerical abilities (Wolfgang et al., 2001; Nath et al., 2014). Beyond cognitive skills, non-cognitive factors such as mathematics self-efficacy and math anxiety play an important role in shaping performance and exhibit pronounced gender differences (Stobart et al., 1992; Murphy, 1982; Ferguson, 2015; Alan et al., 2019). Finally, the school environment can either amplify or mitigate these disparities: teacher stereotypes influence classroom interactions, and biased expectations have been shown to translate into differential practices and feedback toward male and female students (Alan et al., 2018; Carlana, 2019; Lavy et al., 2024; </w:t>
      </w:r>
      <w:proofErr w:type="spellStart"/>
      <w:r w:rsidRPr="000E5D6B">
        <w:rPr>
          <w:rFonts w:ascii="Aptos" w:eastAsia="Aptos" w:hAnsi="Aptos" w:cs="Times New Roman"/>
        </w:rPr>
        <w:t>Martinot</w:t>
      </w:r>
      <w:proofErr w:type="spellEnd"/>
      <w:r w:rsidRPr="000E5D6B">
        <w:rPr>
          <w:rFonts w:ascii="Aptos" w:eastAsia="Aptos" w:hAnsi="Aptos" w:cs="Times New Roman"/>
        </w:rPr>
        <w:t xml:space="preserve"> et al., 2025).</w:t>
      </w:r>
    </w:p>
    <w:p w14:paraId="4FD47251" w14:textId="77777777" w:rsidR="003D75AB" w:rsidRPr="003D75AB" w:rsidRDefault="003D75AB" w:rsidP="003D75AB">
      <w:pPr>
        <w:ind w:hanging="11"/>
        <w:rPr>
          <w:rFonts w:ascii="Aptos" w:eastAsia="Aptos" w:hAnsi="Aptos" w:cs="Times New Roman"/>
        </w:rPr>
      </w:pPr>
      <w:r w:rsidRPr="003D75AB">
        <w:rPr>
          <w:rFonts w:ascii="Aptos" w:eastAsia="Aptos" w:hAnsi="Aptos" w:cs="Times New Roman"/>
        </w:rPr>
        <w:t>This paper evaluates the effectiveness of an educational intervention aimed at enhancing visuo-spatial and mathematical skills among primary school students through hands-on activities using building bricks. A central objective of the intervention is to strengthen spatial reasoning at an early age and to reduce gender gaps in mathematics by supporting girls’ learning and alleviating math-related anxiety relative to boys. The project also includes a targeted teacher training component designed to promote the adoption of innovative teaching practices in the classroom.</w:t>
      </w:r>
    </w:p>
    <w:p w14:paraId="3EC9F531" w14:textId="77777777" w:rsidR="003D75AB" w:rsidRPr="003D75AB" w:rsidRDefault="003D75AB" w:rsidP="003D75AB">
      <w:pPr>
        <w:ind w:hanging="11"/>
        <w:rPr>
          <w:rFonts w:ascii="Aptos" w:eastAsia="Aptos" w:hAnsi="Aptos" w:cs="Times New Roman"/>
        </w:rPr>
      </w:pPr>
      <w:r w:rsidRPr="003D75AB">
        <w:rPr>
          <w:rFonts w:ascii="Aptos" w:eastAsia="Aptos" w:hAnsi="Aptos" w:cs="Times New Roman"/>
        </w:rPr>
        <w:t>Our primary research question is whether students in treated classrooms exhibit higher levels of visuo-spatial and mathematical skills at the end of the school year compared to students in control classrooms. In addition to cognitive outcomes, we examine changes in students’ mathematics self-efficacy and math anxiety, with a particular focus on gender heterogeneity. To identify causal effects, the intervention was evaluated through a randomized controlled trial (RCT).</w:t>
      </w:r>
    </w:p>
    <w:p w14:paraId="21A0F5D9" w14:textId="77777777" w:rsidR="003D75AB" w:rsidRPr="003D75AB" w:rsidRDefault="003D75AB" w:rsidP="003D75AB">
      <w:pPr>
        <w:ind w:hanging="11"/>
        <w:rPr>
          <w:rFonts w:ascii="Aptos" w:eastAsia="Aptos" w:hAnsi="Aptos" w:cs="Times New Roman"/>
        </w:rPr>
      </w:pPr>
      <w:r w:rsidRPr="003D75AB">
        <w:rPr>
          <w:rFonts w:ascii="Aptos" w:eastAsia="Aptos" w:hAnsi="Aptos" w:cs="Times New Roman"/>
        </w:rPr>
        <w:t>The empirical analysis indicates that the impact of the intervention on students’ outcomes is mediated by improvements in teachers’ own skills following the training. Moreover, students exposed to the treatment from the beginning of the school year experience slightly larger gains, underscoring the importance of treatment duration. We also find that in-person teacher training is more effective than remote training.</w:t>
      </w:r>
    </w:p>
    <w:p w14:paraId="3AC65E76" w14:textId="77777777" w:rsidR="003D75AB" w:rsidRPr="003D75AB" w:rsidRDefault="003D75AB" w:rsidP="003D75AB">
      <w:pPr>
        <w:ind w:hanging="11"/>
        <w:rPr>
          <w:rFonts w:ascii="Aptos" w:eastAsia="Aptos" w:hAnsi="Aptos" w:cs="Times New Roman"/>
        </w:rPr>
      </w:pPr>
      <w:r w:rsidRPr="003D75AB">
        <w:rPr>
          <w:rFonts w:ascii="Aptos" w:eastAsia="Aptos" w:hAnsi="Aptos" w:cs="Times New Roman"/>
        </w:rPr>
        <w:t xml:space="preserve">We document meaningful gender differences in treatment effects. Girls primarily benefit in terms of visuo-spatial skills, while boys experience larger improvements in mathematical competencies. In </w:t>
      </w:r>
      <w:r w:rsidRPr="003D75AB">
        <w:rPr>
          <w:rFonts w:ascii="Aptos" w:eastAsia="Aptos" w:hAnsi="Aptos" w:cs="Times New Roman"/>
        </w:rPr>
        <w:lastRenderedPageBreak/>
        <w:t xml:space="preserve">addition, boys significantly increase their use of building bricks at home following the intervention, a </w:t>
      </w:r>
      <w:proofErr w:type="spellStart"/>
      <w:r w:rsidRPr="003D75AB">
        <w:rPr>
          <w:rFonts w:ascii="Aptos" w:eastAsia="Aptos" w:hAnsi="Aptos" w:cs="Times New Roman"/>
        </w:rPr>
        <w:t>behavioral</w:t>
      </w:r>
      <w:proofErr w:type="spellEnd"/>
      <w:r w:rsidRPr="003D75AB">
        <w:rPr>
          <w:rFonts w:ascii="Aptos" w:eastAsia="Aptos" w:hAnsi="Aptos" w:cs="Times New Roman"/>
        </w:rPr>
        <w:t xml:space="preserve"> response that may generate longer-term cognitive benefits.</w:t>
      </w:r>
    </w:p>
    <w:p w14:paraId="6722BAC5" w14:textId="77777777" w:rsidR="003D75AB" w:rsidRPr="003D75AB" w:rsidRDefault="003D75AB" w:rsidP="003D75AB">
      <w:pPr>
        <w:ind w:hanging="11"/>
        <w:rPr>
          <w:rFonts w:ascii="Aptos" w:eastAsia="Aptos" w:hAnsi="Aptos" w:cs="Times New Roman"/>
        </w:rPr>
      </w:pPr>
    </w:p>
    <w:p w14:paraId="3A63F29B" w14:textId="141EF527" w:rsidR="003D75AB" w:rsidRPr="003D75AB" w:rsidRDefault="003D75AB" w:rsidP="003D75AB">
      <w:pPr>
        <w:ind w:hanging="11"/>
        <w:rPr>
          <w:rFonts w:ascii="Aptos" w:eastAsia="Aptos" w:hAnsi="Aptos" w:cs="Times New Roman"/>
        </w:rPr>
      </w:pPr>
      <w:r w:rsidRPr="003D75AB">
        <w:rPr>
          <w:rFonts w:ascii="Aptos" w:eastAsia="Aptos" w:hAnsi="Aptos" w:cs="Times New Roman"/>
        </w:rPr>
        <w:t>This study relates to several strands of literature. First, it contributes to research emphasizing the importance of teacher quality for student achievement (Rivkin et al., 2005; Chetty et al., 2014</w:t>
      </w:r>
      <w:r w:rsidR="00156BBE">
        <w:rPr>
          <w:rFonts w:ascii="Aptos" w:eastAsia="Aptos" w:hAnsi="Aptos" w:cs="Times New Roman"/>
        </w:rPr>
        <w:t xml:space="preserve">; Coenen et al., 2018; </w:t>
      </w:r>
      <w:r w:rsidR="00156BBE" w:rsidRPr="00156BBE">
        <w:rPr>
          <w:rFonts w:ascii="Aptos" w:eastAsia="Aptos" w:hAnsi="Aptos" w:cs="Times New Roman"/>
        </w:rPr>
        <w:t>Hanushek</w:t>
      </w:r>
      <w:r w:rsidR="00156BBE">
        <w:rPr>
          <w:rFonts w:ascii="Aptos" w:eastAsia="Aptos" w:hAnsi="Aptos" w:cs="Times New Roman"/>
        </w:rPr>
        <w:t xml:space="preserve"> et al., 2019</w:t>
      </w:r>
      <w:r w:rsidRPr="003D75AB">
        <w:rPr>
          <w:rFonts w:ascii="Aptos" w:eastAsia="Aptos" w:hAnsi="Aptos" w:cs="Times New Roman"/>
        </w:rPr>
        <w:t>). While this literature has not reached a consensus on how to define effective teaching or on scalable policies to improve teacher quality</w:t>
      </w:r>
      <w:r w:rsidR="009B1B33">
        <w:rPr>
          <w:rFonts w:ascii="Aptos" w:eastAsia="Aptos" w:hAnsi="Aptos" w:cs="Times New Roman"/>
        </w:rPr>
        <w:t xml:space="preserve"> (</w:t>
      </w:r>
      <w:proofErr w:type="spellStart"/>
      <w:r w:rsidR="009B1B33" w:rsidRPr="009B1B33">
        <w:rPr>
          <w:rFonts w:ascii="Aptos" w:eastAsia="Aptos" w:hAnsi="Aptos" w:cs="Times New Roman"/>
        </w:rPr>
        <w:t>Bietenbeck</w:t>
      </w:r>
      <w:proofErr w:type="spellEnd"/>
      <w:r w:rsidR="009B1B33" w:rsidRPr="009B1B33">
        <w:rPr>
          <w:rFonts w:ascii="Aptos" w:eastAsia="Aptos" w:hAnsi="Aptos" w:cs="Times New Roman"/>
        </w:rPr>
        <w:t>, 2014; Schwerdt &amp; Wuppermann, 2011</w:t>
      </w:r>
      <w:r w:rsidR="009B1B33">
        <w:rPr>
          <w:rFonts w:ascii="Aptos" w:eastAsia="Aptos" w:hAnsi="Aptos" w:cs="Times New Roman"/>
        </w:rPr>
        <w:t>)</w:t>
      </w:r>
      <w:r w:rsidRPr="003D75AB">
        <w:rPr>
          <w:rFonts w:ascii="Aptos" w:eastAsia="Aptos" w:hAnsi="Aptos" w:cs="Times New Roman"/>
        </w:rPr>
        <w:t>, our results highlight the potential of innovative pedagogical approaches that can be implemented using existing human resources. Second, we contribute to the literature on teacher bias, which documents systematic gender differences in teachers’ expectations and their consequences for student outcomes (</w:t>
      </w:r>
      <w:r w:rsidR="00AD03F0">
        <w:rPr>
          <w:rFonts w:ascii="Aptos" w:eastAsia="Aptos" w:hAnsi="Aptos" w:cs="Times New Roman"/>
        </w:rPr>
        <w:t xml:space="preserve">Dee, 2007; </w:t>
      </w:r>
      <w:r w:rsidRPr="003D75AB">
        <w:rPr>
          <w:rFonts w:ascii="Aptos" w:eastAsia="Aptos" w:hAnsi="Aptos" w:cs="Times New Roman"/>
        </w:rPr>
        <w:t>Carlana, 2019</w:t>
      </w:r>
      <w:r>
        <w:rPr>
          <w:rFonts w:ascii="Aptos" w:eastAsia="Aptos" w:hAnsi="Aptos" w:cs="Times New Roman"/>
        </w:rPr>
        <w:t xml:space="preserve">; </w:t>
      </w:r>
      <w:proofErr w:type="spellStart"/>
      <w:r w:rsidR="00126E21">
        <w:rPr>
          <w:rFonts w:ascii="Aptos" w:eastAsia="Aptos" w:hAnsi="Aptos" w:cs="Times New Roman"/>
        </w:rPr>
        <w:t>Alesina</w:t>
      </w:r>
      <w:proofErr w:type="spellEnd"/>
      <w:r>
        <w:rPr>
          <w:rFonts w:ascii="Aptos" w:eastAsia="Aptos" w:hAnsi="Aptos" w:cs="Times New Roman"/>
        </w:rPr>
        <w:t xml:space="preserve"> et al. 2024</w:t>
      </w:r>
      <w:r w:rsidRPr="003D75AB">
        <w:rPr>
          <w:rFonts w:ascii="Aptos" w:eastAsia="Aptos" w:hAnsi="Aptos" w:cs="Times New Roman"/>
        </w:rPr>
        <w:t>). Finally, our findings speak to the relatively limited literature examining how teaching methodologies interact with gender differences in STEM-related outcomes (Di Tommaso et al., 2024).</w:t>
      </w:r>
    </w:p>
    <w:p w14:paraId="149D2A68" w14:textId="5B6C69AE" w:rsidR="00334A67" w:rsidRDefault="003D75AB" w:rsidP="003675A1">
      <w:pPr>
        <w:ind w:hanging="11"/>
        <w:rPr>
          <w:rFonts w:ascii="Aptos" w:eastAsia="Aptos" w:hAnsi="Aptos" w:cs="Times New Roman"/>
        </w:rPr>
      </w:pPr>
      <w:r w:rsidRPr="003D75AB">
        <w:rPr>
          <w:rFonts w:ascii="Aptos" w:eastAsia="Aptos" w:hAnsi="Aptos" w:cs="Times New Roman"/>
        </w:rPr>
        <w:t>The remainder of the paper is organized as follows. Section 2 describes the experimental design and empirical strategy. Section 3 presents the data. Section 4 discusses the results for teachers and students, and Section 5 concludes.</w:t>
      </w:r>
    </w:p>
    <w:p w14:paraId="5C110BBE" w14:textId="77777777" w:rsidR="00CC21D0" w:rsidRPr="00334A67" w:rsidRDefault="00CC21D0" w:rsidP="003675A1">
      <w:pPr>
        <w:ind w:hanging="11"/>
        <w:rPr>
          <w:rFonts w:ascii="Aptos" w:eastAsia="Aptos" w:hAnsi="Aptos" w:cs="Times New Roman"/>
        </w:rPr>
      </w:pPr>
    </w:p>
    <w:p w14:paraId="6C708F27" w14:textId="1985FC07" w:rsidR="00334A67" w:rsidRPr="0077750C" w:rsidRDefault="0077750C" w:rsidP="0077750C">
      <w:pPr>
        <w:pStyle w:val="Titolo1"/>
        <w:rPr>
          <w:rFonts w:eastAsia="Times New Roman"/>
        </w:rPr>
      </w:pPr>
      <w:bookmarkStart w:id="1" w:name="_Ref193305401"/>
      <w:bookmarkStart w:id="2" w:name="_Toc193310623"/>
      <w:r w:rsidRPr="0077750C">
        <w:rPr>
          <w:rFonts w:eastAsia="Times New Roman"/>
        </w:rPr>
        <w:t xml:space="preserve">2. Experimental design and empirical strategy </w:t>
      </w:r>
      <w:bookmarkEnd w:id="1"/>
      <w:bookmarkEnd w:id="2"/>
    </w:p>
    <w:p w14:paraId="7AFBAAD1" w14:textId="1BDB051E" w:rsidR="00987C5C" w:rsidRPr="00BB7341" w:rsidRDefault="00334A67" w:rsidP="00E85135">
      <w:pPr>
        <w:ind w:hanging="11"/>
        <w:rPr>
          <w:rFonts w:ascii="Aptos" w:eastAsia="Aptos" w:hAnsi="Aptos" w:cs="Times New Roman"/>
        </w:rPr>
      </w:pPr>
      <w:proofErr w:type="spellStart"/>
      <w:r w:rsidRPr="00334A67">
        <w:rPr>
          <w:rFonts w:ascii="Aptos" w:eastAsia="Aptos" w:hAnsi="Aptos" w:cs="Times New Roman"/>
        </w:rPr>
        <w:t>Matabì</w:t>
      </w:r>
      <w:proofErr w:type="spellEnd"/>
      <w:r w:rsidRPr="00334A67">
        <w:rPr>
          <w:rFonts w:ascii="Aptos" w:eastAsia="Aptos" w:hAnsi="Aptos" w:cs="Times New Roman"/>
        </w:rPr>
        <w:t xml:space="preserve"> </w:t>
      </w:r>
      <w:r w:rsidR="00987C5C" w:rsidRPr="00987C5C">
        <w:rPr>
          <w:rFonts w:ascii="Aptos" w:eastAsia="Aptos" w:hAnsi="Aptos" w:cs="Times New Roman"/>
        </w:rPr>
        <w:t>is a project aimed at developing the visuo</w:t>
      </w:r>
      <w:r w:rsidR="00855875">
        <w:rPr>
          <w:rFonts w:ascii="Aptos" w:eastAsia="Aptos" w:hAnsi="Aptos" w:cs="Times New Roman"/>
        </w:rPr>
        <w:t>-</w:t>
      </w:r>
      <w:r w:rsidR="00987C5C" w:rsidRPr="00987C5C">
        <w:rPr>
          <w:rFonts w:ascii="Aptos" w:eastAsia="Aptos" w:hAnsi="Aptos" w:cs="Times New Roman"/>
        </w:rPr>
        <w:t xml:space="preserve">spatial skills of third- and fourth-grade primary school students through specific teacher training and the use of </w:t>
      </w:r>
      <w:r w:rsidR="00987C5C">
        <w:rPr>
          <w:rFonts w:ascii="Aptos" w:eastAsia="Aptos" w:hAnsi="Aptos" w:cs="Times New Roman"/>
        </w:rPr>
        <w:t xml:space="preserve">Lego </w:t>
      </w:r>
      <w:r w:rsidR="00987C5C" w:rsidRPr="00987C5C">
        <w:rPr>
          <w:rFonts w:ascii="Aptos" w:eastAsia="Aptos" w:hAnsi="Aptos" w:cs="Times New Roman"/>
        </w:rPr>
        <w:t>Duplo</w:t>
      </w:r>
      <w:r w:rsidR="00855875">
        <w:rPr>
          <w:rFonts w:ascii="Aptos" w:eastAsia="Aptos" w:hAnsi="Aptos" w:cs="Times New Roman"/>
        </w:rPr>
        <w:t>®</w:t>
      </w:r>
      <w:r w:rsidR="00987C5C" w:rsidRPr="00987C5C">
        <w:rPr>
          <w:rFonts w:ascii="Aptos" w:eastAsia="Aptos" w:hAnsi="Aptos" w:cs="Times New Roman"/>
        </w:rPr>
        <w:t xml:space="preserve"> bricks in the classroom. Primary schools from various Italian regions participated in the project. Within each school, a group of mathematics teachers for third and fourth grade voluntarily took part in the project.</w:t>
      </w:r>
      <w:r w:rsidR="00987C5C">
        <w:rPr>
          <w:rFonts w:ascii="Aptos" w:eastAsia="Aptos" w:hAnsi="Aptos" w:cs="Times New Roman"/>
        </w:rPr>
        <w:t xml:space="preserve"> </w:t>
      </w:r>
      <w:r w:rsidR="00987C5C" w:rsidRPr="00987C5C">
        <w:rPr>
          <w:rFonts w:ascii="Aptos" w:eastAsia="Aptos" w:hAnsi="Aptos" w:cs="Times New Roman"/>
        </w:rPr>
        <w:t>The first edition of the project took place during the 2022–23 school year and involved five primary schools in the city of Turin. The second edition, held in the following school year, involved 11 primary schools located in Piedmont, Sicily, and Campania.</w:t>
      </w:r>
      <w:r w:rsidR="00E85135">
        <w:rPr>
          <w:rFonts w:ascii="Aptos" w:eastAsia="Aptos" w:hAnsi="Aptos" w:cs="Times New Roman"/>
        </w:rPr>
        <w:t xml:space="preserve"> </w:t>
      </w:r>
    </w:p>
    <w:p w14:paraId="46F1125F" w14:textId="0A1E2C97" w:rsidR="00987C5C" w:rsidRDefault="00987C5C" w:rsidP="00987C5C">
      <w:pPr>
        <w:ind w:hanging="11"/>
        <w:rPr>
          <w:rFonts w:ascii="Aptos" w:eastAsia="Aptos" w:hAnsi="Aptos" w:cs="Times New Roman"/>
        </w:rPr>
      </w:pPr>
      <w:r w:rsidRPr="00987C5C">
        <w:rPr>
          <w:rFonts w:ascii="Aptos" w:eastAsia="Aptos" w:hAnsi="Aptos" w:cs="Times New Roman"/>
        </w:rPr>
        <w:t xml:space="preserve">The impact evaluation of the project was designed as a randomized controlled trial (RCT). The RCT design involves assigning the treatment to a portion of the sample (treatment group) and comparing the outcomes with another portion of the sample that participated in the experiment but did not receive the treatment (control group). In this context, each teacher participating in the project was randomly assigned to one of the </w:t>
      </w:r>
      <w:r w:rsidRPr="003D75AB">
        <w:rPr>
          <w:rFonts w:ascii="Aptos" w:eastAsia="Aptos" w:hAnsi="Aptos" w:cs="Times New Roman"/>
        </w:rPr>
        <w:t>groups, using stratified randomization within each school and grade. As a</w:t>
      </w:r>
      <w:r w:rsidRPr="00987C5C">
        <w:rPr>
          <w:rFonts w:ascii="Aptos" w:eastAsia="Aptos" w:hAnsi="Aptos" w:cs="Times New Roman"/>
        </w:rPr>
        <w:t xml:space="preserve"> result, all students in the same class belong to the group to which their teacher was assigned.</w:t>
      </w:r>
    </w:p>
    <w:p w14:paraId="1D16F379" w14:textId="77777777" w:rsidR="003C7F04" w:rsidRPr="00987C5C" w:rsidRDefault="003C7F04" w:rsidP="003C7F04">
      <w:pPr>
        <w:ind w:hanging="11"/>
        <w:rPr>
          <w:rFonts w:ascii="Aptos" w:eastAsia="Aptos" w:hAnsi="Aptos" w:cs="Times New Roman"/>
        </w:rPr>
      </w:pPr>
      <w:r w:rsidRPr="00987C5C">
        <w:rPr>
          <w:rFonts w:ascii="Aptos" w:eastAsia="Aptos" w:hAnsi="Aptos" w:cs="Times New Roman"/>
        </w:rPr>
        <w:t>The experimental design differs slightly between the first and second editions</w:t>
      </w:r>
      <w:r>
        <w:rPr>
          <w:rFonts w:ascii="Aptos" w:eastAsia="Aptos" w:hAnsi="Aptos" w:cs="Times New Roman"/>
        </w:rPr>
        <w:t xml:space="preserve"> (see </w:t>
      </w:r>
      <w:r>
        <w:rPr>
          <w:rFonts w:ascii="Aptos" w:eastAsia="Aptos" w:hAnsi="Aptos" w:cs="Times New Roman"/>
        </w:rPr>
        <w:fldChar w:fldCharType="begin"/>
      </w:r>
      <w:r>
        <w:rPr>
          <w:rFonts w:ascii="Aptos" w:eastAsia="Aptos" w:hAnsi="Aptos" w:cs="Times New Roman"/>
        </w:rPr>
        <w:instrText xml:space="preserve"> REF _Ref221282501 \h </w:instrText>
      </w:r>
      <w:r>
        <w:rPr>
          <w:rFonts w:ascii="Aptos" w:eastAsia="Aptos" w:hAnsi="Aptos" w:cs="Times New Roman"/>
        </w:rPr>
      </w:r>
      <w:r>
        <w:rPr>
          <w:rFonts w:ascii="Aptos" w:eastAsia="Aptos" w:hAnsi="Aptos" w:cs="Times New Roman"/>
        </w:rPr>
        <w:fldChar w:fldCharType="separate"/>
      </w:r>
      <w:r>
        <w:t xml:space="preserve">Figure </w:t>
      </w:r>
      <w:r>
        <w:rPr>
          <w:noProof/>
        </w:rPr>
        <w:t>1</w:t>
      </w:r>
      <w:r>
        <w:rPr>
          <w:rFonts w:ascii="Aptos" w:eastAsia="Aptos" w:hAnsi="Aptos" w:cs="Times New Roman"/>
        </w:rPr>
        <w:fldChar w:fldCharType="end"/>
      </w:r>
      <w:r>
        <w:rPr>
          <w:rFonts w:ascii="Aptos" w:eastAsia="Aptos" w:hAnsi="Aptos" w:cs="Times New Roman"/>
        </w:rPr>
        <w:t>)</w:t>
      </w:r>
      <w:r w:rsidRPr="00987C5C">
        <w:rPr>
          <w:rFonts w:ascii="Aptos" w:eastAsia="Aptos" w:hAnsi="Aptos" w:cs="Times New Roman"/>
        </w:rPr>
        <w:t>. In the first edition (2022–23), the design included three groups: one treated from the beginning of the school year, one treated starting from the second half of the school year, and one untreated group serving as the control group. Assignment to the three groups occurred with equal probability. Thus, each group corresponds to one-third of the 2022–23 edition's sample. In the second edition (2023–24), the design included two groups: one treated from the beginning of the school year and one untreated (control group). In this second edition, randomization assigned 60% of the teachers to the treatment group and 40% to the control group.</w:t>
      </w:r>
    </w:p>
    <w:p w14:paraId="1487341D" w14:textId="77777777" w:rsidR="003C7F04" w:rsidRDefault="003C7F04" w:rsidP="003C7F04">
      <w:pPr>
        <w:ind w:hanging="11"/>
        <w:rPr>
          <w:rFonts w:ascii="Aptos" w:eastAsia="Aptos" w:hAnsi="Aptos" w:cs="Times New Roman"/>
        </w:rPr>
      </w:pPr>
      <w:r w:rsidRPr="00265819">
        <w:rPr>
          <w:rFonts w:ascii="Aptos" w:eastAsia="Aptos" w:hAnsi="Aptos" w:cs="Times New Roman"/>
        </w:rPr>
        <w:t xml:space="preserve">The treatment consists of a training program for third- and fourth-grade mathematics teachers and three classroom workshops. </w:t>
      </w:r>
    </w:p>
    <w:p w14:paraId="21E6F722" w14:textId="77777777" w:rsidR="003C7F04" w:rsidRPr="00265819" w:rsidRDefault="003C7F04" w:rsidP="003C7F04">
      <w:pPr>
        <w:ind w:hanging="11"/>
        <w:rPr>
          <w:rFonts w:ascii="Aptos" w:eastAsia="Aptos" w:hAnsi="Aptos" w:cs="Times New Roman"/>
        </w:rPr>
      </w:pPr>
      <w:r w:rsidRPr="00265819">
        <w:rPr>
          <w:rFonts w:ascii="Aptos" w:eastAsia="Aptos" w:hAnsi="Aptos" w:cs="Times New Roman"/>
        </w:rPr>
        <w:t>Teacher training included a cycle of theoretical lectures on visuo</w:t>
      </w:r>
      <w:r>
        <w:rPr>
          <w:rFonts w:ascii="Aptos" w:eastAsia="Aptos" w:hAnsi="Aptos" w:cs="Times New Roman"/>
        </w:rPr>
        <w:t>-</w:t>
      </w:r>
      <w:r w:rsidRPr="00265819">
        <w:rPr>
          <w:rFonts w:ascii="Aptos" w:eastAsia="Aptos" w:hAnsi="Aptos" w:cs="Times New Roman"/>
        </w:rPr>
        <w:t>spatial skills: for the first treated group in 2022–23, the training was delivered in person during the first semester; for the groups treated later in the 2022–23 school year and in 2023–24, the training was delivered remotely.</w:t>
      </w:r>
    </w:p>
    <w:p w14:paraId="403249BA" w14:textId="576B1B5A" w:rsidR="003C7F04" w:rsidRDefault="003C7F04" w:rsidP="003C7F04">
      <w:pPr>
        <w:ind w:hanging="11"/>
        <w:rPr>
          <w:rFonts w:ascii="Aptos" w:eastAsia="Aptos" w:hAnsi="Aptos" w:cs="Times New Roman"/>
        </w:rPr>
      </w:pPr>
      <w:r w:rsidRPr="00265819">
        <w:rPr>
          <w:rFonts w:ascii="Aptos" w:eastAsia="Aptos" w:hAnsi="Aptos" w:cs="Times New Roman"/>
        </w:rPr>
        <w:lastRenderedPageBreak/>
        <w:t>The classroom workshops involved the use of Duplo</w:t>
      </w:r>
      <w:r>
        <w:rPr>
          <w:rFonts w:ascii="Aptos" w:eastAsia="Aptos" w:hAnsi="Aptos" w:cs="Times New Roman"/>
        </w:rPr>
        <w:t>®</w:t>
      </w:r>
      <w:r w:rsidRPr="00265819">
        <w:rPr>
          <w:rFonts w:ascii="Aptos" w:eastAsia="Aptos" w:hAnsi="Aptos" w:cs="Times New Roman"/>
        </w:rPr>
        <w:t xml:space="preserve"> bricks with students. In the first workshop, the </w:t>
      </w:r>
      <w:proofErr w:type="spellStart"/>
      <w:r w:rsidRPr="00265819">
        <w:rPr>
          <w:rFonts w:ascii="Aptos" w:eastAsia="Aptos" w:hAnsi="Aptos" w:cs="Times New Roman"/>
        </w:rPr>
        <w:t>Matabì</w:t>
      </w:r>
      <w:proofErr w:type="spellEnd"/>
      <w:r w:rsidRPr="00265819">
        <w:rPr>
          <w:rFonts w:ascii="Aptos" w:eastAsia="Aptos" w:hAnsi="Aptos" w:cs="Times New Roman"/>
        </w:rPr>
        <w:t xml:space="preserve"> instructor led the activity with the teacher observing; in the second, the teacher led the workshop with the instructor present; and in the third, the teacher worked independently. From the first workshop onward, teachers kept the bricks and could use them freely during curricular hours, whether for mathematics or other subjects. As a result, teachers treated earlier in 2022–23 had potential access to the materials for a longer period than those treated later in the year.</w:t>
      </w:r>
    </w:p>
    <w:p w14:paraId="1858EB93" w14:textId="6C59134D" w:rsidR="006D2D8E" w:rsidRPr="00987C5C" w:rsidRDefault="006D2D8E" w:rsidP="006D2D8E">
      <w:pPr>
        <w:pStyle w:val="Didascalia"/>
        <w:jc w:val="center"/>
        <w:rPr>
          <w:rFonts w:ascii="Aptos" w:eastAsia="Aptos" w:hAnsi="Aptos" w:cs="Times New Roman"/>
        </w:rPr>
      </w:pPr>
      <w:bookmarkStart w:id="3" w:name="_Ref221282501"/>
      <w:r>
        <w:t xml:space="preserve">Figure </w:t>
      </w:r>
      <w:fldSimple w:instr=" SEQ Figure \* ARABIC ">
        <w:r>
          <w:rPr>
            <w:noProof/>
          </w:rPr>
          <w:t>1</w:t>
        </w:r>
      </w:fldSimple>
      <w:bookmarkEnd w:id="3"/>
      <w:r>
        <w:t>. Timeline of the project</w:t>
      </w:r>
    </w:p>
    <w:p w14:paraId="50824B0D" w14:textId="77777777" w:rsidR="006D2D8E" w:rsidRDefault="006D2D8E" w:rsidP="0077588A">
      <w:pPr>
        <w:keepNext/>
        <w:ind w:hanging="11"/>
        <w:jc w:val="center"/>
      </w:pPr>
      <w:r w:rsidRPr="006D2D8E">
        <w:rPr>
          <w:rFonts w:ascii="Aptos" w:eastAsia="Aptos" w:hAnsi="Aptos" w:cs="Times New Roman"/>
          <w:noProof/>
        </w:rPr>
        <w:drawing>
          <wp:inline distT="0" distB="0" distL="0" distR="0" wp14:anchorId="5F0E90BC" wp14:editId="4DD9FB3C">
            <wp:extent cx="5537469" cy="2844000"/>
            <wp:effectExtent l="0" t="0" r="6350" b="0"/>
            <wp:docPr id="1249844371"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44371" name="Immagine 1" descr="Immagine che contiene testo, schermata, Carattere, numero&#10;&#10;Il contenuto generato dall'IA potrebbe non essere corretto."/>
                    <pic:cNvPicPr/>
                  </pic:nvPicPr>
                  <pic:blipFill>
                    <a:blip r:embed="rId8"/>
                    <a:stretch>
                      <a:fillRect/>
                    </a:stretch>
                  </pic:blipFill>
                  <pic:spPr>
                    <a:xfrm>
                      <a:off x="0" y="0"/>
                      <a:ext cx="5537469" cy="2844000"/>
                    </a:xfrm>
                    <a:prstGeom prst="rect">
                      <a:avLst/>
                    </a:prstGeom>
                  </pic:spPr>
                </pic:pic>
              </a:graphicData>
            </a:graphic>
          </wp:inline>
        </w:drawing>
      </w:r>
    </w:p>
    <w:p w14:paraId="60427AFC" w14:textId="77777777" w:rsidR="006D2D8E" w:rsidRPr="00987C5C" w:rsidRDefault="006D2D8E" w:rsidP="003C7F04">
      <w:pPr>
        <w:pStyle w:val="Didascalia"/>
        <w:jc w:val="center"/>
        <w:rPr>
          <w:rFonts w:ascii="Aptos" w:eastAsia="Aptos" w:hAnsi="Aptos" w:cs="Times New Roman"/>
        </w:rPr>
      </w:pPr>
    </w:p>
    <w:p w14:paraId="0CED81BA" w14:textId="64A51670" w:rsidR="00265819" w:rsidRPr="00265819" w:rsidRDefault="00265819" w:rsidP="00265819">
      <w:pPr>
        <w:ind w:hanging="11"/>
        <w:rPr>
          <w:rFonts w:ascii="Aptos" w:eastAsia="Aptos" w:hAnsi="Aptos" w:cs="Times New Roman"/>
        </w:rPr>
      </w:pPr>
      <w:r w:rsidRPr="00265819">
        <w:rPr>
          <w:rFonts w:ascii="Aptos" w:eastAsia="Aptos" w:hAnsi="Aptos" w:cs="Times New Roman"/>
        </w:rPr>
        <w:t>During the 2022–23 school year, all participating students completed three paper-based questionnaires:</w:t>
      </w:r>
      <w:r>
        <w:rPr>
          <w:rFonts w:ascii="Aptos" w:eastAsia="Aptos" w:hAnsi="Aptos" w:cs="Times New Roman"/>
        </w:rPr>
        <w:t xml:space="preserve"> b</w:t>
      </w:r>
      <w:r w:rsidRPr="00265819">
        <w:rPr>
          <w:rFonts w:ascii="Aptos" w:eastAsia="Aptos" w:hAnsi="Aptos" w:cs="Times New Roman"/>
        </w:rPr>
        <w:t>aseline</w:t>
      </w:r>
      <w:r>
        <w:rPr>
          <w:rFonts w:ascii="Aptos" w:eastAsia="Aptos" w:hAnsi="Aptos" w:cs="Times New Roman"/>
        </w:rPr>
        <w:t xml:space="preserve"> (</w:t>
      </w:r>
      <w:r w:rsidRPr="00265819">
        <w:rPr>
          <w:rFonts w:ascii="Aptos" w:eastAsia="Aptos" w:hAnsi="Aptos" w:cs="Times New Roman"/>
        </w:rPr>
        <w:t>October 2022</w:t>
      </w:r>
      <w:r>
        <w:rPr>
          <w:rFonts w:ascii="Aptos" w:eastAsia="Aptos" w:hAnsi="Aptos" w:cs="Times New Roman"/>
        </w:rPr>
        <w:t>), m</w:t>
      </w:r>
      <w:r w:rsidRPr="00265819">
        <w:rPr>
          <w:rFonts w:ascii="Aptos" w:eastAsia="Aptos" w:hAnsi="Aptos" w:cs="Times New Roman"/>
        </w:rPr>
        <w:t>idline</w:t>
      </w:r>
      <w:r>
        <w:rPr>
          <w:rFonts w:ascii="Aptos" w:eastAsia="Aptos" w:hAnsi="Aptos" w:cs="Times New Roman"/>
        </w:rPr>
        <w:t xml:space="preserve"> (</w:t>
      </w:r>
      <w:r w:rsidRPr="00265819">
        <w:rPr>
          <w:rFonts w:ascii="Aptos" w:eastAsia="Aptos" w:hAnsi="Aptos" w:cs="Times New Roman"/>
        </w:rPr>
        <w:t>January 2023</w:t>
      </w:r>
      <w:r>
        <w:rPr>
          <w:rFonts w:ascii="Aptos" w:eastAsia="Aptos" w:hAnsi="Aptos" w:cs="Times New Roman"/>
        </w:rPr>
        <w:t>), and e</w:t>
      </w:r>
      <w:r w:rsidRPr="00265819">
        <w:rPr>
          <w:rFonts w:ascii="Aptos" w:eastAsia="Aptos" w:hAnsi="Aptos" w:cs="Times New Roman"/>
        </w:rPr>
        <w:t>ndline</w:t>
      </w:r>
      <w:r>
        <w:rPr>
          <w:rFonts w:ascii="Aptos" w:eastAsia="Aptos" w:hAnsi="Aptos" w:cs="Times New Roman"/>
        </w:rPr>
        <w:t xml:space="preserve"> (</w:t>
      </w:r>
      <w:r w:rsidRPr="00265819">
        <w:rPr>
          <w:rFonts w:ascii="Aptos" w:eastAsia="Aptos" w:hAnsi="Aptos" w:cs="Times New Roman"/>
        </w:rPr>
        <w:t>June 2023</w:t>
      </w:r>
      <w:r>
        <w:rPr>
          <w:rFonts w:ascii="Aptos" w:eastAsia="Aptos" w:hAnsi="Aptos" w:cs="Times New Roman"/>
        </w:rPr>
        <w:t xml:space="preserve">). </w:t>
      </w:r>
      <w:r w:rsidRPr="00265819">
        <w:rPr>
          <w:rFonts w:ascii="Aptos" w:eastAsia="Aptos" w:hAnsi="Aptos" w:cs="Times New Roman"/>
        </w:rPr>
        <w:t>Teachers completed a baseline questionnaire on their demographic and professional background. Treated teachers were also asked to complete four additional monitoring questionnaires (December, January, February, and June) to track kit usage. However, declining response rates limited the quality of this information. By January, nearly half (44% of the 9 respondents out of 15 treated teachers) had completed the third workshop and the full training path.</w:t>
      </w:r>
    </w:p>
    <w:p w14:paraId="0C0B90BA" w14:textId="066FAA08" w:rsidR="00334A67" w:rsidRPr="00334A67" w:rsidRDefault="00265819" w:rsidP="00265819">
      <w:pPr>
        <w:ind w:hanging="11"/>
        <w:rPr>
          <w:rFonts w:ascii="Aptos" w:eastAsia="Aptos" w:hAnsi="Aptos" w:cs="Times New Roman"/>
        </w:rPr>
      </w:pPr>
      <w:r w:rsidRPr="00265819">
        <w:rPr>
          <w:rFonts w:ascii="Aptos" w:eastAsia="Aptos" w:hAnsi="Aptos" w:cs="Times New Roman"/>
        </w:rPr>
        <w:t>In 2023–24, data collection procedures were adjusted both to reflect changes in the experimental design and to gather more detailed information from all teachers, including those in the control group. All teachers and students completed two questionnaires: one before the treatment began (baseline, November 2023) and one after the end of the intervention (endline, May/June 2024).</w:t>
      </w:r>
      <w:r>
        <w:rPr>
          <w:rFonts w:ascii="Aptos" w:eastAsia="Aptos" w:hAnsi="Aptos" w:cs="Times New Roman"/>
        </w:rPr>
        <w:t xml:space="preserve"> </w:t>
      </w:r>
      <w:r w:rsidRPr="00265819">
        <w:rPr>
          <w:rFonts w:ascii="Aptos" w:eastAsia="Aptos" w:hAnsi="Aptos" w:cs="Times New Roman"/>
        </w:rPr>
        <w:t xml:space="preserve">In addition, in April 2024, an extra monitoring questionnaire was administered to treated teachers. Of the 38 teachers assigned to treatment, 34 responded. Among them, 68% had already completed the third </w:t>
      </w:r>
      <w:proofErr w:type="spellStart"/>
      <w:r w:rsidRPr="00265819">
        <w:rPr>
          <w:rFonts w:ascii="Aptos" w:eastAsia="Aptos" w:hAnsi="Aptos" w:cs="Times New Roman"/>
        </w:rPr>
        <w:t>Matabì</w:t>
      </w:r>
      <w:proofErr w:type="spellEnd"/>
      <w:r w:rsidRPr="00265819">
        <w:rPr>
          <w:rFonts w:ascii="Aptos" w:eastAsia="Aptos" w:hAnsi="Aptos" w:cs="Times New Roman"/>
        </w:rPr>
        <w:t xml:space="preserve"> workshop. In the previous four weeks:</w:t>
      </w:r>
      <w:r>
        <w:rPr>
          <w:rFonts w:ascii="Aptos" w:eastAsia="Aptos" w:hAnsi="Aptos" w:cs="Times New Roman"/>
        </w:rPr>
        <w:t xml:space="preserve"> </w:t>
      </w:r>
      <w:r w:rsidRPr="00265819">
        <w:rPr>
          <w:rFonts w:ascii="Aptos" w:eastAsia="Aptos" w:hAnsi="Aptos" w:cs="Times New Roman"/>
        </w:rPr>
        <w:t xml:space="preserve">41% had used the </w:t>
      </w:r>
      <w:proofErr w:type="spellStart"/>
      <w:r w:rsidRPr="00265819">
        <w:rPr>
          <w:rFonts w:ascii="Aptos" w:eastAsia="Aptos" w:hAnsi="Aptos" w:cs="Times New Roman"/>
        </w:rPr>
        <w:t>Matabì</w:t>
      </w:r>
      <w:proofErr w:type="spellEnd"/>
      <w:r w:rsidRPr="00265819">
        <w:rPr>
          <w:rFonts w:ascii="Aptos" w:eastAsia="Aptos" w:hAnsi="Aptos" w:cs="Times New Roman"/>
        </w:rPr>
        <w:t xml:space="preserve"> kit with project worksheets at least 3–4 times,</w:t>
      </w:r>
      <w:r>
        <w:rPr>
          <w:rFonts w:ascii="Aptos" w:eastAsia="Aptos" w:hAnsi="Aptos" w:cs="Times New Roman"/>
        </w:rPr>
        <w:t xml:space="preserve"> </w:t>
      </w:r>
      <w:r w:rsidRPr="00265819">
        <w:rPr>
          <w:rFonts w:ascii="Aptos" w:eastAsia="Aptos" w:hAnsi="Aptos" w:cs="Times New Roman"/>
        </w:rPr>
        <w:t>35% had used it for independently structured mathematics activities,</w:t>
      </w:r>
      <w:r>
        <w:rPr>
          <w:rFonts w:ascii="Aptos" w:eastAsia="Aptos" w:hAnsi="Aptos" w:cs="Times New Roman"/>
        </w:rPr>
        <w:t xml:space="preserve"> </w:t>
      </w:r>
      <w:r w:rsidRPr="00265819">
        <w:rPr>
          <w:rFonts w:ascii="Aptos" w:eastAsia="Aptos" w:hAnsi="Aptos" w:cs="Times New Roman"/>
        </w:rPr>
        <w:t>34% had used it for activities in other subjects,</w:t>
      </w:r>
      <w:r>
        <w:rPr>
          <w:rFonts w:ascii="Aptos" w:eastAsia="Aptos" w:hAnsi="Aptos" w:cs="Times New Roman"/>
        </w:rPr>
        <w:t xml:space="preserve"> </w:t>
      </w:r>
      <w:r w:rsidRPr="00265819">
        <w:rPr>
          <w:rFonts w:ascii="Aptos" w:eastAsia="Aptos" w:hAnsi="Aptos" w:cs="Times New Roman"/>
        </w:rPr>
        <w:t>38% had used it for short concentration exercises or "spaced learning" activities.</w:t>
      </w:r>
      <w:r>
        <w:rPr>
          <w:rFonts w:ascii="Aptos" w:eastAsia="Aptos" w:hAnsi="Aptos" w:cs="Times New Roman"/>
        </w:rPr>
        <w:t xml:space="preserve"> </w:t>
      </w:r>
      <w:r w:rsidRPr="00265819">
        <w:rPr>
          <w:rFonts w:ascii="Aptos" w:eastAsia="Aptos" w:hAnsi="Aptos" w:cs="Times New Roman"/>
        </w:rPr>
        <w:t>On average, teachers reported about 5 hours of total kit usage in the previous four weeks.</w:t>
      </w:r>
    </w:p>
    <w:p w14:paraId="007C90AD" w14:textId="6365E711" w:rsidR="005634BD" w:rsidRPr="005634BD" w:rsidRDefault="005634BD" w:rsidP="005634BD">
      <w:pPr>
        <w:ind w:hanging="11"/>
        <w:rPr>
          <w:rFonts w:ascii="Aptos" w:eastAsia="Aptos" w:hAnsi="Aptos" w:cs="Times New Roman"/>
        </w:rPr>
      </w:pPr>
      <w:r w:rsidRPr="005634BD">
        <w:rPr>
          <w:rFonts w:ascii="Aptos" w:eastAsia="Aptos" w:hAnsi="Aptos" w:cs="Times New Roman"/>
        </w:rPr>
        <w:t xml:space="preserve">The data collected in the 2022–23 edition measure the effect of the treatment on students' </w:t>
      </w:r>
      <w:r w:rsidR="00855875">
        <w:rPr>
          <w:rFonts w:ascii="Aptos" w:eastAsia="Aptos" w:hAnsi="Aptos" w:cs="Times New Roman"/>
        </w:rPr>
        <w:t>visuo-spatial</w:t>
      </w:r>
      <w:r w:rsidRPr="005634BD">
        <w:rPr>
          <w:rFonts w:ascii="Aptos" w:eastAsia="Aptos" w:hAnsi="Aptos" w:cs="Times New Roman"/>
        </w:rPr>
        <w:t xml:space="preserve"> skills, mathematical cognitive abilities, self-perceived efficacy in studying mathematics, and mathematics anxiety. The 2023–24 data, in addition to measuring effects on these four student outcomes, also allow for the evaluation of the treatment’s impact on teachers' </w:t>
      </w:r>
      <w:r w:rsidR="00855875">
        <w:rPr>
          <w:rFonts w:ascii="Aptos" w:eastAsia="Aptos" w:hAnsi="Aptos" w:cs="Times New Roman"/>
        </w:rPr>
        <w:t>visuo-spatial</w:t>
      </w:r>
      <w:r w:rsidRPr="005634BD">
        <w:rPr>
          <w:rFonts w:ascii="Aptos" w:eastAsia="Aptos" w:hAnsi="Aptos" w:cs="Times New Roman"/>
        </w:rPr>
        <w:t xml:space="preserve"> skills.</w:t>
      </w:r>
    </w:p>
    <w:p w14:paraId="7D79E0C0" w14:textId="63293545" w:rsidR="005634BD" w:rsidRPr="005634BD" w:rsidRDefault="005634BD" w:rsidP="005634BD">
      <w:pPr>
        <w:ind w:hanging="11"/>
        <w:rPr>
          <w:rFonts w:ascii="Aptos" w:eastAsia="Aptos" w:hAnsi="Aptos" w:cs="Times New Roman"/>
        </w:rPr>
      </w:pPr>
      <w:r w:rsidRPr="005634BD">
        <w:rPr>
          <w:rFonts w:ascii="Aptos" w:eastAsia="Aptos" w:hAnsi="Aptos" w:cs="Times New Roman"/>
        </w:rPr>
        <w:t xml:space="preserve">Since the sample was selected through randomization, the analysis can rely on endline data, comparing outcomes between students whose mathematics teacher received the training and those whose </w:t>
      </w:r>
      <w:r w:rsidRPr="005634BD">
        <w:rPr>
          <w:rFonts w:ascii="Aptos" w:eastAsia="Aptos" w:hAnsi="Aptos" w:cs="Times New Roman"/>
        </w:rPr>
        <w:lastRenderedPageBreak/>
        <w:t>teacher did not. Given the nature of the intervention, the estimated effects on students reflect a combination of indirect effects (through teacher training) and direct effects (</w:t>
      </w:r>
      <w:proofErr w:type="gramStart"/>
      <w:r w:rsidRPr="005634BD">
        <w:rPr>
          <w:rFonts w:ascii="Aptos" w:eastAsia="Aptos" w:hAnsi="Aptos" w:cs="Times New Roman"/>
        </w:rPr>
        <w:t>through the use of</w:t>
      </w:r>
      <w:proofErr w:type="gramEnd"/>
      <w:r w:rsidRPr="005634BD">
        <w:rPr>
          <w:rFonts w:ascii="Aptos" w:eastAsia="Aptos" w:hAnsi="Aptos" w:cs="Times New Roman"/>
        </w:rPr>
        <w:t xml:space="preserve"> the bricks in the classroom).</w:t>
      </w:r>
    </w:p>
    <w:p w14:paraId="0120B1EB" w14:textId="772335EA" w:rsidR="002406DA" w:rsidRPr="002406DA" w:rsidRDefault="005634BD" w:rsidP="00445A6C">
      <w:pPr>
        <w:ind w:hanging="11"/>
        <w:rPr>
          <w:rFonts w:ascii="Aptos" w:eastAsia="Aptos" w:hAnsi="Aptos" w:cs="Times New Roman"/>
        </w:rPr>
      </w:pPr>
      <w:r w:rsidRPr="005634BD">
        <w:rPr>
          <w:rFonts w:ascii="Aptos" w:eastAsia="Aptos" w:hAnsi="Aptos" w:cs="Times New Roman"/>
        </w:rPr>
        <w:t xml:space="preserve">The estimation methodology is consistent across both editions. The analysis uses a linear regression model estimated by ordinary least squares (OLS), </w:t>
      </w:r>
      <w:r w:rsidR="00026748">
        <w:rPr>
          <w:rFonts w:ascii="Aptos" w:eastAsia="Aptos" w:hAnsi="Aptos" w:cs="Times New Roman"/>
        </w:rPr>
        <w:t xml:space="preserve">and accounts </w:t>
      </w:r>
      <w:r w:rsidRPr="005634BD">
        <w:rPr>
          <w:rFonts w:ascii="Aptos" w:eastAsia="Aptos" w:hAnsi="Aptos" w:cs="Times New Roman"/>
        </w:rPr>
        <w:t>for the fact that treatment was randomized at the class level by clustering standard errors at the class level</w:t>
      </w:r>
      <w:r w:rsidR="002406DA">
        <w:rPr>
          <w:rFonts w:ascii="Aptos" w:eastAsia="Aptos" w:hAnsi="Aptos" w:cs="Times New Roman"/>
        </w:rPr>
        <w:t xml:space="preserve">: </w:t>
      </w:r>
    </w:p>
    <w:p w14:paraId="17E54D62" w14:textId="3BD3BAC8" w:rsidR="002406DA" w:rsidRPr="002406DA" w:rsidRDefault="00000000" w:rsidP="002406DA">
      <w:pPr>
        <w:ind w:hanging="11"/>
        <w:rPr>
          <w:rFonts w:ascii="Aptos" w:eastAsia="Aptos" w:hAnsi="Aptos" w:cs="Times New Roman"/>
        </w:rPr>
      </w:pPr>
      <m:oMathPara>
        <m:oMath>
          <m:sSub>
            <m:sSubPr>
              <m:ctrlPr>
                <w:rPr>
                  <w:rFonts w:ascii="Cambria Math" w:eastAsia="Aptos" w:hAnsi="Cambria Math" w:cs="Times New Roman"/>
                  <w:i/>
                </w:rPr>
              </m:ctrlPr>
            </m:sSubPr>
            <m:e>
              <m:r>
                <w:rPr>
                  <w:rFonts w:ascii="Cambria Math" w:eastAsia="Aptos" w:hAnsi="Cambria Math" w:cs="Times New Roman"/>
                </w:rPr>
                <m:t>y</m:t>
              </m:r>
            </m:e>
            <m:sub>
              <m:r>
                <w:rPr>
                  <w:rFonts w:ascii="Cambria Math" w:eastAsia="Aptos" w:hAnsi="Cambria Math" w:cs="Times New Roman"/>
                </w:rPr>
                <m:t>icgs</m:t>
              </m:r>
            </m:sub>
          </m:sSub>
          <m:r>
            <w:rPr>
              <w:rFonts w:ascii="Cambria Math" w:eastAsia="Aptos" w:hAnsi="Cambria Math" w:cs="Times New Roman"/>
            </w:rPr>
            <m:t>=β</m:t>
          </m:r>
          <m:sSub>
            <m:sSubPr>
              <m:ctrlPr>
                <w:rPr>
                  <w:rFonts w:ascii="Cambria Math" w:eastAsia="Aptos" w:hAnsi="Cambria Math" w:cs="Times New Roman"/>
                  <w:i/>
                </w:rPr>
              </m:ctrlPr>
            </m:sSubPr>
            <m:e>
              <m:r>
                <w:rPr>
                  <w:rFonts w:ascii="Cambria Math" w:eastAsia="Aptos" w:hAnsi="Cambria Math" w:cs="Times New Roman"/>
                </w:rPr>
                <m:t>T</m:t>
              </m:r>
            </m:e>
            <m:sub>
              <m:r>
                <w:rPr>
                  <w:rFonts w:ascii="Cambria Math" w:eastAsia="Aptos" w:hAnsi="Cambria Math" w:cs="Times New Roman"/>
                </w:rPr>
                <m:t>cgs</m:t>
              </m:r>
            </m:sub>
          </m:sSub>
          <m:r>
            <w:rPr>
              <w:rFonts w:ascii="Cambria Math" w:eastAsia="Aptos" w:hAnsi="Cambria Math" w:cs="Times New Roman"/>
            </w:rPr>
            <m:t>+γ</m:t>
          </m:r>
          <m:sSub>
            <m:sSubPr>
              <m:ctrlPr>
                <w:rPr>
                  <w:rFonts w:ascii="Cambria Math" w:eastAsia="Aptos" w:hAnsi="Cambria Math" w:cs="Times New Roman"/>
                  <w:i/>
                </w:rPr>
              </m:ctrlPr>
            </m:sSubPr>
            <m:e>
              <m:r>
                <w:rPr>
                  <w:rFonts w:ascii="Cambria Math" w:eastAsia="Aptos" w:hAnsi="Cambria Math" w:cs="Times New Roman"/>
                </w:rPr>
                <m:t>X</m:t>
              </m:r>
            </m:e>
            <m:sub>
              <m:r>
                <w:rPr>
                  <w:rFonts w:ascii="Cambria Math" w:eastAsia="Aptos" w:hAnsi="Cambria Math" w:cs="Times New Roman"/>
                </w:rPr>
                <m:t>icgs</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δ</m:t>
              </m:r>
            </m:e>
            <m:sub>
              <m:r>
                <w:rPr>
                  <w:rFonts w:ascii="Cambria Math" w:eastAsia="Aptos" w:hAnsi="Cambria Math" w:cs="Times New Roman"/>
                </w:rPr>
                <m:t>g</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ρ</m:t>
              </m:r>
            </m:e>
            <m:sub>
              <m:r>
                <w:rPr>
                  <w:rFonts w:ascii="Cambria Math" w:eastAsia="Aptos" w:hAnsi="Cambria Math" w:cs="Times New Roman"/>
                </w:rPr>
                <m:t>s</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ε</m:t>
              </m:r>
            </m:e>
            <m:sub>
              <m:r>
                <w:rPr>
                  <w:rFonts w:ascii="Cambria Math" w:eastAsia="Aptos" w:hAnsi="Cambria Math" w:cs="Times New Roman"/>
                </w:rPr>
                <m:t>icgs</m:t>
              </m:r>
            </m:sub>
          </m:sSub>
          <m:r>
            <w:rPr>
              <w:rFonts w:ascii="Cambria Math" w:eastAsia="Aptos" w:hAnsi="Cambria Math" w:cs="Times New Roman"/>
            </w:rPr>
            <m:t>.</m:t>
          </m:r>
        </m:oMath>
      </m:oMathPara>
    </w:p>
    <w:p w14:paraId="6A9886EE" w14:textId="2EB9EB6E" w:rsidR="00334A67" w:rsidRDefault="002406DA" w:rsidP="00445A6C">
      <w:pPr>
        <w:ind w:hanging="11"/>
        <w:rPr>
          <w:rFonts w:ascii="Aptos" w:eastAsia="Aptos" w:hAnsi="Aptos" w:cs="Times New Roman"/>
        </w:rPr>
      </w:pPr>
      <w:r>
        <w:rPr>
          <w:rFonts w:ascii="Aptos" w:eastAsia="Aptos" w:hAnsi="Aptos" w:cs="Times New Roman"/>
        </w:rPr>
        <w:t xml:space="preserve">Here, </w:t>
      </w:r>
      <m:oMath>
        <m:sSub>
          <m:sSubPr>
            <m:ctrlPr>
              <w:rPr>
                <w:rFonts w:ascii="Cambria Math" w:eastAsia="Aptos" w:hAnsi="Cambria Math" w:cs="Times New Roman"/>
                <w:i/>
              </w:rPr>
            </m:ctrlPr>
          </m:sSubPr>
          <m:e>
            <m:r>
              <w:rPr>
                <w:rFonts w:ascii="Cambria Math" w:eastAsia="Aptos" w:hAnsi="Cambria Math" w:cs="Times New Roman"/>
              </w:rPr>
              <m:t>y</m:t>
            </m:r>
          </m:e>
          <m:sub>
            <m:r>
              <w:rPr>
                <w:rFonts w:ascii="Cambria Math" w:eastAsia="Aptos" w:hAnsi="Cambria Math" w:cs="Times New Roman"/>
              </w:rPr>
              <m:t>icgs</m:t>
            </m:r>
          </m:sub>
        </m:sSub>
      </m:oMath>
      <w:r>
        <w:rPr>
          <w:rFonts w:ascii="Aptos" w:eastAsia="Aptos" w:hAnsi="Aptos" w:cs="Times New Roman"/>
        </w:rPr>
        <w:t xml:space="preserve"> is the outcome </w:t>
      </w:r>
      <w:r w:rsidRPr="002406DA">
        <w:rPr>
          <w:rFonts w:ascii="Aptos" w:eastAsia="Aptos" w:hAnsi="Aptos" w:cs="Times New Roman"/>
        </w:rPr>
        <w:t xml:space="preserve">measured at endline </w:t>
      </w:r>
      <w:r>
        <w:rPr>
          <w:rFonts w:ascii="Aptos" w:eastAsia="Aptos" w:hAnsi="Aptos" w:cs="Times New Roman"/>
        </w:rPr>
        <w:t xml:space="preserve">of </w:t>
      </w:r>
      <w:r w:rsidRPr="002406DA">
        <w:rPr>
          <w:rFonts w:ascii="Aptos" w:eastAsia="Aptos" w:hAnsi="Aptos" w:cs="Times New Roman"/>
        </w:rPr>
        <w:t xml:space="preserve">student </w:t>
      </w:r>
      <w:proofErr w:type="spellStart"/>
      <w:r w:rsidRPr="002406DA">
        <w:rPr>
          <w:rFonts w:ascii="Aptos" w:eastAsia="Aptos" w:hAnsi="Aptos" w:cs="Times New Roman"/>
        </w:rPr>
        <w:t>i</w:t>
      </w:r>
      <w:proofErr w:type="spellEnd"/>
      <w:r w:rsidRPr="002406DA">
        <w:rPr>
          <w:rFonts w:ascii="Aptos" w:eastAsia="Aptos" w:hAnsi="Aptos" w:cs="Times New Roman"/>
        </w:rPr>
        <w:t xml:space="preserve"> in class c, grade g and school s</w:t>
      </w:r>
      <w:r>
        <w:rPr>
          <w:rFonts w:ascii="Aptos" w:eastAsia="Aptos" w:hAnsi="Aptos" w:cs="Times New Roman"/>
        </w:rPr>
        <w:t xml:space="preserve">, while </w:t>
      </w:r>
      <m:oMath>
        <m:sSub>
          <m:sSubPr>
            <m:ctrlPr>
              <w:rPr>
                <w:rFonts w:ascii="Cambria Math" w:eastAsia="Aptos" w:hAnsi="Cambria Math" w:cs="Times New Roman"/>
                <w:i/>
              </w:rPr>
            </m:ctrlPr>
          </m:sSubPr>
          <m:e>
            <m:r>
              <w:rPr>
                <w:rFonts w:ascii="Cambria Math" w:eastAsia="Aptos" w:hAnsi="Cambria Math" w:cs="Times New Roman"/>
              </w:rPr>
              <m:t>T</m:t>
            </m:r>
          </m:e>
          <m:sub>
            <m:r>
              <w:rPr>
                <w:rFonts w:ascii="Cambria Math" w:eastAsia="Aptos" w:hAnsi="Cambria Math" w:cs="Times New Roman"/>
              </w:rPr>
              <m:t>cgs</m:t>
            </m:r>
          </m:sub>
        </m:sSub>
      </m:oMath>
      <w:r>
        <w:rPr>
          <w:rFonts w:ascii="Aptos" w:eastAsia="Aptos" w:hAnsi="Aptos" w:cs="Times New Roman"/>
        </w:rPr>
        <w:t xml:space="preserve"> is a dummy variable identifying the treatment. A</w:t>
      </w:r>
      <w:r w:rsidR="005634BD" w:rsidRPr="005634BD">
        <w:rPr>
          <w:rFonts w:ascii="Aptos" w:eastAsia="Aptos" w:hAnsi="Aptos" w:cs="Times New Roman"/>
        </w:rPr>
        <w:t xml:space="preserve">ll regressions include school </w:t>
      </w:r>
      <w:r>
        <w:rPr>
          <w:rFonts w:ascii="Aptos" w:eastAsia="Aptos" w:hAnsi="Aptos" w:cs="Times New Roman"/>
        </w:rPr>
        <w:t>(</w:t>
      </w:r>
      <m:oMath>
        <m:sSub>
          <m:sSubPr>
            <m:ctrlPr>
              <w:rPr>
                <w:rFonts w:ascii="Cambria Math" w:eastAsia="Aptos" w:hAnsi="Cambria Math" w:cs="Times New Roman"/>
                <w:i/>
              </w:rPr>
            </m:ctrlPr>
          </m:sSubPr>
          <m:e>
            <m:r>
              <w:rPr>
                <w:rFonts w:ascii="Cambria Math" w:eastAsia="Aptos" w:hAnsi="Cambria Math" w:cs="Times New Roman"/>
              </w:rPr>
              <m:t>ρ</m:t>
            </m:r>
          </m:e>
          <m:sub>
            <m:r>
              <w:rPr>
                <w:rFonts w:ascii="Cambria Math" w:eastAsia="Aptos" w:hAnsi="Cambria Math" w:cs="Times New Roman"/>
              </w:rPr>
              <m:t>s</m:t>
            </m:r>
          </m:sub>
        </m:sSub>
      </m:oMath>
      <w:r>
        <w:rPr>
          <w:rFonts w:ascii="Aptos" w:eastAsia="Aptos" w:hAnsi="Aptos" w:cs="Times New Roman"/>
        </w:rPr>
        <w:t xml:space="preserve">) </w:t>
      </w:r>
      <w:r w:rsidR="00026748">
        <w:rPr>
          <w:rFonts w:ascii="Aptos" w:eastAsia="Aptos" w:hAnsi="Aptos" w:cs="Times New Roman"/>
        </w:rPr>
        <w:t xml:space="preserve">and grade </w:t>
      </w:r>
      <w:r w:rsidR="005634BD" w:rsidRPr="005634BD">
        <w:rPr>
          <w:rFonts w:ascii="Aptos" w:eastAsia="Aptos" w:hAnsi="Aptos" w:cs="Times New Roman"/>
        </w:rPr>
        <w:t>fixed effects</w:t>
      </w:r>
      <w:r>
        <w:rPr>
          <w:rFonts w:ascii="Aptos" w:eastAsia="Aptos" w:hAnsi="Aptos" w:cs="Times New Roman"/>
        </w:rPr>
        <w:t xml:space="preserve"> (</w:t>
      </w:r>
      <m:oMath>
        <m:sSub>
          <m:sSubPr>
            <m:ctrlPr>
              <w:rPr>
                <w:rFonts w:ascii="Cambria Math" w:eastAsia="Aptos" w:hAnsi="Cambria Math" w:cs="Times New Roman"/>
                <w:i/>
              </w:rPr>
            </m:ctrlPr>
          </m:sSubPr>
          <m:e>
            <m:r>
              <w:rPr>
                <w:rFonts w:ascii="Cambria Math" w:eastAsia="Aptos" w:hAnsi="Cambria Math" w:cs="Times New Roman"/>
              </w:rPr>
              <m:t>δ</m:t>
            </m:r>
          </m:e>
          <m:sub>
            <m:r>
              <w:rPr>
                <w:rFonts w:ascii="Cambria Math" w:eastAsia="Aptos" w:hAnsi="Cambria Math" w:cs="Times New Roman"/>
              </w:rPr>
              <m:t>g</m:t>
            </m:r>
          </m:sub>
        </m:sSub>
      </m:oMath>
      <w:r>
        <w:rPr>
          <w:rFonts w:ascii="Aptos" w:eastAsia="Aptos" w:hAnsi="Aptos" w:cs="Times New Roman"/>
        </w:rPr>
        <w:t>)</w:t>
      </w:r>
      <w:r w:rsidR="005634BD" w:rsidRPr="005634BD">
        <w:rPr>
          <w:rFonts w:ascii="Aptos" w:eastAsia="Aptos" w:hAnsi="Aptos" w:cs="Times New Roman"/>
        </w:rPr>
        <w:t xml:space="preserve">, </w:t>
      </w:r>
      <w:r w:rsidR="00445A6C">
        <w:rPr>
          <w:rFonts w:ascii="Aptos" w:eastAsia="Aptos" w:hAnsi="Aptos" w:cs="Times New Roman"/>
        </w:rPr>
        <w:t>which capture</w:t>
      </w:r>
      <w:r w:rsidR="005634BD" w:rsidRPr="005634BD">
        <w:rPr>
          <w:rFonts w:ascii="Aptos" w:eastAsia="Aptos" w:hAnsi="Aptos" w:cs="Times New Roman"/>
        </w:rPr>
        <w:t xml:space="preserve"> unobserved characteristics shared by students attending the same school and grade (third or fourth). The full model specification also controls for </w:t>
      </w:r>
      <w:r w:rsidR="00445A6C">
        <w:rPr>
          <w:rFonts w:ascii="Aptos" w:eastAsia="Aptos" w:hAnsi="Aptos" w:cs="Times New Roman"/>
        </w:rPr>
        <w:t xml:space="preserve">the student’s gender and migration background, as well as </w:t>
      </w:r>
      <w:r w:rsidR="005634BD" w:rsidRPr="005634BD">
        <w:rPr>
          <w:rFonts w:ascii="Aptos" w:eastAsia="Aptos" w:hAnsi="Aptos" w:cs="Times New Roman"/>
        </w:rPr>
        <w:t xml:space="preserve">baseline scores on </w:t>
      </w:r>
      <w:r w:rsidR="00026748">
        <w:rPr>
          <w:rFonts w:ascii="Aptos" w:eastAsia="Aptos" w:hAnsi="Aptos" w:cs="Times New Roman"/>
        </w:rPr>
        <w:t>maths</w:t>
      </w:r>
      <w:r w:rsidR="005634BD" w:rsidRPr="005634BD">
        <w:rPr>
          <w:rFonts w:ascii="Aptos" w:eastAsia="Aptos" w:hAnsi="Aptos" w:cs="Times New Roman"/>
        </w:rPr>
        <w:t xml:space="preserve"> tests</w:t>
      </w:r>
      <w:r w:rsidR="00445A6C">
        <w:rPr>
          <w:rFonts w:ascii="Aptos" w:eastAsia="Aptos" w:hAnsi="Aptos" w:cs="Times New Roman"/>
        </w:rPr>
        <w:t xml:space="preserve"> (</w:t>
      </w:r>
      <m:oMath>
        <m:sSub>
          <m:sSubPr>
            <m:ctrlPr>
              <w:rPr>
                <w:rFonts w:ascii="Cambria Math" w:eastAsia="Aptos" w:hAnsi="Cambria Math" w:cs="Times New Roman"/>
                <w:i/>
              </w:rPr>
            </m:ctrlPr>
          </m:sSubPr>
          <m:e>
            <m:r>
              <w:rPr>
                <w:rFonts w:ascii="Cambria Math" w:eastAsia="Aptos" w:hAnsi="Cambria Math" w:cs="Times New Roman"/>
              </w:rPr>
              <m:t>X</m:t>
            </m:r>
          </m:e>
          <m:sub>
            <m:r>
              <w:rPr>
                <w:rFonts w:ascii="Cambria Math" w:eastAsia="Aptos" w:hAnsi="Cambria Math" w:cs="Times New Roman"/>
              </w:rPr>
              <m:t>icgs</m:t>
            </m:r>
          </m:sub>
        </m:sSub>
      </m:oMath>
      <w:r w:rsidR="00445A6C">
        <w:rPr>
          <w:rFonts w:ascii="Aptos" w:eastAsia="Aptos" w:hAnsi="Aptos" w:cs="Times New Roman"/>
        </w:rPr>
        <w:t>)</w:t>
      </w:r>
      <w:r w:rsidR="005634BD" w:rsidRPr="005634BD">
        <w:rPr>
          <w:rFonts w:ascii="Aptos" w:eastAsia="Aptos" w:hAnsi="Aptos" w:cs="Times New Roman"/>
        </w:rPr>
        <w:t>.</w:t>
      </w:r>
      <w:r w:rsidR="00445A6C">
        <w:rPr>
          <w:rFonts w:ascii="Aptos" w:eastAsia="Aptos" w:hAnsi="Aptos" w:cs="Times New Roman"/>
        </w:rPr>
        <w:t xml:space="preserve"> In the second edition we are also able to include a dummy for whether the student </w:t>
      </w:r>
      <w:r w:rsidR="00445A6C" w:rsidRPr="002406DA">
        <w:rPr>
          <w:rFonts w:ascii="Aptos" w:eastAsia="Aptos" w:hAnsi="Aptos" w:cs="Times New Roman"/>
        </w:rPr>
        <w:t>plays</w:t>
      </w:r>
      <w:r w:rsidR="00445A6C">
        <w:rPr>
          <w:rFonts w:ascii="Aptos" w:eastAsia="Aptos" w:hAnsi="Aptos" w:cs="Times New Roman"/>
        </w:rPr>
        <w:t xml:space="preserve"> </w:t>
      </w:r>
      <w:r w:rsidR="00445A6C" w:rsidRPr="002406DA">
        <w:rPr>
          <w:rFonts w:ascii="Aptos" w:eastAsia="Aptos" w:hAnsi="Aptos" w:cs="Times New Roman"/>
        </w:rPr>
        <w:t>with bricks at home at baseline</w:t>
      </w:r>
      <w:r w:rsidR="00445A6C">
        <w:rPr>
          <w:rFonts w:ascii="Aptos" w:eastAsia="Aptos" w:hAnsi="Aptos" w:cs="Times New Roman"/>
        </w:rPr>
        <w:t>.</w:t>
      </w:r>
      <w:r w:rsidR="009641A7">
        <w:rPr>
          <w:rFonts w:ascii="Aptos" w:eastAsia="Aptos" w:hAnsi="Aptos" w:cs="Times New Roman"/>
        </w:rPr>
        <w:t xml:space="preserve"> </w:t>
      </w:r>
      <m:oMath>
        <m:sSub>
          <m:sSubPr>
            <m:ctrlPr>
              <w:rPr>
                <w:rFonts w:ascii="Cambria Math" w:eastAsia="Aptos" w:hAnsi="Cambria Math" w:cs="Times New Roman"/>
                <w:i/>
              </w:rPr>
            </m:ctrlPr>
          </m:sSubPr>
          <m:e>
            <m:r>
              <w:rPr>
                <w:rFonts w:ascii="Cambria Math" w:eastAsia="Aptos" w:hAnsi="Cambria Math" w:cs="Times New Roman"/>
              </w:rPr>
              <m:t>ε</m:t>
            </m:r>
          </m:e>
          <m:sub>
            <m:r>
              <w:rPr>
                <w:rFonts w:ascii="Cambria Math" w:eastAsia="Aptos" w:hAnsi="Cambria Math" w:cs="Times New Roman"/>
              </w:rPr>
              <m:t>icgs</m:t>
            </m:r>
          </m:sub>
        </m:sSub>
      </m:oMath>
      <w:r w:rsidR="009641A7">
        <w:rPr>
          <w:rFonts w:ascii="Aptos" w:eastAsia="Aptos" w:hAnsi="Aptos" w:cs="Times New Roman"/>
        </w:rPr>
        <w:t xml:space="preserve"> is the error term.</w:t>
      </w:r>
    </w:p>
    <w:p w14:paraId="5559D768" w14:textId="0EAFD194" w:rsidR="00334A67" w:rsidRPr="008E60D1" w:rsidRDefault="00334A67" w:rsidP="00334A67">
      <w:pPr>
        <w:rPr>
          <w:rFonts w:ascii="Aptos" w:eastAsia="Aptos" w:hAnsi="Aptos" w:cs="Times New Roman"/>
        </w:rPr>
      </w:pPr>
    </w:p>
    <w:p w14:paraId="72A99B8D" w14:textId="2D301BB1" w:rsidR="00334A67" w:rsidRPr="00334A67" w:rsidRDefault="0077750C" w:rsidP="0077750C">
      <w:pPr>
        <w:pStyle w:val="Titolo1"/>
        <w:numPr>
          <w:ilvl w:val="0"/>
          <w:numId w:val="14"/>
        </w:numPr>
        <w:rPr>
          <w:rFonts w:eastAsia="Times New Roman"/>
          <w:lang w:val="it-IT"/>
        </w:rPr>
      </w:pPr>
      <w:bookmarkStart w:id="4" w:name="_Toc193310624"/>
      <w:r>
        <w:rPr>
          <w:rFonts w:eastAsia="Times New Roman"/>
          <w:lang w:val="it-IT"/>
        </w:rPr>
        <w:t xml:space="preserve">Descriptive statistics and balancing </w:t>
      </w:r>
      <w:bookmarkEnd w:id="4"/>
    </w:p>
    <w:p w14:paraId="6FC16A34" w14:textId="65C614C7" w:rsidR="00334A67" w:rsidRPr="00334A67" w:rsidRDefault="0077750C" w:rsidP="0077750C">
      <w:pPr>
        <w:pStyle w:val="Titolo2"/>
        <w:rPr>
          <w:rFonts w:eastAsia="Times New Roman"/>
          <w:lang w:val="it-IT"/>
        </w:rPr>
      </w:pPr>
      <w:r>
        <w:rPr>
          <w:rFonts w:eastAsia="Times New Roman"/>
          <w:lang w:val="it-IT"/>
        </w:rPr>
        <w:t>Teachers</w:t>
      </w:r>
    </w:p>
    <w:p w14:paraId="6BDE3548" w14:textId="77777777" w:rsidR="00673C6C" w:rsidRDefault="005634BD" w:rsidP="005634BD">
      <w:pPr>
        <w:ind w:hanging="11"/>
        <w:rPr>
          <w:rFonts w:ascii="Aptos" w:eastAsia="Aptos" w:hAnsi="Aptos" w:cs="Times New Roman"/>
        </w:rPr>
      </w:pPr>
      <w:r w:rsidRPr="005634BD">
        <w:rPr>
          <w:rFonts w:ascii="Aptos" w:eastAsia="Aptos" w:hAnsi="Aptos" w:cs="Times New Roman"/>
        </w:rPr>
        <w:t>The first edition of the project (school year 2022–23) involved five schools in the city of Turin and included 48 teachers and 53 classes in the analysis, 24 of which were third-grade classes (45%) and 29 fourth-grade classes (55%). The second edition (school year 2023–24) involved 11 schools located in Piedmont, Sicily, and Campania, with a total of 64 teachers and 83 classes, 59 of which were third-grade classes (71%) and 24 fourth-grade classes (29%). The higher number of classes compared to teachers is due to some teachers working across multiple classes.</w:t>
      </w:r>
      <w:r w:rsidR="00B57032">
        <w:rPr>
          <w:rFonts w:ascii="Aptos" w:eastAsia="Aptos" w:hAnsi="Aptos" w:cs="Times New Roman"/>
        </w:rPr>
        <w:t xml:space="preserve"> </w:t>
      </w:r>
    </w:p>
    <w:p w14:paraId="370AE1A4" w14:textId="40BB48A2" w:rsidR="005634BD" w:rsidRPr="005634BD" w:rsidRDefault="00B57032" w:rsidP="005634BD">
      <w:pPr>
        <w:ind w:hanging="11"/>
        <w:rPr>
          <w:rFonts w:ascii="Aptos" w:eastAsia="Aptos" w:hAnsi="Aptos" w:cs="Times New Roman"/>
        </w:rPr>
      </w:pPr>
      <w:r w:rsidRPr="005634BD">
        <w:rPr>
          <w:rFonts w:ascii="Aptos" w:eastAsia="Aptos" w:hAnsi="Aptos" w:cs="Times New Roman"/>
        </w:rPr>
        <w:t>In the first edition, the 48 teachers were evenly divided into three groups of 16: one treated from the beginning of the school year, one treated in the second half of the school year, and one untreated control group. In the second edition, 38 teachers were assigned to the treatment group (starting from the beginning of the school year) and 26 to the control group.</w:t>
      </w:r>
    </w:p>
    <w:p w14:paraId="34E79788" w14:textId="1A8A3345" w:rsidR="005634BD" w:rsidRPr="005634BD" w:rsidRDefault="005634BD" w:rsidP="005634BD">
      <w:pPr>
        <w:ind w:hanging="11"/>
        <w:rPr>
          <w:rFonts w:ascii="Aptos" w:eastAsia="Aptos" w:hAnsi="Aptos" w:cs="Times New Roman"/>
        </w:rPr>
      </w:pPr>
      <w:r w:rsidRPr="005634BD">
        <w:rPr>
          <w:rFonts w:ascii="Aptos" w:eastAsia="Aptos" w:hAnsi="Aptos" w:cs="Times New Roman"/>
        </w:rPr>
        <w:t>The data show that, consistent with the national average for primary schools (96%, source: Ministry of Education, 2022–23), the teaching staff is predominantly female (98% in the 2022–23 edition and 92% in the 2023–24 edition). The average age of participating teachers falls between 40 and 50 years, with two-thirds of the sample aged between 40 and 60.</w:t>
      </w:r>
    </w:p>
    <w:p w14:paraId="161A567E" w14:textId="6353FCE4" w:rsidR="005634BD" w:rsidRPr="005634BD" w:rsidRDefault="005634BD" w:rsidP="005634BD">
      <w:pPr>
        <w:ind w:hanging="11"/>
        <w:rPr>
          <w:rFonts w:ascii="Aptos" w:eastAsia="Aptos" w:hAnsi="Aptos" w:cs="Times New Roman"/>
        </w:rPr>
      </w:pPr>
      <w:r w:rsidRPr="005634BD">
        <w:rPr>
          <w:rFonts w:ascii="Aptos" w:eastAsia="Aptos" w:hAnsi="Aptos" w:cs="Times New Roman"/>
        </w:rPr>
        <w:t>In both editions, a questionnaire was administered to all teachers prior to training to collect demographic information and details about professional experience. Thanks to random assignment, the characteristics of participating teachers are expected to be balanced between the treatment and control groups. Below, we report the comparison of observable characteristics between treated and control teachers, as a preliminary check of randomization quality and to correctly interpret the causal estimates from the RCT.</w:t>
      </w:r>
    </w:p>
    <w:p w14:paraId="0B74EE27" w14:textId="5F196675" w:rsidR="005634BD" w:rsidRPr="005634BD" w:rsidRDefault="005634BD" w:rsidP="005634BD">
      <w:pPr>
        <w:ind w:hanging="11"/>
        <w:rPr>
          <w:rFonts w:ascii="Aptos" w:eastAsia="Aptos" w:hAnsi="Aptos" w:cs="Times New Roman"/>
        </w:rPr>
      </w:pPr>
      <w:r w:rsidRPr="005634BD">
        <w:rPr>
          <w:rFonts w:ascii="Aptos" w:eastAsia="Aptos" w:hAnsi="Aptos" w:cs="Times New Roman"/>
        </w:rPr>
        <w:t xml:space="preserve">Years of work experience show no statistically significant differences between groups: in the first edition, control group teachers had on average 17 years of </w:t>
      </w:r>
      <w:r w:rsidR="00673C6C">
        <w:rPr>
          <w:rFonts w:ascii="Aptos" w:eastAsia="Aptos" w:hAnsi="Aptos" w:cs="Times New Roman"/>
        </w:rPr>
        <w:t>tenure</w:t>
      </w:r>
      <w:r w:rsidRPr="005634BD">
        <w:rPr>
          <w:rFonts w:ascii="Aptos" w:eastAsia="Aptos" w:hAnsi="Aptos" w:cs="Times New Roman"/>
        </w:rPr>
        <w:t xml:space="preserve">, while those treated from the beginning and those treated mid-year had an average of 19.5 and 19 years, respectively. In the second edition, the average experience was higher, with 23.6 years among treated teachers and 19.3 years among controls. In all cases, differences between groups are not statistically significant. Similarly, the average number of hours dedicated to teaching mathematics per week is comparable across groups: between 6.9 and 7.1 hours in the first edition, and 7.4 hours (control) and 6.9 hours (treatment) in the </w:t>
      </w:r>
      <w:r w:rsidRPr="005634BD">
        <w:rPr>
          <w:rFonts w:ascii="Aptos" w:eastAsia="Aptos" w:hAnsi="Aptos" w:cs="Times New Roman"/>
        </w:rPr>
        <w:lastRenderedPageBreak/>
        <w:t xml:space="preserve">second edition. The proportion of teachers reporting the use of specific teaching methods (e.g., </w:t>
      </w:r>
      <w:proofErr w:type="spellStart"/>
      <w:r w:rsidRPr="005634BD">
        <w:rPr>
          <w:rFonts w:ascii="Aptos" w:eastAsia="Aptos" w:hAnsi="Aptos" w:cs="Times New Roman"/>
        </w:rPr>
        <w:t>Bortolato</w:t>
      </w:r>
      <w:proofErr w:type="spellEnd"/>
      <w:r w:rsidRPr="005634BD">
        <w:rPr>
          <w:rFonts w:ascii="Aptos" w:eastAsia="Aptos" w:hAnsi="Aptos" w:cs="Times New Roman"/>
        </w:rPr>
        <w:t xml:space="preserve"> or Montessori) and/or participation in other projects or experiments is also statistically equivalent between groups, around 40% in both editions.</w:t>
      </w:r>
    </w:p>
    <w:p w14:paraId="160328E0" w14:textId="77777777" w:rsidR="005634BD" w:rsidRPr="005634BD" w:rsidRDefault="005634BD" w:rsidP="005634BD">
      <w:pPr>
        <w:ind w:hanging="11"/>
        <w:rPr>
          <w:rFonts w:ascii="Aptos" w:eastAsia="Aptos" w:hAnsi="Aptos" w:cs="Times New Roman"/>
        </w:rPr>
      </w:pPr>
      <w:r w:rsidRPr="005634BD">
        <w:rPr>
          <w:rFonts w:ascii="Aptos" w:eastAsia="Aptos" w:hAnsi="Aptos" w:cs="Times New Roman"/>
        </w:rPr>
        <w:t>Thus, random assignment successfully ensured a good balance of observable teacher characteristics at baseline, an essential condition for reliable causal inference. Age distribution, years of experience, and the tendency to adopt alternative teaching methods show no statistically significant differences between treatment and control groups, confirming the validity of the experimental design.</w:t>
      </w:r>
    </w:p>
    <w:p w14:paraId="5EA1614B" w14:textId="2ABD9ECE" w:rsidR="005634BD" w:rsidRPr="005634BD" w:rsidRDefault="005634BD" w:rsidP="005634BD">
      <w:pPr>
        <w:ind w:hanging="11"/>
        <w:rPr>
          <w:rFonts w:ascii="Aptos" w:eastAsia="Aptos" w:hAnsi="Aptos" w:cs="Times New Roman"/>
        </w:rPr>
      </w:pPr>
      <w:r w:rsidRPr="005634BD">
        <w:rPr>
          <w:rFonts w:ascii="Aptos" w:eastAsia="Aptos" w:hAnsi="Aptos" w:cs="Times New Roman"/>
        </w:rPr>
        <w:t xml:space="preserve">In addition to demographic data, </w:t>
      </w:r>
      <w:r w:rsidR="00673C6C">
        <w:rPr>
          <w:rFonts w:ascii="Aptos" w:eastAsia="Aptos" w:hAnsi="Aptos" w:cs="Times New Roman"/>
        </w:rPr>
        <w:t>in t</w:t>
      </w:r>
      <w:r w:rsidRPr="005634BD">
        <w:rPr>
          <w:rFonts w:ascii="Aptos" w:eastAsia="Aptos" w:hAnsi="Aptos" w:cs="Times New Roman"/>
        </w:rPr>
        <w:t xml:space="preserve">he 2023–24 teacher questionnaire </w:t>
      </w:r>
      <w:r w:rsidR="00673C6C">
        <w:rPr>
          <w:rFonts w:ascii="Aptos" w:eastAsia="Aptos" w:hAnsi="Aptos" w:cs="Times New Roman"/>
        </w:rPr>
        <w:t xml:space="preserve">we </w:t>
      </w:r>
      <w:r w:rsidRPr="005634BD">
        <w:rPr>
          <w:rFonts w:ascii="Aptos" w:eastAsia="Aptos" w:hAnsi="Aptos" w:cs="Times New Roman"/>
        </w:rPr>
        <w:t xml:space="preserve">collected further relevant information for the analysis. One such measure is </w:t>
      </w:r>
      <w:r w:rsidR="00673C6C">
        <w:rPr>
          <w:rFonts w:ascii="Aptos" w:eastAsia="Aptos" w:hAnsi="Aptos" w:cs="Times New Roman"/>
        </w:rPr>
        <w:t xml:space="preserve">the </w:t>
      </w:r>
      <w:proofErr w:type="gramStart"/>
      <w:r w:rsidRPr="005634BD">
        <w:rPr>
          <w:rFonts w:ascii="Aptos" w:eastAsia="Aptos" w:hAnsi="Aptos" w:cs="Times New Roman"/>
        </w:rPr>
        <w:t>teachers’</w:t>
      </w:r>
      <w:proofErr w:type="gramEnd"/>
      <w:r w:rsidRPr="005634BD">
        <w:rPr>
          <w:rFonts w:ascii="Aptos" w:eastAsia="Aptos" w:hAnsi="Aptos" w:cs="Times New Roman"/>
        </w:rPr>
        <w:t xml:space="preserve"> perceived self-efficacy in teaching mathematics. This is assessed through responses to 16 questions covering various dimensions of teaching practice, including perceived ability to: motivate students, adapt teaching to individual needs, use effective assessment strategies, and foster critical thinking in the classroom. Each item is scored on a scale from 0 to 1. An overall self-efficacy index is calculated as the simple average of the individual scores. The average self-efficacy is very similar between treated and control teachers (0.798 for the treatment group and 0.822 for the control group), and the difference is not statistically significant.</w:t>
      </w:r>
    </w:p>
    <w:p w14:paraId="7DDDA781" w14:textId="7BCE184B" w:rsidR="004644D2" w:rsidRPr="004644D2" w:rsidRDefault="004644D2" w:rsidP="004644D2">
      <w:pPr>
        <w:ind w:hanging="11"/>
        <w:rPr>
          <w:rFonts w:ascii="Aptos" w:eastAsia="Aptos" w:hAnsi="Aptos" w:cs="Times New Roman"/>
        </w:rPr>
      </w:pPr>
      <w:r w:rsidRPr="004644D2">
        <w:rPr>
          <w:rFonts w:ascii="Aptos" w:eastAsia="Aptos" w:hAnsi="Aptos" w:cs="Times New Roman"/>
        </w:rPr>
        <w:t>Two additional fundamental characteristics of teachers collected at baseline in the 2023–24 edition are their visuo-spatial abilities and implicit gender associations.</w:t>
      </w:r>
      <w:r>
        <w:rPr>
          <w:rFonts w:ascii="Aptos" w:eastAsia="Aptos" w:hAnsi="Aptos" w:cs="Times New Roman"/>
        </w:rPr>
        <w:t xml:space="preserve"> </w:t>
      </w:r>
      <w:r w:rsidRPr="004644D2">
        <w:rPr>
          <w:rFonts w:ascii="Aptos" w:eastAsia="Aptos" w:hAnsi="Aptos" w:cs="Times New Roman"/>
        </w:rPr>
        <w:t xml:space="preserve">To measure teachers’ visuo-spatial abilities, two tests were administered: one assessing mental rotation and one assessing spatial orientation. The first measures the ability to mentally rotate objects in space, while the second evaluates the ability to navigate an environment and mentally represent spatial relationships. Since the training provided to teachers focused more extensively on spatial orientation, the </w:t>
      </w:r>
      <w:r>
        <w:rPr>
          <w:rFonts w:ascii="Aptos" w:eastAsia="Aptos" w:hAnsi="Aptos" w:cs="Times New Roman"/>
        </w:rPr>
        <w:t>corresponding test</w:t>
      </w:r>
      <w:r w:rsidRPr="004644D2">
        <w:rPr>
          <w:rFonts w:ascii="Aptos" w:eastAsia="Aptos" w:hAnsi="Aptos" w:cs="Times New Roman"/>
        </w:rPr>
        <w:t xml:space="preserve"> is particularly relevant for evaluating any potential effects of the intervention.</w:t>
      </w:r>
    </w:p>
    <w:p w14:paraId="77441CCA" w14:textId="2C86EE2F" w:rsidR="004644D2" w:rsidRPr="004644D2" w:rsidRDefault="004644D2" w:rsidP="004644D2">
      <w:pPr>
        <w:ind w:hanging="11"/>
        <w:rPr>
          <w:rFonts w:ascii="Aptos" w:eastAsia="Aptos" w:hAnsi="Aptos" w:cs="Times New Roman"/>
        </w:rPr>
      </w:pPr>
      <w:r w:rsidRPr="004644D2">
        <w:rPr>
          <w:rFonts w:ascii="Aptos" w:eastAsia="Aptos" w:hAnsi="Aptos" w:cs="Times New Roman"/>
        </w:rPr>
        <w:t>Implicit gender associations were measured using the Implicit Association Test (IAT), which assesses the strength of automatic associations between concepts (e.g., gender, ethnicity) and attributes (e.g., positive, negative). The IAT is widely used in the literature to detect potential stereotypes and unconscious biases. In this project, teachers completed the IAT to measure the possible presence of an unconscious bias associating scientific disciplines more strongly with boys and humanities disciplines with girls, and vice versa.</w:t>
      </w:r>
    </w:p>
    <w:p w14:paraId="0B116FA4" w14:textId="574E7B33" w:rsidR="004644D2" w:rsidRPr="004644D2" w:rsidRDefault="004644D2" w:rsidP="004644D2">
      <w:pPr>
        <w:ind w:hanging="11"/>
        <w:rPr>
          <w:rFonts w:ascii="Aptos" w:eastAsia="Aptos" w:hAnsi="Aptos" w:cs="Times New Roman"/>
        </w:rPr>
      </w:pPr>
      <w:r w:rsidRPr="004644D2">
        <w:rPr>
          <w:rFonts w:ascii="Aptos" w:eastAsia="Aptos" w:hAnsi="Aptos" w:cs="Times New Roman"/>
        </w:rPr>
        <w:t xml:space="preserve">The value of collecting this information lies in the fact that, although the </w:t>
      </w:r>
      <w:proofErr w:type="spellStart"/>
      <w:r w:rsidRPr="004644D2">
        <w:rPr>
          <w:rFonts w:ascii="Aptos" w:eastAsia="Aptos" w:hAnsi="Aptos" w:cs="Times New Roman"/>
        </w:rPr>
        <w:t>Matabì</w:t>
      </w:r>
      <w:proofErr w:type="spellEnd"/>
      <w:r w:rsidRPr="004644D2">
        <w:rPr>
          <w:rFonts w:ascii="Aptos" w:eastAsia="Aptos" w:hAnsi="Aptos" w:cs="Times New Roman"/>
        </w:rPr>
        <w:t xml:space="preserve"> project focuses on the importance of students’ visuo-spatial abilities for learning mathematics and on potential gender differences, the treatment’s influence on students is only indirect. The directly treated individuals are the teachers, who, if assigned to the treatment group, receive specific training on visuo-spatial skills and information regarding gender differences in STEM fields. In this experiment, collecting data on these teacher characteristics is crucial, as recent research investigating the causes of gender gaps in STEM competencies </w:t>
      </w:r>
      <w:r w:rsidRPr="00754C35">
        <w:rPr>
          <w:rFonts w:ascii="Aptos" w:eastAsia="Aptos" w:hAnsi="Aptos" w:cs="Times New Roman"/>
        </w:rPr>
        <w:t>— typically favouring male students — has highlighted the significant role of teachers’ implicit gender biases (</w:t>
      </w:r>
      <w:r w:rsidR="003909B1">
        <w:rPr>
          <w:rFonts w:ascii="Aptos" w:eastAsia="Aptos" w:hAnsi="Aptos" w:cs="Times New Roman"/>
        </w:rPr>
        <w:t xml:space="preserve">e.g., </w:t>
      </w:r>
      <w:r w:rsidRPr="00754C35">
        <w:rPr>
          <w:rFonts w:ascii="Aptos" w:eastAsia="Aptos" w:hAnsi="Aptos" w:cs="Times New Roman"/>
        </w:rPr>
        <w:t>Carlana</w:t>
      </w:r>
      <w:r w:rsidR="00754C35" w:rsidRPr="00754C35">
        <w:rPr>
          <w:rFonts w:ascii="Aptos" w:eastAsia="Aptos" w:hAnsi="Aptos" w:cs="Times New Roman"/>
        </w:rPr>
        <w:t>, 2019</w:t>
      </w:r>
      <w:r w:rsidRPr="00754C35">
        <w:rPr>
          <w:rFonts w:ascii="Aptos" w:eastAsia="Aptos" w:hAnsi="Aptos" w:cs="Times New Roman"/>
        </w:rPr>
        <w:t>).</w:t>
      </w:r>
    </w:p>
    <w:p w14:paraId="6128985C" w14:textId="77777777" w:rsidR="004644D2" w:rsidRPr="004644D2" w:rsidRDefault="004644D2" w:rsidP="004644D2">
      <w:pPr>
        <w:ind w:hanging="11"/>
        <w:rPr>
          <w:rFonts w:ascii="Aptos" w:eastAsia="Aptos" w:hAnsi="Aptos" w:cs="Times New Roman"/>
        </w:rPr>
      </w:pPr>
      <w:r w:rsidRPr="004644D2">
        <w:rPr>
          <w:rFonts w:ascii="Aptos" w:eastAsia="Aptos" w:hAnsi="Aptos" w:cs="Times New Roman"/>
        </w:rPr>
        <w:t>Descriptive statistics suggest that at baseline, the two groups are statistically equivalent in terms of these characteristics. The average score on the mental rotation test is slightly higher among treated teachers (3.17) compared to the control group (2.8), but the difference is not statistically significant. Conversely, on the spatial orientation test, the treated group scored slightly lower on average (1.83) than the control group (2.24), but again, the difference is not statistically significant.</w:t>
      </w:r>
    </w:p>
    <w:p w14:paraId="12FBD4C5" w14:textId="77777777" w:rsidR="004644D2" w:rsidRPr="004644D2" w:rsidRDefault="004644D2" w:rsidP="004644D2">
      <w:pPr>
        <w:ind w:hanging="11"/>
        <w:rPr>
          <w:rFonts w:ascii="Aptos" w:eastAsia="Aptos" w:hAnsi="Aptos" w:cs="Times New Roman"/>
        </w:rPr>
      </w:pPr>
      <w:r w:rsidRPr="004644D2">
        <w:rPr>
          <w:rFonts w:ascii="Aptos" w:eastAsia="Aptos" w:hAnsi="Aptos" w:cs="Times New Roman"/>
        </w:rPr>
        <w:t>In addition to the visuo-spatial tests, all teachers completed the IAT to assess automatic associations between gender and academic disciplines. On average, both groups display a slight tendency to associate science with the male gender and the arts with the female gender, with no significant differences between treated and control groups. The distribution of scores suggests wide individual heterogeneity, but, as with previous variables, no systematic imbalances between groups emerge.</w:t>
      </w:r>
    </w:p>
    <w:p w14:paraId="309339C0" w14:textId="400F7E87" w:rsidR="005634BD" w:rsidRDefault="004644D2" w:rsidP="004644D2">
      <w:pPr>
        <w:ind w:hanging="11"/>
        <w:rPr>
          <w:rFonts w:ascii="Aptos" w:eastAsia="Aptos" w:hAnsi="Aptos" w:cs="Times New Roman"/>
        </w:rPr>
      </w:pPr>
      <w:r w:rsidRPr="004644D2">
        <w:rPr>
          <w:rFonts w:ascii="Aptos" w:eastAsia="Aptos" w:hAnsi="Aptos" w:cs="Times New Roman"/>
        </w:rPr>
        <w:lastRenderedPageBreak/>
        <w:t>In summary, the analysis of all observed teacher characteristics in the treatment and control groups indicates that the random assignment in this study successfully produced well-balanced groups.</w:t>
      </w:r>
    </w:p>
    <w:p w14:paraId="503A58E4" w14:textId="064CCA82" w:rsidR="00334A67" w:rsidRPr="0000468D" w:rsidRDefault="00334A67" w:rsidP="0077750C">
      <w:pPr>
        <w:pStyle w:val="Titolo2"/>
        <w:rPr>
          <w:rFonts w:eastAsia="Times New Roman"/>
        </w:rPr>
      </w:pPr>
      <w:bookmarkStart w:id="5" w:name="_Toc190347903"/>
      <w:bookmarkStart w:id="6" w:name="_Toc193310626"/>
      <w:r w:rsidRPr="0000468D">
        <w:rPr>
          <w:rFonts w:eastAsia="Times New Roman"/>
        </w:rPr>
        <w:t>Student</w:t>
      </w:r>
      <w:bookmarkEnd w:id="5"/>
      <w:bookmarkEnd w:id="6"/>
      <w:r w:rsidR="0077750C" w:rsidRPr="0000468D">
        <w:rPr>
          <w:rFonts w:eastAsia="Times New Roman"/>
        </w:rPr>
        <w:t>s</w:t>
      </w:r>
    </w:p>
    <w:p w14:paraId="3BFC61CD" w14:textId="72B1C42A" w:rsidR="004644D2" w:rsidRPr="004644D2" w:rsidRDefault="004644D2" w:rsidP="004644D2">
      <w:pPr>
        <w:rPr>
          <w:rFonts w:ascii="Aptos" w:eastAsia="Times New Roman" w:hAnsi="Aptos" w:cs="Times New Roman"/>
        </w:rPr>
      </w:pPr>
      <w:r w:rsidRPr="004644D2">
        <w:rPr>
          <w:rFonts w:ascii="Aptos" w:eastAsia="Times New Roman" w:hAnsi="Aptos" w:cs="Times New Roman"/>
        </w:rPr>
        <w:t>Student information and performance data were collected through questionnaires. In the first edition, all questionnaires were administered in paper format, whereas in the second edition, a digital format (tablet or computer, depending on the school’s available resources) was adopted.</w:t>
      </w:r>
      <w:r>
        <w:rPr>
          <w:rFonts w:ascii="Aptos" w:eastAsia="Times New Roman" w:hAnsi="Aptos" w:cs="Times New Roman"/>
        </w:rPr>
        <w:t xml:space="preserve"> </w:t>
      </w:r>
      <w:r w:rsidRPr="004644D2">
        <w:rPr>
          <w:rFonts w:ascii="Aptos" w:eastAsia="Times New Roman" w:hAnsi="Aptos" w:cs="Times New Roman"/>
        </w:rPr>
        <w:t>The main demographic characteristics examined include gender and migration background, the latter defined based on students’ responses to the question regarding the language spoken at home.</w:t>
      </w:r>
    </w:p>
    <w:p w14:paraId="6B327638" w14:textId="5243AA2F" w:rsidR="004644D2" w:rsidRPr="004644D2" w:rsidRDefault="007651F5" w:rsidP="004644D2">
      <w:pPr>
        <w:rPr>
          <w:rFonts w:ascii="Aptos" w:eastAsia="Times New Roman" w:hAnsi="Aptos" w:cs="Times New Roman"/>
        </w:rPr>
      </w:pPr>
      <w:r>
        <w:rPr>
          <w:rFonts w:ascii="Aptos" w:eastAsia="Times New Roman" w:hAnsi="Aptos" w:cs="Times New Roman"/>
        </w:rPr>
        <w:t>We</w:t>
      </w:r>
      <w:r w:rsidR="004644D2" w:rsidRPr="004644D2">
        <w:rPr>
          <w:rFonts w:ascii="Aptos" w:eastAsia="Times New Roman" w:hAnsi="Aptos" w:cs="Times New Roman"/>
        </w:rPr>
        <w:t xml:space="preserve"> consider</w:t>
      </w:r>
      <w:r>
        <w:rPr>
          <w:rFonts w:ascii="Aptos" w:eastAsia="Times New Roman" w:hAnsi="Aptos" w:cs="Times New Roman"/>
        </w:rPr>
        <w:t xml:space="preserve"> </w:t>
      </w:r>
      <w:r w:rsidR="004644D2" w:rsidRPr="004644D2">
        <w:rPr>
          <w:rFonts w:ascii="Aptos" w:eastAsia="Times New Roman" w:hAnsi="Aptos" w:cs="Times New Roman"/>
        </w:rPr>
        <w:t>four outcome variables. Two relate to students’ cognitive skills: visuo-spatial ability and mathematical competence. Two additional outcome variables, which may also be influenced by the treatment, pertain to non-cognitive domains that the literature identifies as important factors in mathematics learning: perceived self-efficacy in studying mathematics and math anxiety.</w:t>
      </w:r>
      <w:r>
        <w:rPr>
          <w:rFonts w:ascii="Aptos" w:eastAsia="Times New Roman" w:hAnsi="Aptos" w:cs="Times New Roman"/>
        </w:rPr>
        <w:t xml:space="preserve"> </w:t>
      </w:r>
      <w:r w:rsidR="004644D2" w:rsidRPr="004644D2">
        <w:rPr>
          <w:rFonts w:ascii="Aptos" w:eastAsia="Times New Roman" w:hAnsi="Aptos" w:cs="Times New Roman"/>
        </w:rPr>
        <w:t xml:space="preserve">Students' outcome variables are always standardized to have a mean of 0 and a standard deviation of 1, allowing for direct comparisons across students from different classes. In the case of visuo-spatial abilities, the same test was administered to students in both third and fourth grades. As </w:t>
      </w:r>
      <w:r w:rsidRPr="004644D2">
        <w:rPr>
          <w:rFonts w:ascii="Aptos" w:eastAsia="Times New Roman" w:hAnsi="Aptos" w:cs="Times New Roman"/>
        </w:rPr>
        <w:t>expected,</w:t>
      </w:r>
      <w:r w:rsidR="004644D2" w:rsidRPr="004644D2">
        <w:rPr>
          <w:rFonts w:ascii="Aptos" w:eastAsia="Times New Roman" w:hAnsi="Aptos" w:cs="Times New Roman"/>
        </w:rPr>
        <w:t xml:space="preserve"> given that visuo-spatial skills naturally improve with age</w:t>
      </w:r>
      <w:r>
        <w:rPr>
          <w:rFonts w:ascii="Aptos" w:eastAsia="Times New Roman" w:hAnsi="Aptos" w:cs="Times New Roman"/>
        </w:rPr>
        <w:t>,</w:t>
      </w:r>
      <w:r w:rsidR="004644D2" w:rsidRPr="004644D2">
        <w:rPr>
          <w:rFonts w:ascii="Aptos" w:eastAsia="Times New Roman" w:hAnsi="Aptos" w:cs="Times New Roman"/>
        </w:rPr>
        <w:t xml:space="preserve"> </w:t>
      </w:r>
      <w:r>
        <w:rPr>
          <w:rFonts w:ascii="Aptos" w:eastAsia="Times New Roman" w:hAnsi="Aptos" w:cs="Times New Roman"/>
        </w:rPr>
        <w:t xml:space="preserve">we </w:t>
      </w:r>
      <w:r w:rsidR="004644D2" w:rsidRPr="004644D2">
        <w:rPr>
          <w:rFonts w:ascii="Aptos" w:eastAsia="Times New Roman" w:hAnsi="Aptos" w:cs="Times New Roman"/>
        </w:rPr>
        <w:t>observe that in the 2022–23 school year third-grade students answered 43% of the questions correctly on average, while fourth-grade students answered 51%. In the 2023–24 school year, these percentages were 42% and 45%, respectively.</w:t>
      </w:r>
      <w:r>
        <w:rPr>
          <w:rFonts w:ascii="Aptos" w:eastAsia="Times New Roman" w:hAnsi="Aptos" w:cs="Times New Roman"/>
        </w:rPr>
        <w:t xml:space="preserve"> </w:t>
      </w:r>
      <w:r w:rsidR="004644D2" w:rsidRPr="004644D2">
        <w:rPr>
          <w:rFonts w:ascii="Aptos" w:eastAsia="Times New Roman" w:hAnsi="Aptos" w:cs="Times New Roman"/>
        </w:rPr>
        <w:t>For this reason, scores are standardized separately by grade level to account for skill differences due to age, thus ensuring comparability between third- and fourth-grade students.</w:t>
      </w:r>
    </w:p>
    <w:p w14:paraId="43468D54" w14:textId="3F475B04" w:rsidR="00334A67" w:rsidRDefault="004644D2" w:rsidP="00334A67">
      <w:pPr>
        <w:rPr>
          <w:rFonts w:ascii="Aptos" w:eastAsia="Times New Roman" w:hAnsi="Aptos" w:cs="Times New Roman"/>
        </w:rPr>
      </w:pPr>
      <w:r w:rsidRPr="004644D2">
        <w:rPr>
          <w:rFonts w:ascii="Aptos" w:eastAsia="Times New Roman" w:hAnsi="Aptos" w:cs="Times New Roman"/>
        </w:rPr>
        <w:t>Since certain aspects of the data collection process and measurement of variables differ between the two editions, in this section we present the descriptive analysis separately for the 2022–23 and 2023–24 school years.</w:t>
      </w:r>
      <w:r w:rsidR="007651F5">
        <w:rPr>
          <w:rFonts w:ascii="Aptos" w:eastAsia="Times New Roman" w:hAnsi="Aptos" w:cs="Times New Roman"/>
        </w:rPr>
        <w:t xml:space="preserve"> </w:t>
      </w:r>
      <w:r w:rsidRPr="004644D2">
        <w:rPr>
          <w:rFonts w:ascii="Aptos" w:eastAsia="Times New Roman" w:hAnsi="Aptos" w:cs="Times New Roman"/>
        </w:rPr>
        <w:t>As with teachers, the student analysis begins with a verification of balance between the groups involved in the experiment in terms of individual characteristics measured at baseline.</w:t>
      </w:r>
      <w:r w:rsidR="007651F5">
        <w:rPr>
          <w:rFonts w:ascii="Aptos" w:eastAsia="Times New Roman" w:hAnsi="Aptos" w:cs="Times New Roman"/>
        </w:rPr>
        <w:t xml:space="preserve"> </w:t>
      </w:r>
      <w:r w:rsidRPr="004644D2">
        <w:rPr>
          <w:rFonts w:ascii="Aptos" w:eastAsia="Times New Roman" w:hAnsi="Aptos" w:cs="Times New Roman"/>
        </w:rPr>
        <w:t>Below, we present the balance tests for demographic and outcome variables for the sample collected in the 2022–23 school year, followed by those for the 2023–24 sample.</w:t>
      </w:r>
    </w:p>
    <w:p w14:paraId="464FCFA3" w14:textId="77777777" w:rsidR="009E1062" w:rsidRPr="00334A67" w:rsidRDefault="009E1062" w:rsidP="00334A67">
      <w:pPr>
        <w:rPr>
          <w:rFonts w:ascii="Aptos" w:eastAsia="Times New Roman" w:hAnsi="Aptos" w:cs="Times New Roman"/>
        </w:rPr>
      </w:pPr>
    </w:p>
    <w:p w14:paraId="04A8B712" w14:textId="66CADBB0" w:rsidR="00334A67" w:rsidRPr="008E60D1" w:rsidRDefault="009A147E" w:rsidP="00852E01">
      <w:pPr>
        <w:pStyle w:val="Titolo3"/>
        <w:rPr>
          <w:rFonts w:eastAsia="Times New Roman"/>
          <w:u w:val="single"/>
        </w:rPr>
      </w:pPr>
      <w:bookmarkStart w:id="7" w:name="_Hlk192068843"/>
      <w:bookmarkStart w:id="8" w:name="_Toc193310627"/>
      <w:r w:rsidRPr="008E60D1">
        <w:rPr>
          <w:rFonts w:eastAsia="Times New Roman"/>
          <w:u w:val="single"/>
        </w:rPr>
        <w:t>Students’</w:t>
      </w:r>
      <w:r w:rsidR="007651F5" w:rsidRPr="008E60D1">
        <w:rPr>
          <w:rFonts w:eastAsia="Times New Roman"/>
          <w:u w:val="single"/>
        </w:rPr>
        <w:t xml:space="preserve"> characteristics: </w:t>
      </w:r>
      <w:bookmarkEnd w:id="7"/>
      <w:r w:rsidR="00334A67" w:rsidRPr="008E60D1">
        <w:rPr>
          <w:rFonts w:eastAsia="Times New Roman"/>
          <w:u w:val="single"/>
        </w:rPr>
        <w:t>2022-23</w:t>
      </w:r>
      <w:bookmarkEnd w:id="8"/>
      <w:r w:rsidR="00334A67" w:rsidRPr="008E60D1">
        <w:rPr>
          <w:rFonts w:eastAsia="Times New Roman"/>
          <w:u w:val="single"/>
        </w:rPr>
        <w:t xml:space="preserve"> </w:t>
      </w:r>
      <w:r w:rsidR="007651F5" w:rsidRPr="008E60D1">
        <w:rPr>
          <w:rFonts w:eastAsia="Times New Roman"/>
          <w:u w:val="single"/>
        </w:rPr>
        <w:t>edition</w:t>
      </w:r>
    </w:p>
    <w:p w14:paraId="066BC0DC" w14:textId="77777777" w:rsidR="007651F5" w:rsidRPr="007651F5" w:rsidRDefault="007651F5" w:rsidP="007651F5">
      <w:r w:rsidRPr="007651F5">
        <w:t xml:space="preserve">The final sample of the 2022–23 edition of </w:t>
      </w:r>
      <w:proofErr w:type="spellStart"/>
      <w:r w:rsidRPr="007651F5">
        <w:t>Matabì</w:t>
      </w:r>
      <w:proofErr w:type="spellEnd"/>
      <w:r w:rsidRPr="007651F5">
        <w:t xml:space="preserve"> consists of 863 students observed at both baseline (October 2022) and endline (June 2023). Slightly less than 9% of the sample (74 students) holds a certified BES status (Special Educational Needs).</w:t>
      </w:r>
    </w:p>
    <w:p w14:paraId="3B2AD512" w14:textId="2F7B7FBF" w:rsidR="007651F5" w:rsidRPr="007651F5" w:rsidRDefault="007651F5" w:rsidP="007651F5">
      <w:r w:rsidRPr="007651F5">
        <w:t>As described in Section 2, teachers and their students were randomly assigned into three groups. The treatment was delivered to a first group of 291 students starting from the first semester and to a second group of 285 students starting from the second semester. The control group comprises the remaining 33% of the sample (287 students). Among all students, 363 were enrolled in third grade, while a larger number — 500 students (58% of the total sample) — were enrolled in fourth grade.</w:t>
      </w:r>
    </w:p>
    <w:p w14:paraId="12D95C11" w14:textId="6CB4BFB3" w:rsidR="007651F5" w:rsidRDefault="007651F5" w:rsidP="007651F5">
      <w:r>
        <w:fldChar w:fldCharType="begin"/>
      </w:r>
      <w:r>
        <w:instrText xml:space="preserve"> REF _Ref196736781 \h </w:instrText>
      </w:r>
      <w:r>
        <w:fldChar w:fldCharType="separate"/>
      </w:r>
      <w:r w:rsidR="00CB0669">
        <w:t xml:space="preserve">Table </w:t>
      </w:r>
      <w:r w:rsidR="00CB0669">
        <w:rPr>
          <w:noProof/>
        </w:rPr>
        <w:t>1</w:t>
      </w:r>
      <w:r>
        <w:fldChar w:fldCharType="end"/>
      </w:r>
      <w:r w:rsidRPr="007651F5">
        <w:t xml:space="preserve"> summarizes the results of the comparison of observed baseline characteristics across the two treated groups (</w:t>
      </w:r>
      <w:r w:rsidR="009A147E">
        <w:t xml:space="preserve">in the </w:t>
      </w:r>
      <w:r w:rsidRPr="007651F5">
        <w:t>first and second semester) and the control group. The first three columns of the table report mean values for the share of students enrolled in third grade, the share of female students, and the proportion of students with a migration background, respectively for first-semester treated students, second-semester treated students, and the control group.</w:t>
      </w:r>
      <w:r>
        <w:t xml:space="preserve"> </w:t>
      </w:r>
      <w:r w:rsidRPr="007651F5">
        <w:t xml:space="preserve">The last four columns report the differences between the mean values observed in each treatment group and the control group, along with the </w:t>
      </w:r>
      <w:r>
        <w:t xml:space="preserve">corresponding </w:t>
      </w:r>
      <w:r w:rsidRPr="007651F5">
        <w:t>p-value. As previously seen in the case of teachers, this test indicates whether the treatment and control groups can be considered balanced, which is a key requirement for the subsequent impact evaluation analysis using a Randomized Controlled Trial design.</w:t>
      </w:r>
    </w:p>
    <w:p w14:paraId="01AE4209" w14:textId="38B5FA32" w:rsidR="00334A67" w:rsidRPr="00334A67" w:rsidRDefault="007651F5" w:rsidP="00E97E67">
      <w:pPr>
        <w:pStyle w:val="Didascalia"/>
        <w:keepNext/>
        <w:jc w:val="center"/>
      </w:pPr>
      <w:bookmarkStart w:id="9" w:name="_Ref196736781"/>
      <w:bookmarkStart w:id="10" w:name="_Ref191482722"/>
      <w:bookmarkStart w:id="11" w:name="_Ref191482716"/>
      <w:r>
        <w:lastRenderedPageBreak/>
        <w:t xml:space="preserve">Table </w:t>
      </w:r>
      <w:fldSimple w:instr=" SEQ Table \* ARABIC ">
        <w:r w:rsidR="00CB0669">
          <w:rPr>
            <w:noProof/>
          </w:rPr>
          <w:t>1</w:t>
        </w:r>
      </w:fldSimple>
      <w:bookmarkEnd w:id="9"/>
      <w:r>
        <w:t xml:space="preserve">. </w:t>
      </w:r>
      <w:r w:rsidRPr="007651F5">
        <w:t>Balance of demographic characteristics at baseline</w:t>
      </w:r>
      <w:bookmarkEnd w:id="10"/>
      <w:bookmarkEnd w:id="11"/>
    </w:p>
    <w:tbl>
      <w:tblPr>
        <w:tblStyle w:val="TableGrid1"/>
        <w:tblW w:w="0" w:type="auto"/>
        <w:tblLook w:val="04A0" w:firstRow="1" w:lastRow="0" w:firstColumn="1" w:lastColumn="0" w:noHBand="0" w:noVBand="1"/>
      </w:tblPr>
      <w:tblGrid>
        <w:gridCol w:w="1907"/>
        <w:gridCol w:w="1226"/>
        <w:gridCol w:w="1281"/>
        <w:gridCol w:w="804"/>
        <w:gridCol w:w="1100"/>
        <w:gridCol w:w="870"/>
        <w:gridCol w:w="1130"/>
        <w:gridCol w:w="894"/>
      </w:tblGrid>
      <w:tr w:rsidR="00626E55" w:rsidRPr="00626E55" w14:paraId="24638143" w14:textId="77777777" w:rsidTr="00626E55">
        <w:tc>
          <w:tcPr>
            <w:tcW w:w="0" w:type="auto"/>
            <w:vAlign w:val="center"/>
          </w:tcPr>
          <w:p w14:paraId="1527F451" w14:textId="77777777" w:rsidR="00626E55" w:rsidRPr="00626E55" w:rsidRDefault="00626E55" w:rsidP="00626E55">
            <w:pPr>
              <w:pStyle w:val="Nessunaspaziatura"/>
              <w:jc w:val="left"/>
              <w:rPr>
                <w:rFonts w:ascii="Aptos" w:eastAsia="Aptos" w:hAnsi="Aptos"/>
                <w:sz w:val="18"/>
                <w:szCs w:val="18"/>
                <w:lang w:val="en-GB"/>
              </w:rPr>
            </w:pPr>
          </w:p>
        </w:tc>
        <w:tc>
          <w:tcPr>
            <w:tcW w:w="0" w:type="auto"/>
            <w:vAlign w:val="center"/>
          </w:tcPr>
          <w:p w14:paraId="1F4D0410" w14:textId="42CE3AE8" w:rsidR="00626E55" w:rsidRDefault="00626E55" w:rsidP="00626E55">
            <w:pPr>
              <w:pStyle w:val="Nessunaspaziatura"/>
              <w:jc w:val="center"/>
              <w:rPr>
                <w:rFonts w:eastAsia="Times New Roman"/>
                <w:sz w:val="18"/>
                <w:szCs w:val="18"/>
                <w:lang w:eastAsia="en-GB"/>
              </w:rPr>
            </w:pPr>
            <w:r w:rsidRPr="00626E55">
              <w:rPr>
                <w:rFonts w:eastAsia="Times New Roman"/>
                <w:sz w:val="18"/>
                <w:szCs w:val="18"/>
                <w:lang w:eastAsia="en-GB"/>
              </w:rPr>
              <w:t>Treatment</w:t>
            </w:r>
          </w:p>
          <w:p w14:paraId="38D47EE0" w14:textId="54A37F07" w:rsidR="00626E55" w:rsidRPr="00626E55" w:rsidRDefault="00626E55" w:rsidP="00626E55">
            <w:pPr>
              <w:pStyle w:val="Nessunaspaziatura"/>
              <w:jc w:val="center"/>
              <w:rPr>
                <w:rFonts w:ascii="Aptos" w:eastAsia="Aptos" w:hAnsi="Aptos"/>
                <w:sz w:val="18"/>
                <w:szCs w:val="18"/>
              </w:rPr>
            </w:pPr>
            <w:r w:rsidRPr="00626E55">
              <w:rPr>
                <w:rFonts w:eastAsia="Times New Roman"/>
                <w:sz w:val="18"/>
                <w:szCs w:val="18"/>
                <w:lang w:eastAsia="en-GB"/>
              </w:rPr>
              <w:t xml:space="preserve">1st </w:t>
            </w:r>
            <w:proofErr w:type="spellStart"/>
            <w:r w:rsidRPr="00626E55">
              <w:rPr>
                <w:rFonts w:eastAsia="Times New Roman"/>
                <w:sz w:val="18"/>
                <w:szCs w:val="18"/>
                <w:lang w:eastAsia="en-GB"/>
              </w:rPr>
              <w:t>semester</w:t>
            </w:r>
            <w:proofErr w:type="spellEnd"/>
          </w:p>
        </w:tc>
        <w:tc>
          <w:tcPr>
            <w:tcW w:w="0" w:type="auto"/>
            <w:vAlign w:val="center"/>
          </w:tcPr>
          <w:p w14:paraId="1DD4E696" w14:textId="7CB69F68" w:rsidR="00626E55" w:rsidRDefault="00626E55" w:rsidP="00626E55">
            <w:pPr>
              <w:pStyle w:val="Nessunaspaziatura"/>
              <w:jc w:val="center"/>
              <w:rPr>
                <w:rFonts w:eastAsia="Times New Roman"/>
                <w:sz w:val="18"/>
                <w:szCs w:val="18"/>
                <w:lang w:eastAsia="en-GB"/>
              </w:rPr>
            </w:pPr>
            <w:r w:rsidRPr="00626E55">
              <w:rPr>
                <w:rFonts w:eastAsia="Times New Roman"/>
                <w:sz w:val="18"/>
                <w:szCs w:val="18"/>
                <w:lang w:eastAsia="en-GB"/>
              </w:rPr>
              <w:t>Treatment</w:t>
            </w:r>
          </w:p>
          <w:p w14:paraId="4B1431BD" w14:textId="68A1AF74" w:rsidR="00626E55" w:rsidRPr="00626E55" w:rsidRDefault="00626E55" w:rsidP="00626E55">
            <w:pPr>
              <w:pStyle w:val="Nessunaspaziatura"/>
              <w:jc w:val="center"/>
              <w:rPr>
                <w:rFonts w:ascii="Aptos" w:eastAsia="Aptos" w:hAnsi="Aptos"/>
                <w:sz w:val="18"/>
                <w:szCs w:val="18"/>
              </w:rPr>
            </w:pPr>
            <w:r w:rsidRPr="00626E55">
              <w:rPr>
                <w:rFonts w:eastAsia="Times New Roman"/>
                <w:sz w:val="18"/>
                <w:szCs w:val="18"/>
                <w:lang w:eastAsia="en-GB"/>
              </w:rPr>
              <w:t xml:space="preserve">2nd </w:t>
            </w:r>
            <w:proofErr w:type="spellStart"/>
            <w:r w:rsidRPr="00626E55">
              <w:rPr>
                <w:rFonts w:eastAsia="Times New Roman"/>
                <w:sz w:val="18"/>
                <w:szCs w:val="18"/>
                <w:lang w:eastAsia="en-GB"/>
              </w:rPr>
              <w:t>semester</w:t>
            </w:r>
            <w:proofErr w:type="spellEnd"/>
          </w:p>
        </w:tc>
        <w:tc>
          <w:tcPr>
            <w:tcW w:w="0" w:type="auto"/>
            <w:vAlign w:val="center"/>
          </w:tcPr>
          <w:p w14:paraId="60C4FBBF" w14:textId="3AC021CC" w:rsidR="00626E55" w:rsidRPr="00626E55" w:rsidRDefault="00626E55" w:rsidP="00626E55">
            <w:pPr>
              <w:pStyle w:val="Nessunaspaziatura"/>
              <w:jc w:val="center"/>
              <w:rPr>
                <w:rFonts w:ascii="Aptos" w:eastAsia="Aptos" w:hAnsi="Aptos"/>
                <w:sz w:val="18"/>
                <w:szCs w:val="18"/>
              </w:rPr>
            </w:pPr>
            <w:r w:rsidRPr="00626E55">
              <w:rPr>
                <w:rFonts w:eastAsia="Times New Roman"/>
                <w:sz w:val="18"/>
                <w:szCs w:val="18"/>
                <w:lang w:eastAsia="en-GB"/>
              </w:rPr>
              <w:t>Control</w:t>
            </w:r>
          </w:p>
        </w:tc>
        <w:tc>
          <w:tcPr>
            <w:tcW w:w="0" w:type="auto"/>
            <w:gridSpan w:val="2"/>
            <w:vAlign w:val="center"/>
          </w:tcPr>
          <w:p w14:paraId="63A3AA81" w14:textId="050E63C7" w:rsidR="00626E55" w:rsidRDefault="00626E55" w:rsidP="00626E55">
            <w:pPr>
              <w:pStyle w:val="Nessunaspaziatura"/>
              <w:jc w:val="center"/>
              <w:rPr>
                <w:rFonts w:eastAsia="Times New Roman"/>
                <w:sz w:val="18"/>
                <w:szCs w:val="18"/>
                <w:lang w:eastAsia="en-GB"/>
              </w:rPr>
            </w:pPr>
            <w:r w:rsidRPr="00626E55">
              <w:rPr>
                <w:rFonts w:eastAsia="Times New Roman"/>
                <w:sz w:val="18"/>
                <w:szCs w:val="18"/>
                <w:lang w:eastAsia="en-GB"/>
              </w:rPr>
              <w:t>Treatment</w:t>
            </w:r>
          </w:p>
          <w:p w14:paraId="7FFAB14A" w14:textId="0B9EBC1F" w:rsidR="00626E55" w:rsidRPr="00626E55" w:rsidRDefault="00626E55" w:rsidP="00626E55">
            <w:pPr>
              <w:pStyle w:val="Nessunaspaziatura"/>
              <w:jc w:val="center"/>
              <w:rPr>
                <w:rFonts w:ascii="Aptos" w:eastAsia="Aptos" w:hAnsi="Aptos"/>
                <w:sz w:val="18"/>
                <w:szCs w:val="18"/>
              </w:rPr>
            </w:pPr>
            <w:r w:rsidRPr="00626E55">
              <w:rPr>
                <w:rFonts w:eastAsia="Times New Roman"/>
                <w:sz w:val="18"/>
                <w:szCs w:val="18"/>
                <w:lang w:eastAsia="en-GB"/>
              </w:rPr>
              <w:t xml:space="preserve">1st </w:t>
            </w:r>
            <w:proofErr w:type="spellStart"/>
            <w:r w:rsidRPr="00626E55">
              <w:rPr>
                <w:rFonts w:eastAsia="Times New Roman"/>
                <w:sz w:val="18"/>
                <w:szCs w:val="18"/>
                <w:lang w:eastAsia="en-GB"/>
              </w:rPr>
              <w:t>semester</w:t>
            </w:r>
            <w:proofErr w:type="spellEnd"/>
            <w:r w:rsidRPr="00626E55">
              <w:rPr>
                <w:rFonts w:eastAsia="Times New Roman"/>
                <w:sz w:val="18"/>
                <w:szCs w:val="18"/>
                <w:lang w:eastAsia="en-GB"/>
              </w:rPr>
              <w:t xml:space="preserve"> – Control</w:t>
            </w:r>
          </w:p>
        </w:tc>
        <w:tc>
          <w:tcPr>
            <w:tcW w:w="0" w:type="auto"/>
            <w:gridSpan w:val="2"/>
            <w:vAlign w:val="center"/>
          </w:tcPr>
          <w:p w14:paraId="272147DA" w14:textId="14167AAC" w:rsidR="00626E55" w:rsidRDefault="00626E55" w:rsidP="00626E55">
            <w:pPr>
              <w:pStyle w:val="Nessunaspaziatura"/>
              <w:jc w:val="center"/>
              <w:rPr>
                <w:rFonts w:eastAsia="Times New Roman"/>
                <w:sz w:val="18"/>
                <w:szCs w:val="18"/>
                <w:lang w:eastAsia="en-GB"/>
              </w:rPr>
            </w:pPr>
            <w:r w:rsidRPr="00626E55">
              <w:rPr>
                <w:rFonts w:eastAsia="Times New Roman"/>
                <w:sz w:val="18"/>
                <w:szCs w:val="18"/>
                <w:lang w:eastAsia="en-GB"/>
              </w:rPr>
              <w:t>Treatment</w:t>
            </w:r>
          </w:p>
          <w:p w14:paraId="4F705B18" w14:textId="18D10E60" w:rsidR="00626E55" w:rsidRPr="00626E55" w:rsidRDefault="00626E55" w:rsidP="00626E55">
            <w:pPr>
              <w:pStyle w:val="Nessunaspaziatura"/>
              <w:jc w:val="center"/>
              <w:rPr>
                <w:rFonts w:ascii="Aptos" w:eastAsia="Aptos" w:hAnsi="Aptos"/>
                <w:sz w:val="18"/>
                <w:szCs w:val="18"/>
              </w:rPr>
            </w:pPr>
            <w:r w:rsidRPr="00626E55">
              <w:rPr>
                <w:rFonts w:eastAsia="Times New Roman"/>
                <w:sz w:val="18"/>
                <w:szCs w:val="18"/>
                <w:lang w:eastAsia="en-GB"/>
              </w:rPr>
              <w:t xml:space="preserve">2nd </w:t>
            </w:r>
            <w:proofErr w:type="spellStart"/>
            <w:r w:rsidRPr="00626E55">
              <w:rPr>
                <w:rFonts w:eastAsia="Times New Roman"/>
                <w:sz w:val="18"/>
                <w:szCs w:val="18"/>
                <w:lang w:eastAsia="en-GB"/>
              </w:rPr>
              <w:t>semester</w:t>
            </w:r>
            <w:proofErr w:type="spellEnd"/>
            <w:r w:rsidRPr="00626E55">
              <w:rPr>
                <w:rFonts w:eastAsia="Times New Roman"/>
                <w:sz w:val="18"/>
                <w:szCs w:val="18"/>
                <w:lang w:eastAsia="en-GB"/>
              </w:rPr>
              <w:t xml:space="preserve"> – Control</w:t>
            </w:r>
          </w:p>
        </w:tc>
      </w:tr>
      <w:tr w:rsidR="00626E55" w:rsidRPr="00626E55" w14:paraId="0B974D9A" w14:textId="77777777" w:rsidTr="00626E55">
        <w:tc>
          <w:tcPr>
            <w:tcW w:w="0" w:type="auto"/>
            <w:vAlign w:val="center"/>
          </w:tcPr>
          <w:p w14:paraId="18629D24" w14:textId="77777777" w:rsidR="00334A67" w:rsidRPr="00626E55" w:rsidRDefault="00334A67" w:rsidP="00626E55">
            <w:pPr>
              <w:pStyle w:val="Nessunaspaziatura"/>
              <w:jc w:val="left"/>
              <w:rPr>
                <w:rFonts w:ascii="Aptos" w:eastAsia="Aptos" w:hAnsi="Aptos"/>
                <w:sz w:val="18"/>
                <w:szCs w:val="18"/>
              </w:rPr>
            </w:pPr>
          </w:p>
        </w:tc>
        <w:tc>
          <w:tcPr>
            <w:tcW w:w="0" w:type="auto"/>
            <w:vAlign w:val="center"/>
          </w:tcPr>
          <w:p w14:paraId="1A333197" w14:textId="46DF3BC8" w:rsidR="00334A67"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Mean</w:t>
            </w:r>
          </w:p>
        </w:tc>
        <w:tc>
          <w:tcPr>
            <w:tcW w:w="0" w:type="auto"/>
            <w:vAlign w:val="center"/>
          </w:tcPr>
          <w:p w14:paraId="39023A95" w14:textId="725C8033" w:rsidR="00334A67"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Mean</w:t>
            </w:r>
          </w:p>
        </w:tc>
        <w:tc>
          <w:tcPr>
            <w:tcW w:w="0" w:type="auto"/>
            <w:vAlign w:val="center"/>
          </w:tcPr>
          <w:p w14:paraId="258E3FF8" w14:textId="139A544B" w:rsidR="00334A67"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Mean</w:t>
            </w:r>
          </w:p>
        </w:tc>
        <w:tc>
          <w:tcPr>
            <w:tcW w:w="0" w:type="auto"/>
            <w:vAlign w:val="center"/>
          </w:tcPr>
          <w:p w14:paraId="5D38DEC4" w14:textId="16C710E0" w:rsidR="00334A67" w:rsidRPr="00626E55" w:rsidRDefault="00334A67" w:rsidP="00626E55">
            <w:pPr>
              <w:pStyle w:val="Nessunaspaziatura"/>
              <w:jc w:val="center"/>
              <w:rPr>
                <w:rFonts w:ascii="Aptos" w:eastAsia="Aptos" w:hAnsi="Aptos"/>
                <w:sz w:val="18"/>
                <w:szCs w:val="18"/>
              </w:rPr>
            </w:pPr>
            <w:proofErr w:type="spellStart"/>
            <w:r w:rsidRPr="00626E55">
              <w:rPr>
                <w:rFonts w:ascii="Aptos" w:eastAsia="Aptos" w:hAnsi="Aptos"/>
                <w:sz w:val="18"/>
                <w:szCs w:val="18"/>
              </w:rPr>
              <w:t>Differen</w:t>
            </w:r>
            <w:r w:rsidR="00626E55" w:rsidRPr="00626E55">
              <w:rPr>
                <w:rFonts w:ascii="Aptos" w:eastAsia="Aptos" w:hAnsi="Aptos"/>
                <w:sz w:val="18"/>
                <w:szCs w:val="18"/>
              </w:rPr>
              <w:t>ce</w:t>
            </w:r>
            <w:proofErr w:type="spellEnd"/>
          </w:p>
        </w:tc>
        <w:tc>
          <w:tcPr>
            <w:tcW w:w="0" w:type="auto"/>
            <w:vAlign w:val="center"/>
          </w:tcPr>
          <w:p w14:paraId="69C6DE97" w14:textId="77777777" w:rsidR="00334A67" w:rsidRPr="00626E55" w:rsidRDefault="00334A67" w:rsidP="00626E55">
            <w:pPr>
              <w:pStyle w:val="Nessunaspaziatura"/>
              <w:jc w:val="center"/>
              <w:rPr>
                <w:rFonts w:ascii="Aptos" w:eastAsia="Aptos" w:hAnsi="Aptos"/>
                <w:sz w:val="18"/>
                <w:szCs w:val="18"/>
              </w:rPr>
            </w:pPr>
            <w:r w:rsidRPr="00626E55">
              <w:rPr>
                <w:rFonts w:ascii="Aptos" w:eastAsia="Aptos" w:hAnsi="Aptos"/>
                <w:sz w:val="18"/>
                <w:szCs w:val="18"/>
              </w:rPr>
              <w:t>p-score</w:t>
            </w:r>
          </w:p>
        </w:tc>
        <w:tc>
          <w:tcPr>
            <w:tcW w:w="0" w:type="auto"/>
            <w:vAlign w:val="center"/>
          </w:tcPr>
          <w:p w14:paraId="0D563B73" w14:textId="16C34948" w:rsidR="00334A67" w:rsidRPr="00626E55" w:rsidRDefault="00334A67" w:rsidP="00626E55">
            <w:pPr>
              <w:pStyle w:val="Nessunaspaziatura"/>
              <w:jc w:val="center"/>
              <w:rPr>
                <w:rFonts w:ascii="Aptos" w:eastAsia="Aptos" w:hAnsi="Aptos"/>
                <w:sz w:val="18"/>
                <w:szCs w:val="18"/>
              </w:rPr>
            </w:pPr>
            <w:proofErr w:type="spellStart"/>
            <w:r w:rsidRPr="00626E55">
              <w:rPr>
                <w:rFonts w:ascii="Aptos" w:eastAsia="Aptos" w:hAnsi="Aptos"/>
                <w:sz w:val="18"/>
                <w:szCs w:val="18"/>
              </w:rPr>
              <w:t>Differen</w:t>
            </w:r>
            <w:r w:rsidR="00626E55" w:rsidRPr="00626E55">
              <w:rPr>
                <w:rFonts w:ascii="Aptos" w:eastAsia="Aptos" w:hAnsi="Aptos"/>
                <w:sz w:val="18"/>
                <w:szCs w:val="18"/>
              </w:rPr>
              <w:t>ce</w:t>
            </w:r>
            <w:proofErr w:type="spellEnd"/>
          </w:p>
        </w:tc>
        <w:tc>
          <w:tcPr>
            <w:tcW w:w="0" w:type="auto"/>
            <w:vAlign w:val="center"/>
          </w:tcPr>
          <w:p w14:paraId="4033502B" w14:textId="77777777" w:rsidR="00334A67" w:rsidRPr="00626E55" w:rsidRDefault="00334A67" w:rsidP="00626E55">
            <w:pPr>
              <w:pStyle w:val="Nessunaspaziatura"/>
              <w:jc w:val="center"/>
              <w:rPr>
                <w:rFonts w:ascii="Aptos" w:eastAsia="Aptos" w:hAnsi="Aptos"/>
                <w:sz w:val="18"/>
                <w:szCs w:val="18"/>
              </w:rPr>
            </w:pPr>
            <w:r w:rsidRPr="00626E55">
              <w:rPr>
                <w:rFonts w:ascii="Aptos" w:eastAsia="Aptos" w:hAnsi="Aptos"/>
                <w:sz w:val="18"/>
                <w:szCs w:val="18"/>
              </w:rPr>
              <w:t>p-score</w:t>
            </w:r>
          </w:p>
        </w:tc>
      </w:tr>
      <w:tr w:rsidR="00626E55" w:rsidRPr="00626E55" w14:paraId="1B5B998C" w14:textId="77777777" w:rsidTr="00626E55">
        <w:tc>
          <w:tcPr>
            <w:tcW w:w="0" w:type="auto"/>
            <w:vAlign w:val="center"/>
          </w:tcPr>
          <w:p w14:paraId="4688C777" w14:textId="752CF3CB" w:rsidR="00626E55" w:rsidRPr="00626E55" w:rsidRDefault="00626E55" w:rsidP="00626E55">
            <w:pPr>
              <w:pStyle w:val="Nessunaspaziatura"/>
              <w:jc w:val="left"/>
              <w:rPr>
                <w:rFonts w:ascii="Aptos" w:eastAsia="Aptos" w:hAnsi="Aptos"/>
                <w:sz w:val="18"/>
                <w:szCs w:val="18"/>
              </w:rPr>
            </w:pPr>
            <w:r w:rsidRPr="00626E55">
              <w:rPr>
                <w:rFonts w:eastAsia="Times New Roman"/>
                <w:sz w:val="18"/>
                <w:szCs w:val="18"/>
                <w:lang w:eastAsia="en-GB"/>
              </w:rPr>
              <w:t>Grade 3</w:t>
            </w:r>
          </w:p>
        </w:tc>
        <w:tc>
          <w:tcPr>
            <w:tcW w:w="0" w:type="auto"/>
            <w:vAlign w:val="center"/>
          </w:tcPr>
          <w:p w14:paraId="0858F4C1"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0.454</w:t>
            </w:r>
          </w:p>
        </w:tc>
        <w:tc>
          <w:tcPr>
            <w:tcW w:w="0" w:type="auto"/>
            <w:vAlign w:val="center"/>
          </w:tcPr>
          <w:p w14:paraId="57B23F64"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0.347</w:t>
            </w:r>
          </w:p>
        </w:tc>
        <w:tc>
          <w:tcPr>
            <w:tcW w:w="0" w:type="auto"/>
            <w:vAlign w:val="center"/>
          </w:tcPr>
          <w:p w14:paraId="6C36D0C4"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0.460</w:t>
            </w:r>
          </w:p>
        </w:tc>
        <w:tc>
          <w:tcPr>
            <w:tcW w:w="0" w:type="auto"/>
            <w:vAlign w:val="center"/>
          </w:tcPr>
          <w:p w14:paraId="0DF3EF8F"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-0.006</w:t>
            </w:r>
          </w:p>
        </w:tc>
        <w:tc>
          <w:tcPr>
            <w:tcW w:w="0" w:type="auto"/>
            <w:vAlign w:val="center"/>
          </w:tcPr>
          <w:p w14:paraId="6239FA45"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0.879</w:t>
            </w:r>
          </w:p>
        </w:tc>
        <w:tc>
          <w:tcPr>
            <w:tcW w:w="0" w:type="auto"/>
            <w:vAlign w:val="center"/>
          </w:tcPr>
          <w:p w14:paraId="6543012E"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-0.113</w:t>
            </w:r>
          </w:p>
        </w:tc>
        <w:tc>
          <w:tcPr>
            <w:tcW w:w="0" w:type="auto"/>
            <w:vAlign w:val="center"/>
          </w:tcPr>
          <w:p w14:paraId="569132ED"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0.006</w:t>
            </w:r>
          </w:p>
        </w:tc>
      </w:tr>
      <w:tr w:rsidR="00626E55" w:rsidRPr="00626E55" w14:paraId="089AE897" w14:textId="77777777" w:rsidTr="00626E55">
        <w:tc>
          <w:tcPr>
            <w:tcW w:w="0" w:type="auto"/>
            <w:vAlign w:val="center"/>
          </w:tcPr>
          <w:p w14:paraId="241E5578" w14:textId="5891B3FF" w:rsidR="00626E55" w:rsidRPr="00626E55" w:rsidRDefault="00626E55" w:rsidP="00626E55">
            <w:pPr>
              <w:pStyle w:val="Nessunaspaziatura"/>
              <w:jc w:val="left"/>
              <w:rPr>
                <w:rFonts w:ascii="Aptos" w:eastAsia="Aptos" w:hAnsi="Aptos"/>
                <w:sz w:val="18"/>
                <w:szCs w:val="18"/>
              </w:rPr>
            </w:pPr>
            <w:r w:rsidRPr="00626E55">
              <w:rPr>
                <w:rFonts w:eastAsia="Times New Roman"/>
                <w:sz w:val="18"/>
                <w:szCs w:val="18"/>
                <w:lang w:eastAsia="en-GB"/>
              </w:rPr>
              <w:t>Female</w:t>
            </w:r>
          </w:p>
        </w:tc>
        <w:tc>
          <w:tcPr>
            <w:tcW w:w="0" w:type="auto"/>
            <w:vAlign w:val="center"/>
          </w:tcPr>
          <w:p w14:paraId="3AC1AC9E"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0.515</w:t>
            </w:r>
          </w:p>
        </w:tc>
        <w:tc>
          <w:tcPr>
            <w:tcW w:w="0" w:type="auto"/>
            <w:vAlign w:val="center"/>
          </w:tcPr>
          <w:p w14:paraId="330802F0"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0.523</w:t>
            </w:r>
          </w:p>
        </w:tc>
        <w:tc>
          <w:tcPr>
            <w:tcW w:w="0" w:type="auto"/>
            <w:vAlign w:val="center"/>
          </w:tcPr>
          <w:p w14:paraId="55658D59"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0.509</w:t>
            </w:r>
          </w:p>
        </w:tc>
        <w:tc>
          <w:tcPr>
            <w:tcW w:w="0" w:type="auto"/>
            <w:vAlign w:val="center"/>
          </w:tcPr>
          <w:p w14:paraId="33EC7935"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0.007</w:t>
            </w:r>
          </w:p>
        </w:tc>
        <w:tc>
          <w:tcPr>
            <w:tcW w:w="0" w:type="auto"/>
            <w:vAlign w:val="center"/>
          </w:tcPr>
          <w:p w14:paraId="11F2B2FC"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0.871</w:t>
            </w:r>
          </w:p>
        </w:tc>
        <w:tc>
          <w:tcPr>
            <w:tcW w:w="0" w:type="auto"/>
            <w:vAlign w:val="center"/>
          </w:tcPr>
          <w:p w14:paraId="26C92106"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0.014</w:t>
            </w:r>
          </w:p>
        </w:tc>
        <w:tc>
          <w:tcPr>
            <w:tcW w:w="0" w:type="auto"/>
            <w:vAlign w:val="center"/>
          </w:tcPr>
          <w:p w14:paraId="0D04B4DB"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0.736</w:t>
            </w:r>
          </w:p>
        </w:tc>
      </w:tr>
      <w:tr w:rsidR="00626E55" w:rsidRPr="00626E55" w14:paraId="56BC82BC" w14:textId="77777777" w:rsidTr="00626E55">
        <w:tc>
          <w:tcPr>
            <w:tcW w:w="0" w:type="auto"/>
            <w:vAlign w:val="center"/>
          </w:tcPr>
          <w:p w14:paraId="39D990B8" w14:textId="68B32436" w:rsidR="00626E55" w:rsidRPr="00626E55" w:rsidRDefault="00626E55" w:rsidP="00626E55">
            <w:pPr>
              <w:pStyle w:val="Nessunaspaziatura"/>
              <w:jc w:val="left"/>
              <w:rPr>
                <w:rFonts w:ascii="Aptos" w:eastAsia="Aptos" w:hAnsi="Aptos"/>
                <w:sz w:val="18"/>
                <w:szCs w:val="18"/>
              </w:rPr>
            </w:pPr>
            <w:r w:rsidRPr="00626E55">
              <w:rPr>
                <w:rFonts w:eastAsia="Times New Roman"/>
                <w:sz w:val="18"/>
                <w:szCs w:val="18"/>
                <w:lang w:eastAsia="en-GB"/>
              </w:rPr>
              <w:t>Migration background</w:t>
            </w:r>
          </w:p>
        </w:tc>
        <w:tc>
          <w:tcPr>
            <w:tcW w:w="0" w:type="auto"/>
            <w:vAlign w:val="center"/>
          </w:tcPr>
          <w:p w14:paraId="6A91AE98"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0.316</w:t>
            </w:r>
          </w:p>
        </w:tc>
        <w:tc>
          <w:tcPr>
            <w:tcW w:w="0" w:type="auto"/>
            <w:vAlign w:val="center"/>
          </w:tcPr>
          <w:p w14:paraId="71E3EF8E"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0.326</w:t>
            </w:r>
          </w:p>
        </w:tc>
        <w:tc>
          <w:tcPr>
            <w:tcW w:w="0" w:type="auto"/>
            <w:vAlign w:val="center"/>
          </w:tcPr>
          <w:p w14:paraId="506A21D5"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0.279</w:t>
            </w:r>
          </w:p>
        </w:tc>
        <w:tc>
          <w:tcPr>
            <w:tcW w:w="0" w:type="auto"/>
            <w:vAlign w:val="center"/>
          </w:tcPr>
          <w:p w14:paraId="12A0BCFA"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0.037</w:t>
            </w:r>
          </w:p>
        </w:tc>
        <w:tc>
          <w:tcPr>
            <w:tcW w:w="0" w:type="auto"/>
            <w:vAlign w:val="center"/>
          </w:tcPr>
          <w:p w14:paraId="3B7E7912"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0.326</w:t>
            </w:r>
          </w:p>
        </w:tc>
        <w:tc>
          <w:tcPr>
            <w:tcW w:w="0" w:type="auto"/>
            <w:vAlign w:val="center"/>
          </w:tcPr>
          <w:p w14:paraId="7DF76E7E"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0.048</w:t>
            </w:r>
          </w:p>
        </w:tc>
        <w:tc>
          <w:tcPr>
            <w:tcW w:w="0" w:type="auto"/>
            <w:vAlign w:val="center"/>
          </w:tcPr>
          <w:p w14:paraId="1856D881" w14:textId="77777777" w:rsidR="00626E55" w:rsidRPr="00626E55" w:rsidRDefault="00626E55" w:rsidP="00626E55">
            <w:pPr>
              <w:pStyle w:val="Nessunaspaziatura"/>
              <w:jc w:val="center"/>
              <w:rPr>
                <w:rFonts w:ascii="Aptos" w:eastAsia="Aptos" w:hAnsi="Aptos"/>
                <w:sz w:val="18"/>
                <w:szCs w:val="18"/>
              </w:rPr>
            </w:pPr>
            <w:r w:rsidRPr="00626E55">
              <w:rPr>
                <w:rFonts w:ascii="Aptos" w:eastAsia="Aptos" w:hAnsi="Aptos"/>
                <w:sz w:val="18"/>
                <w:szCs w:val="18"/>
              </w:rPr>
              <w:t>0.216</w:t>
            </w:r>
          </w:p>
        </w:tc>
      </w:tr>
    </w:tbl>
    <w:p w14:paraId="18F05724" w14:textId="77777777" w:rsidR="00334A67" w:rsidRPr="00334A67" w:rsidRDefault="00334A67" w:rsidP="00334A67">
      <w:pPr>
        <w:rPr>
          <w:rFonts w:ascii="Aptos" w:eastAsia="Times New Roman" w:hAnsi="Aptos" w:cs="Times New Roman"/>
          <w:lang w:val="it-IT"/>
        </w:rPr>
      </w:pPr>
    </w:p>
    <w:p w14:paraId="3E652E0E" w14:textId="37220948" w:rsidR="00626E55" w:rsidRPr="00626E55" w:rsidRDefault="00626E55" w:rsidP="00626E55">
      <w:pPr>
        <w:rPr>
          <w:rFonts w:ascii="Aptos" w:eastAsia="Aptos" w:hAnsi="Aptos" w:cs="Times New Roman"/>
        </w:rPr>
      </w:pPr>
      <w:r w:rsidRPr="00626E55">
        <w:rPr>
          <w:rFonts w:ascii="Aptos" w:eastAsia="Aptos" w:hAnsi="Aptos" w:cs="Times New Roman"/>
        </w:rPr>
        <w:t>The results suggest that the group treated in the first semester is very similar to the control group. In contrast, the p-values reported in the last column indicate that the group treated in the second semester differs from the control group in terms of a lower number of third-grade students.</w:t>
      </w:r>
      <w:r>
        <w:rPr>
          <w:rFonts w:ascii="Aptos" w:eastAsia="Aptos" w:hAnsi="Aptos" w:cs="Times New Roman"/>
        </w:rPr>
        <w:t xml:space="preserve"> </w:t>
      </w:r>
      <w:r w:rsidRPr="00626E55">
        <w:rPr>
          <w:rFonts w:ascii="Aptos" w:eastAsia="Aptos" w:hAnsi="Aptos" w:cs="Times New Roman"/>
        </w:rPr>
        <w:t>It is important to note that the final estimation model accounts for this slight imbalance between groups at baseline.</w:t>
      </w:r>
    </w:p>
    <w:p w14:paraId="7A674ADC" w14:textId="019A26E2" w:rsidR="00626E55" w:rsidRPr="00626E55" w:rsidRDefault="00626E55" w:rsidP="00626E55">
      <w:pPr>
        <w:rPr>
          <w:rFonts w:ascii="Aptos" w:eastAsia="Aptos" w:hAnsi="Aptos" w:cs="Times New Roman"/>
        </w:rPr>
      </w:pPr>
      <w:r>
        <w:rPr>
          <w:rFonts w:ascii="Aptos" w:eastAsia="Aptos" w:hAnsi="Aptos" w:cs="Times New Roman"/>
        </w:rPr>
        <w:t>As for t</w:t>
      </w:r>
      <w:r w:rsidRPr="00626E55">
        <w:rPr>
          <w:rFonts w:ascii="Aptos" w:eastAsia="Aptos" w:hAnsi="Aptos" w:cs="Times New Roman"/>
        </w:rPr>
        <w:t>he outcome variables, during the baseline data collection before the start of the intervention</w:t>
      </w:r>
      <w:r w:rsidR="009A147E">
        <w:rPr>
          <w:rFonts w:ascii="Aptos" w:eastAsia="Aptos" w:hAnsi="Aptos" w:cs="Times New Roman"/>
        </w:rPr>
        <w:t xml:space="preserve"> we measured </w:t>
      </w:r>
      <w:r w:rsidRPr="00626E55">
        <w:rPr>
          <w:rFonts w:ascii="Aptos" w:eastAsia="Aptos" w:hAnsi="Aptos" w:cs="Times New Roman"/>
        </w:rPr>
        <w:t>students' math skills, perceived self-efficacy in mathematics, and math anxiety. The test on visuo-spatial abilities, however, was only administered at endline.</w:t>
      </w:r>
    </w:p>
    <w:p w14:paraId="4BF7A17A" w14:textId="77777777" w:rsidR="009A147E" w:rsidRDefault="00626E55" w:rsidP="00626E55">
      <w:pPr>
        <w:rPr>
          <w:rFonts w:ascii="Aptos" w:eastAsia="Aptos" w:hAnsi="Aptos" w:cs="Times New Roman"/>
        </w:rPr>
      </w:pPr>
      <w:r w:rsidRPr="00626E55">
        <w:rPr>
          <w:rFonts w:ascii="Aptos" w:eastAsia="Aptos" w:hAnsi="Aptos" w:cs="Times New Roman"/>
        </w:rPr>
        <w:t>The variable measuring mathematical skills is based on two sets of questions covering both mathematical and geometrical domains. The type and number of questions included in this test vary between third and fourth grades and across survey rounds. For this reason, the math skill variable was first normalized to express the percentage of correct answers and then standardized (mean zero, standard deviation one) separately for each survey wave (baseline and endline).</w:t>
      </w:r>
      <w:r w:rsidR="00D2560A">
        <w:rPr>
          <w:rFonts w:ascii="Aptos" w:eastAsia="Aptos" w:hAnsi="Aptos" w:cs="Times New Roman"/>
        </w:rPr>
        <w:t xml:space="preserve"> </w:t>
      </w:r>
    </w:p>
    <w:p w14:paraId="4A0F4DB9" w14:textId="11D24D99" w:rsidR="00626E55" w:rsidRDefault="00626E55" w:rsidP="00626E55">
      <w:pPr>
        <w:rPr>
          <w:rFonts w:ascii="Aptos" w:eastAsia="Aptos" w:hAnsi="Aptos" w:cs="Times New Roman"/>
        </w:rPr>
      </w:pPr>
      <w:r>
        <w:rPr>
          <w:rFonts w:ascii="Aptos" w:eastAsia="Aptos" w:hAnsi="Aptos" w:cs="Times New Roman"/>
        </w:rPr>
        <w:t>S</w:t>
      </w:r>
      <w:r w:rsidRPr="00626E55">
        <w:rPr>
          <w:rFonts w:ascii="Aptos" w:eastAsia="Aptos" w:hAnsi="Aptos" w:cs="Times New Roman"/>
        </w:rPr>
        <w:t xml:space="preserve">elf-efficacy in mathematics is measured by calculating an index derived from the students' responses to five questions exploring their perceptions of their own mathematical abilities. </w:t>
      </w:r>
      <w:r>
        <w:rPr>
          <w:rFonts w:ascii="Aptos" w:eastAsia="Aptos" w:hAnsi="Aptos" w:cs="Times New Roman"/>
        </w:rPr>
        <w:t>R</w:t>
      </w:r>
      <w:r w:rsidRPr="00626E55">
        <w:rPr>
          <w:rFonts w:ascii="Aptos" w:eastAsia="Aptos" w:hAnsi="Aptos" w:cs="Times New Roman"/>
        </w:rPr>
        <w:t xml:space="preserve">esponses are on a scale from 1 ("Strongly disagree") to 4 ("Strongly agree"). The final score is the average of the responses to the five questions, which represents the composite measure of perceived self-efficacy in the subject. </w:t>
      </w:r>
      <w:r>
        <w:rPr>
          <w:rFonts w:ascii="Aptos" w:eastAsia="Aptos" w:hAnsi="Aptos" w:cs="Times New Roman"/>
        </w:rPr>
        <w:t>The</w:t>
      </w:r>
      <w:r w:rsidRPr="00626E55">
        <w:rPr>
          <w:rFonts w:ascii="Aptos" w:eastAsia="Aptos" w:hAnsi="Aptos" w:cs="Times New Roman"/>
        </w:rPr>
        <w:t xml:space="preserve"> indicator measur</w:t>
      </w:r>
      <w:r>
        <w:rPr>
          <w:rFonts w:ascii="Aptos" w:eastAsia="Aptos" w:hAnsi="Aptos" w:cs="Times New Roman"/>
        </w:rPr>
        <w:t>ing</w:t>
      </w:r>
      <w:r w:rsidRPr="00626E55">
        <w:rPr>
          <w:rFonts w:ascii="Aptos" w:eastAsia="Aptos" w:hAnsi="Aptos" w:cs="Times New Roman"/>
        </w:rPr>
        <w:t xml:space="preserve"> math anxiety is based on a similar criterion. Again, the score assigned to responses ranges from 1 to 4, and the index is the average of the score obtained. </w:t>
      </w:r>
    </w:p>
    <w:p w14:paraId="2B1EC504" w14:textId="69A72650" w:rsidR="009A147E" w:rsidRDefault="002A0A4D" w:rsidP="00626E55">
      <w:pPr>
        <w:rPr>
          <w:rFonts w:ascii="Aptos" w:eastAsia="Aptos" w:hAnsi="Aptos" w:cs="Times New Roman"/>
        </w:rPr>
      </w:pPr>
      <w:r>
        <w:rPr>
          <w:rFonts w:ascii="Aptos" w:eastAsia="Aptos" w:hAnsi="Aptos" w:cs="Times New Roman"/>
        </w:rPr>
        <w:fldChar w:fldCharType="begin"/>
      </w:r>
      <w:r>
        <w:rPr>
          <w:rFonts w:ascii="Aptos" w:eastAsia="Aptos" w:hAnsi="Aptos" w:cs="Times New Roman"/>
        </w:rPr>
        <w:instrText xml:space="preserve"> REF _Ref196737851 \h </w:instrText>
      </w:r>
      <w:r>
        <w:rPr>
          <w:rFonts w:ascii="Aptos" w:eastAsia="Aptos" w:hAnsi="Aptos" w:cs="Times New Roman"/>
        </w:rPr>
      </w:r>
      <w:r>
        <w:rPr>
          <w:rFonts w:ascii="Aptos" w:eastAsia="Aptos" w:hAnsi="Aptos" w:cs="Times New Roman"/>
        </w:rPr>
        <w:fldChar w:fldCharType="separate"/>
      </w:r>
      <w:r w:rsidR="00CB0669">
        <w:t xml:space="preserve">Table </w:t>
      </w:r>
      <w:r w:rsidR="00CB0669">
        <w:rPr>
          <w:noProof/>
        </w:rPr>
        <w:t>2</w:t>
      </w:r>
      <w:r>
        <w:rPr>
          <w:rFonts w:ascii="Aptos" w:eastAsia="Aptos" w:hAnsi="Aptos" w:cs="Times New Roman"/>
        </w:rPr>
        <w:fldChar w:fldCharType="end"/>
      </w:r>
      <w:r>
        <w:rPr>
          <w:rFonts w:ascii="Aptos" w:eastAsia="Aptos" w:hAnsi="Aptos" w:cs="Times New Roman"/>
        </w:rPr>
        <w:t xml:space="preserve"> </w:t>
      </w:r>
      <w:r w:rsidR="00626E55" w:rsidRPr="00626E55">
        <w:rPr>
          <w:rFonts w:ascii="Aptos" w:eastAsia="Aptos" w:hAnsi="Aptos" w:cs="Times New Roman"/>
        </w:rPr>
        <w:t>explores the balance of outcome variables at baseline, presenting the results of an OLS regression analysis that examines the relationship between the treatment and each of the three outcome variables, conditioned on the baseline values of demographic characteristics. The randomization structure is accounted for by clustering standard errors at the class level.</w:t>
      </w:r>
      <w:r>
        <w:rPr>
          <w:rFonts w:ascii="Aptos" w:eastAsia="Aptos" w:hAnsi="Aptos" w:cs="Times New Roman"/>
        </w:rPr>
        <w:t xml:space="preserve"> </w:t>
      </w:r>
    </w:p>
    <w:p w14:paraId="6730168B" w14:textId="77777777" w:rsidR="009E1062" w:rsidRDefault="00626E55" w:rsidP="00626E55">
      <w:pPr>
        <w:rPr>
          <w:rFonts w:ascii="Aptos" w:eastAsia="Aptos" w:hAnsi="Aptos" w:cs="Times New Roman"/>
        </w:rPr>
      </w:pPr>
      <w:r w:rsidRPr="00626E55">
        <w:rPr>
          <w:rFonts w:ascii="Aptos" w:eastAsia="Aptos" w:hAnsi="Aptos" w:cs="Times New Roman"/>
        </w:rPr>
        <w:t xml:space="preserve">Column 1 reports the results related to the </w:t>
      </w:r>
      <w:r w:rsidR="009E1062">
        <w:rPr>
          <w:rFonts w:ascii="Aptos" w:eastAsia="Aptos" w:hAnsi="Aptos" w:cs="Times New Roman"/>
        </w:rPr>
        <w:t xml:space="preserve">score in the </w:t>
      </w:r>
      <w:r w:rsidRPr="00626E55">
        <w:rPr>
          <w:rFonts w:ascii="Aptos" w:eastAsia="Aptos" w:hAnsi="Aptos" w:cs="Times New Roman"/>
        </w:rPr>
        <w:t>math</w:t>
      </w:r>
      <w:r w:rsidR="009E1062">
        <w:rPr>
          <w:rFonts w:ascii="Aptos" w:eastAsia="Aptos" w:hAnsi="Aptos" w:cs="Times New Roman"/>
        </w:rPr>
        <w:t>s</w:t>
      </w:r>
      <w:r w:rsidRPr="00626E55">
        <w:rPr>
          <w:rFonts w:ascii="Aptos" w:eastAsia="Aptos" w:hAnsi="Aptos" w:cs="Times New Roman"/>
        </w:rPr>
        <w:t xml:space="preserve"> test. The conditional mean differences highlight</w:t>
      </w:r>
      <w:r w:rsidR="00D2560A">
        <w:rPr>
          <w:rFonts w:ascii="Aptos" w:eastAsia="Aptos" w:hAnsi="Aptos" w:cs="Times New Roman"/>
        </w:rPr>
        <w:t xml:space="preserve"> </w:t>
      </w:r>
      <w:r w:rsidRPr="00626E55">
        <w:rPr>
          <w:rFonts w:ascii="Aptos" w:eastAsia="Aptos" w:hAnsi="Aptos" w:cs="Times New Roman"/>
        </w:rPr>
        <w:t xml:space="preserve">the disadvantage for students treated in the second semester compared to the control group. However, although the value is large, when accounting for all observed characteristics, the coefficient for the group treated in the second semester is not statistically significant. A similar result is observed for the other two outcome variables (columns 2 and 3): the non-significant coefficients for the variables identifying students in both the first and second treatment groups indicate that the conditional mean differences between the two treated groups and </w:t>
      </w:r>
      <w:r w:rsidRPr="008E60D1">
        <w:rPr>
          <w:rFonts w:ascii="Aptos" w:eastAsia="Aptos" w:hAnsi="Aptos" w:cs="Times New Roman"/>
        </w:rPr>
        <w:t>the control group are not statistically different from zero.</w:t>
      </w:r>
      <w:r w:rsidR="00D2560A" w:rsidRPr="008E60D1">
        <w:rPr>
          <w:rFonts w:ascii="Aptos" w:eastAsia="Aptos" w:hAnsi="Aptos" w:cs="Times New Roman"/>
        </w:rPr>
        <w:t xml:space="preserve"> </w:t>
      </w:r>
    </w:p>
    <w:p w14:paraId="11BB0E2B" w14:textId="6446508A" w:rsidR="009E1062" w:rsidRDefault="00626E55" w:rsidP="00626E55">
      <w:pPr>
        <w:rPr>
          <w:rFonts w:ascii="Aptos" w:eastAsia="Aptos" w:hAnsi="Aptos" w:cs="Times New Roman"/>
        </w:rPr>
      </w:pPr>
      <w:r w:rsidRPr="008E60D1">
        <w:rPr>
          <w:rFonts w:ascii="Aptos" w:eastAsia="Aptos" w:hAnsi="Aptos" w:cs="Times New Roman"/>
        </w:rPr>
        <w:t xml:space="preserve">The gender indicator confirms results already reported by extensive literature on the topic. </w:t>
      </w:r>
      <w:r w:rsidR="00D2560A" w:rsidRPr="008E60D1">
        <w:rPr>
          <w:rFonts w:ascii="Aptos" w:eastAsia="Aptos" w:hAnsi="Aptos" w:cs="Times New Roman"/>
        </w:rPr>
        <w:t>C</w:t>
      </w:r>
      <w:r w:rsidRPr="008E60D1">
        <w:rPr>
          <w:rFonts w:ascii="Aptos" w:eastAsia="Aptos" w:hAnsi="Aptos" w:cs="Times New Roman"/>
        </w:rPr>
        <w:t>olumn 1</w:t>
      </w:r>
      <w:r w:rsidR="00D2560A" w:rsidRPr="008E60D1">
        <w:rPr>
          <w:rFonts w:ascii="Aptos" w:eastAsia="Aptos" w:hAnsi="Aptos" w:cs="Times New Roman"/>
        </w:rPr>
        <w:t xml:space="preserve"> shows that, </w:t>
      </w:r>
      <w:r w:rsidRPr="008E60D1">
        <w:rPr>
          <w:rFonts w:ascii="Aptos" w:eastAsia="Aptos" w:hAnsi="Aptos" w:cs="Times New Roman"/>
        </w:rPr>
        <w:t>on average, female students score about 0.09 standard deviations lower than male students on the math test, and this gender gap is statistically significant. This is an expected result that confirms the significant gap between boys and girls in mathematics. Column 2 also suggests lower levels of self-efficacy for females, while column 3 highlights that female students</w:t>
      </w:r>
      <w:r w:rsidRPr="00626E55">
        <w:rPr>
          <w:rFonts w:ascii="Aptos" w:eastAsia="Aptos" w:hAnsi="Aptos" w:cs="Times New Roman"/>
        </w:rPr>
        <w:t xml:space="preserve"> experience higher levels of math anxiety, almost one-third of a standard deviation higher than male students. Again, these results align with expectations given the randomization and extensive literature on the topic.</w:t>
      </w:r>
    </w:p>
    <w:p w14:paraId="3A7A3305" w14:textId="111D89F3" w:rsidR="00696BDC" w:rsidRPr="00BD16E5" w:rsidRDefault="00696BDC" w:rsidP="00696BDC">
      <w:r w:rsidRPr="002A0A4D">
        <w:rPr>
          <w:rFonts w:ascii="Aptos" w:eastAsia="Aptos" w:hAnsi="Aptos" w:cs="Times New Roman"/>
        </w:rPr>
        <w:lastRenderedPageBreak/>
        <w:t>Unlike the other outcome variables, in the 2022-23 edition the students' visuo-spatial skills were not measured at baseline but only at the endline. The variable that captures the visuo-spatial skills score is based on 20 questions: 10 related to mental rotation and 10 to spatial orientation. The overall score is calculated as the percentage of correct answers.</w:t>
      </w:r>
    </w:p>
    <w:p w14:paraId="3E663592" w14:textId="4327F2FE" w:rsidR="00D2560A" w:rsidRPr="002A0A4D" w:rsidRDefault="002A0A4D" w:rsidP="00E97E67">
      <w:pPr>
        <w:pStyle w:val="Didascalia"/>
        <w:jc w:val="center"/>
        <w:rPr>
          <w:rFonts w:ascii="Aptos" w:eastAsia="Aptos" w:hAnsi="Aptos" w:cs="Times New Roman"/>
        </w:rPr>
      </w:pPr>
      <w:bookmarkStart w:id="12" w:name="_Ref196737851"/>
      <w:r>
        <w:t xml:space="preserve">Table </w:t>
      </w:r>
      <w:fldSimple w:instr=" SEQ Table \* ARABIC ">
        <w:r w:rsidR="00CB0669">
          <w:rPr>
            <w:noProof/>
          </w:rPr>
          <w:t>2</w:t>
        </w:r>
      </w:fldSimple>
      <w:bookmarkEnd w:id="12"/>
      <w:r>
        <w:t xml:space="preserve">. </w:t>
      </w:r>
      <w:r w:rsidRPr="002A0A4D">
        <w:t xml:space="preserve">Balancing </w:t>
      </w:r>
      <w:r w:rsidR="00E97E67">
        <w:t>of o</w:t>
      </w:r>
      <w:r w:rsidRPr="002A0A4D">
        <w:t xml:space="preserve">utcomes </w:t>
      </w:r>
      <w:r w:rsidR="00E97E67">
        <w:t>m</w:t>
      </w:r>
      <w:r w:rsidRPr="002A0A4D">
        <w:t xml:space="preserve">easured at </w:t>
      </w:r>
      <w:r w:rsidR="00E97E67">
        <w:t>b</w:t>
      </w:r>
      <w:r w:rsidRPr="002A0A4D">
        <w:t>aseline</w:t>
      </w:r>
    </w:p>
    <w:tbl>
      <w:tblPr>
        <w:tblStyle w:val="TableGrid1"/>
        <w:tblW w:w="4858" w:type="pct"/>
        <w:jc w:val="center"/>
        <w:tblLook w:val="04A0" w:firstRow="1" w:lastRow="0" w:firstColumn="1" w:lastColumn="0" w:noHBand="0" w:noVBand="1"/>
      </w:tblPr>
      <w:tblGrid>
        <w:gridCol w:w="3402"/>
        <w:gridCol w:w="1985"/>
        <w:gridCol w:w="1985"/>
        <w:gridCol w:w="1983"/>
      </w:tblGrid>
      <w:tr w:rsidR="00D2560A" w:rsidRPr="002A0A4D" w14:paraId="07B04ABD" w14:textId="77777777" w:rsidTr="00E8691D">
        <w:trPr>
          <w:jc w:val="center"/>
        </w:trPr>
        <w:tc>
          <w:tcPr>
            <w:tcW w:w="1818" w:type="pct"/>
          </w:tcPr>
          <w:p w14:paraId="7221E506" w14:textId="77777777" w:rsidR="00D2560A" w:rsidRPr="002A0A4D" w:rsidRDefault="00D2560A" w:rsidP="00E8691D">
            <w:pPr>
              <w:rPr>
                <w:rFonts w:eastAsia="Aptos" w:cs="Times New Roman"/>
                <w:sz w:val="18"/>
                <w:szCs w:val="18"/>
                <w:lang w:val="en-GB"/>
              </w:rPr>
            </w:pPr>
          </w:p>
        </w:tc>
        <w:tc>
          <w:tcPr>
            <w:tcW w:w="1061" w:type="pct"/>
          </w:tcPr>
          <w:p w14:paraId="195BFFDB"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(1)</w:t>
            </w:r>
          </w:p>
        </w:tc>
        <w:tc>
          <w:tcPr>
            <w:tcW w:w="1061" w:type="pct"/>
          </w:tcPr>
          <w:p w14:paraId="797344F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(2)</w:t>
            </w:r>
          </w:p>
        </w:tc>
        <w:tc>
          <w:tcPr>
            <w:tcW w:w="1060" w:type="pct"/>
          </w:tcPr>
          <w:p w14:paraId="56294105"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(3)</w:t>
            </w:r>
          </w:p>
        </w:tc>
      </w:tr>
      <w:tr w:rsidR="00D2560A" w:rsidRPr="002A0A4D" w14:paraId="7CDFF975" w14:textId="77777777" w:rsidTr="00E8691D">
        <w:trPr>
          <w:jc w:val="center"/>
        </w:trPr>
        <w:tc>
          <w:tcPr>
            <w:tcW w:w="1818" w:type="pct"/>
          </w:tcPr>
          <w:p w14:paraId="112FFA0C" w14:textId="77777777" w:rsidR="00D2560A" w:rsidRPr="002A0A4D" w:rsidRDefault="00D2560A" w:rsidP="00E8691D">
            <w:pPr>
              <w:rPr>
                <w:rFonts w:eastAsia="Aptos" w:cs="Times New Roman"/>
                <w:sz w:val="18"/>
                <w:szCs w:val="18"/>
              </w:rPr>
            </w:pPr>
            <w:proofErr w:type="spellStart"/>
            <w:r w:rsidRPr="002A0A4D">
              <w:rPr>
                <w:rFonts w:eastAsia="Aptos" w:cs="Times New Roman"/>
                <w:sz w:val="18"/>
                <w:szCs w:val="18"/>
              </w:rPr>
              <w:t>Dependent</w:t>
            </w:r>
            <w:proofErr w:type="spellEnd"/>
            <w:r w:rsidRPr="002A0A4D">
              <w:rPr>
                <w:rFonts w:eastAsia="Aptos" w:cs="Times New Roman"/>
                <w:sz w:val="18"/>
                <w:szCs w:val="18"/>
              </w:rPr>
              <w:t xml:space="preserve"> </w:t>
            </w:r>
            <w:proofErr w:type="spellStart"/>
            <w:r w:rsidRPr="002A0A4D">
              <w:rPr>
                <w:rFonts w:eastAsia="Aptos" w:cs="Times New Roman"/>
                <w:sz w:val="18"/>
                <w:szCs w:val="18"/>
              </w:rPr>
              <w:t>variables</w:t>
            </w:r>
            <w:proofErr w:type="spellEnd"/>
          </w:p>
        </w:tc>
        <w:tc>
          <w:tcPr>
            <w:tcW w:w="1061" w:type="pct"/>
          </w:tcPr>
          <w:p w14:paraId="7898597A" w14:textId="709A7F3B" w:rsidR="00D2560A" w:rsidRPr="002A0A4D" w:rsidRDefault="00D2560A" w:rsidP="00E8691D">
            <w:pPr>
              <w:jc w:val="center"/>
              <w:rPr>
                <w:rFonts w:eastAsia="Aptos" w:cs="Times New Roman"/>
                <w:sz w:val="18"/>
                <w:szCs w:val="18"/>
              </w:rPr>
            </w:pPr>
            <w:proofErr w:type="spellStart"/>
            <w:r w:rsidRPr="002A0A4D">
              <w:rPr>
                <w:rFonts w:eastAsia="Aptos" w:cs="Times New Roman"/>
                <w:sz w:val="18"/>
                <w:szCs w:val="18"/>
              </w:rPr>
              <w:t>Mathematics</w:t>
            </w:r>
            <w:proofErr w:type="spellEnd"/>
          </w:p>
        </w:tc>
        <w:tc>
          <w:tcPr>
            <w:tcW w:w="1061" w:type="pct"/>
          </w:tcPr>
          <w:p w14:paraId="0E8710B5" w14:textId="77777777" w:rsidR="00D2560A" w:rsidRPr="002A0A4D" w:rsidRDefault="00D2560A" w:rsidP="00D2560A">
            <w:pPr>
              <w:jc w:val="center"/>
              <w:rPr>
                <w:rFonts w:eastAsia="Aptos" w:cs="Times New Roman"/>
                <w:sz w:val="18"/>
                <w:szCs w:val="18"/>
              </w:rPr>
            </w:pPr>
            <w:r w:rsidRPr="002A0A4D">
              <w:rPr>
                <w:rFonts w:eastAsia="Aptos" w:cs="Times New Roman"/>
                <w:sz w:val="18"/>
                <w:szCs w:val="18"/>
              </w:rPr>
              <w:t>Self-</w:t>
            </w:r>
            <w:proofErr w:type="spellStart"/>
            <w:r w:rsidRPr="002A0A4D">
              <w:rPr>
                <w:rFonts w:eastAsia="Aptos" w:cs="Times New Roman"/>
                <w:sz w:val="18"/>
                <w:szCs w:val="18"/>
              </w:rPr>
              <w:t>efficacy</w:t>
            </w:r>
            <w:proofErr w:type="spellEnd"/>
            <w:r w:rsidRPr="002A0A4D">
              <w:rPr>
                <w:rFonts w:eastAsia="Aptos" w:cs="Times New Roman"/>
                <w:sz w:val="18"/>
                <w:szCs w:val="18"/>
              </w:rPr>
              <w:t xml:space="preserve"> </w:t>
            </w:r>
          </w:p>
          <w:p w14:paraId="07AD833A" w14:textId="7C84D25C" w:rsidR="00D2560A" w:rsidRPr="002A0A4D" w:rsidRDefault="00D2560A" w:rsidP="00D2560A">
            <w:pPr>
              <w:jc w:val="center"/>
              <w:rPr>
                <w:rFonts w:eastAsia="Aptos" w:cs="Times New Roman"/>
                <w:sz w:val="18"/>
                <w:szCs w:val="18"/>
              </w:rPr>
            </w:pPr>
            <w:r w:rsidRPr="002A0A4D">
              <w:rPr>
                <w:rFonts w:eastAsia="Aptos" w:cs="Times New Roman"/>
                <w:sz w:val="18"/>
                <w:szCs w:val="18"/>
              </w:rPr>
              <w:t xml:space="preserve">in </w:t>
            </w:r>
            <w:proofErr w:type="spellStart"/>
            <w:r w:rsidRPr="002A0A4D">
              <w:rPr>
                <w:rFonts w:eastAsia="Aptos" w:cs="Times New Roman"/>
                <w:sz w:val="18"/>
                <w:szCs w:val="18"/>
              </w:rPr>
              <w:t>math</w:t>
            </w:r>
            <w:proofErr w:type="spellEnd"/>
          </w:p>
        </w:tc>
        <w:tc>
          <w:tcPr>
            <w:tcW w:w="1060" w:type="pct"/>
          </w:tcPr>
          <w:p w14:paraId="268FFCB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 xml:space="preserve">Math </w:t>
            </w:r>
            <w:proofErr w:type="spellStart"/>
            <w:r w:rsidRPr="002A0A4D">
              <w:rPr>
                <w:rFonts w:eastAsia="Aptos" w:cs="Times New Roman"/>
                <w:sz w:val="18"/>
                <w:szCs w:val="18"/>
              </w:rPr>
              <w:t>anxiety</w:t>
            </w:r>
            <w:proofErr w:type="spellEnd"/>
          </w:p>
        </w:tc>
      </w:tr>
      <w:tr w:rsidR="00D2560A" w:rsidRPr="002A0A4D" w14:paraId="6098AB97" w14:textId="77777777" w:rsidTr="00E8691D">
        <w:trPr>
          <w:jc w:val="center"/>
        </w:trPr>
        <w:tc>
          <w:tcPr>
            <w:tcW w:w="1818" w:type="pct"/>
          </w:tcPr>
          <w:p w14:paraId="3772080C" w14:textId="77777777" w:rsidR="00D2560A" w:rsidRPr="002A0A4D" w:rsidRDefault="00D2560A" w:rsidP="00E8691D">
            <w:pPr>
              <w:rPr>
                <w:rFonts w:eastAsia="Aptos" w:cs="Times New Roman"/>
                <w:sz w:val="18"/>
                <w:szCs w:val="18"/>
              </w:rPr>
            </w:pPr>
          </w:p>
        </w:tc>
        <w:tc>
          <w:tcPr>
            <w:tcW w:w="1061" w:type="pct"/>
          </w:tcPr>
          <w:p w14:paraId="2CAB88A8" w14:textId="77777777" w:rsidR="00D2560A" w:rsidRPr="002A0A4D" w:rsidRDefault="00D2560A" w:rsidP="00E8691D">
            <w:pPr>
              <w:jc w:val="center"/>
              <w:rPr>
                <w:rFonts w:eastAsia="Aptos" w:cs="Times New Roman"/>
                <w:sz w:val="18"/>
                <w:szCs w:val="18"/>
              </w:rPr>
            </w:pPr>
          </w:p>
        </w:tc>
        <w:tc>
          <w:tcPr>
            <w:tcW w:w="1061" w:type="pct"/>
          </w:tcPr>
          <w:p w14:paraId="4BA655C5" w14:textId="77777777" w:rsidR="00D2560A" w:rsidRPr="002A0A4D" w:rsidRDefault="00D2560A" w:rsidP="00E8691D">
            <w:pPr>
              <w:jc w:val="center"/>
              <w:rPr>
                <w:rFonts w:eastAsia="Aptos" w:cs="Times New Roman"/>
                <w:sz w:val="18"/>
                <w:szCs w:val="18"/>
              </w:rPr>
            </w:pPr>
          </w:p>
        </w:tc>
        <w:tc>
          <w:tcPr>
            <w:tcW w:w="1060" w:type="pct"/>
          </w:tcPr>
          <w:p w14:paraId="47353E02" w14:textId="77777777" w:rsidR="00D2560A" w:rsidRPr="002A0A4D" w:rsidRDefault="00D2560A" w:rsidP="00E8691D">
            <w:pPr>
              <w:jc w:val="center"/>
              <w:rPr>
                <w:rFonts w:eastAsia="Aptos" w:cs="Times New Roman"/>
                <w:sz w:val="18"/>
                <w:szCs w:val="18"/>
              </w:rPr>
            </w:pPr>
          </w:p>
        </w:tc>
      </w:tr>
      <w:tr w:rsidR="00D2560A" w:rsidRPr="002A0A4D" w14:paraId="57CACD75" w14:textId="77777777" w:rsidTr="00E8691D">
        <w:trPr>
          <w:jc w:val="center"/>
        </w:trPr>
        <w:tc>
          <w:tcPr>
            <w:tcW w:w="1818" w:type="pct"/>
          </w:tcPr>
          <w:p w14:paraId="5BFBAA07" w14:textId="1B4EAAB0" w:rsidR="00D2560A" w:rsidRPr="002A0A4D" w:rsidRDefault="00D2560A" w:rsidP="00E8691D">
            <w:pPr>
              <w:rPr>
                <w:rFonts w:eastAsia="Aptos" w:cs="Times New Roman"/>
                <w:sz w:val="18"/>
                <w:szCs w:val="18"/>
                <w:lang w:val="en-GB"/>
              </w:rPr>
            </w:pPr>
            <w:r w:rsidRPr="002A0A4D">
              <w:rPr>
                <w:rFonts w:eastAsia="Aptos" w:cs="Times New Roman"/>
                <w:sz w:val="18"/>
                <w:szCs w:val="18"/>
                <w:lang w:val="en-GB"/>
              </w:rPr>
              <w:t xml:space="preserve">Treatment in 1st semester </w:t>
            </w:r>
          </w:p>
        </w:tc>
        <w:tc>
          <w:tcPr>
            <w:tcW w:w="1061" w:type="pct"/>
          </w:tcPr>
          <w:p w14:paraId="60B6B72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0.018</w:t>
            </w:r>
          </w:p>
        </w:tc>
        <w:tc>
          <w:tcPr>
            <w:tcW w:w="1061" w:type="pct"/>
          </w:tcPr>
          <w:p w14:paraId="5C9CCFCB"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0.004</w:t>
            </w:r>
          </w:p>
        </w:tc>
        <w:tc>
          <w:tcPr>
            <w:tcW w:w="1060" w:type="pct"/>
          </w:tcPr>
          <w:p w14:paraId="06DC9849"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0.013</w:t>
            </w:r>
          </w:p>
        </w:tc>
      </w:tr>
      <w:tr w:rsidR="00D2560A" w:rsidRPr="002A0A4D" w14:paraId="068C303C" w14:textId="77777777" w:rsidTr="00E8691D">
        <w:trPr>
          <w:jc w:val="center"/>
        </w:trPr>
        <w:tc>
          <w:tcPr>
            <w:tcW w:w="1818" w:type="pct"/>
          </w:tcPr>
          <w:p w14:paraId="1A38F067" w14:textId="77777777" w:rsidR="00D2560A" w:rsidRPr="002A0A4D" w:rsidRDefault="00D2560A" w:rsidP="00E8691D">
            <w:pPr>
              <w:rPr>
                <w:rFonts w:eastAsia="Aptos" w:cs="Times New Roman"/>
                <w:sz w:val="18"/>
                <w:szCs w:val="18"/>
              </w:rPr>
            </w:pPr>
          </w:p>
        </w:tc>
        <w:tc>
          <w:tcPr>
            <w:tcW w:w="1061" w:type="pct"/>
          </w:tcPr>
          <w:p w14:paraId="156B4C4E"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(0.114)</w:t>
            </w:r>
          </w:p>
        </w:tc>
        <w:tc>
          <w:tcPr>
            <w:tcW w:w="1061" w:type="pct"/>
          </w:tcPr>
          <w:p w14:paraId="505AF83E"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(0.122)</w:t>
            </w:r>
          </w:p>
        </w:tc>
        <w:tc>
          <w:tcPr>
            <w:tcW w:w="1060" w:type="pct"/>
          </w:tcPr>
          <w:p w14:paraId="4CF24D4C"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(0.074)</w:t>
            </w:r>
          </w:p>
        </w:tc>
      </w:tr>
      <w:tr w:rsidR="00D2560A" w:rsidRPr="002A0A4D" w14:paraId="2129203D" w14:textId="77777777" w:rsidTr="00E8691D">
        <w:trPr>
          <w:jc w:val="center"/>
        </w:trPr>
        <w:tc>
          <w:tcPr>
            <w:tcW w:w="1818" w:type="pct"/>
          </w:tcPr>
          <w:p w14:paraId="4B23162F" w14:textId="71683E29" w:rsidR="00D2560A" w:rsidRPr="002A0A4D" w:rsidRDefault="00D2560A" w:rsidP="00E8691D">
            <w:pPr>
              <w:rPr>
                <w:rFonts w:eastAsia="Aptos" w:cs="Times New Roman"/>
                <w:sz w:val="18"/>
                <w:szCs w:val="18"/>
                <w:lang w:val="en-GB"/>
              </w:rPr>
            </w:pPr>
            <w:r w:rsidRPr="002A0A4D">
              <w:rPr>
                <w:rFonts w:eastAsia="Aptos" w:cs="Times New Roman"/>
                <w:sz w:val="18"/>
                <w:szCs w:val="18"/>
                <w:lang w:val="en-GB"/>
              </w:rPr>
              <w:t>Treatment in 2nd semester</w:t>
            </w:r>
          </w:p>
        </w:tc>
        <w:tc>
          <w:tcPr>
            <w:tcW w:w="1061" w:type="pct"/>
          </w:tcPr>
          <w:p w14:paraId="1C16DF3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-0.156</w:t>
            </w:r>
          </w:p>
        </w:tc>
        <w:tc>
          <w:tcPr>
            <w:tcW w:w="1061" w:type="pct"/>
          </w:tcPr>
          <w:p w14:paraId="347F2305"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0.046</w:t>
            </w:r>
          </w:p>
        </w:tc>
        <w:tc>
          <w:tcPr>
            <w:tcW w:w="1060" w:type="pct"/>
          </w:tcPr>
          <w:p w14:paraId="0C6F33F6"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0.108</w:t>
            </w:r>
          </w:p>
        </w:tc>
      </w:tr>
      <w:tr w:rsidR="00D2560A" w:rsidRPr="002A0A4D" w14:paraId="7776ED7E" w14:textId="77777777" w:rsidTr="00E8691D">
        <w:trPr>
          <w:jc w:val="center"/>
        </w:trPr>
        <w:tc>
          <w:tcPr>
            <w:tcW w:w="1818" w:type="pct"/>
          </w:tcPr>
          <w:p w14:paraId="41C67CA8" w14:textId="77777777" w:rsidR="00D2560A" w:rsidRPr="002A0A4D" w:rsidRDefault="00D2560A" w:rsidP="00E8691D">
            <w:pPr>
              <w:rPr>
                <w:rFonts w:eastAsia="Aptos" w:cs="Times New Roman"/>
                <w:sz w:val="18"/>
                <w:szCs w:val="18"/>
              </w:rPr>
            </w:pPr>
          </w:p>
        </w:tc>
        <w:tc>
          <w:tcPr>
            <w:tcW w:w="1061" w:type="pct"/>
          </w:tcPr>
          <w:p w14:paraId="76A91138"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(0.107)</w:t>
            </w:r>
          </w:p>
        </w:tc>
        <w:tc>
          <w:tcPr>
            <w:tcW w:w="1061" w:type="pct"/>
          </w:tcPr>
          <w:p w14:paraId="4F068987"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(0.131)</w:t>
            </w:r>
          </w:p>
        </w:tc>
        <w:tc>
          <w:tcPr>
            <w:tcW w:w="1060" w:type="pct"/>
          </w:tcPr>
          <w:p w14:paraId="48D6E75E"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(0.079)</w:t>
            </w:r>
          </w:p>
        </w:tc>
      </w:tr>
      <w:tr w:rsidR="00D2560A" w:rsidRPr="002A0A4D" w14:paraId="32235B52" w14:textId="77777777" w:rsidTr="00E8691D">
        <w:trPr>
          <w:jc w:val="center"/>
        </w:trPr>
        <w:tc>
          <w:tcPr>
            <w:tcW w:w="1818" w:type="pct"/>
          </w:tcPr>
          <w:p w14:paraId="2881EDA4" w14:textId="77777777" w:rsidR="00D2560A" w:rsidRPr="002A0A4D" w:rsidRDefault="00D2560A" w:rsidP="00E8691D">
            <w:pPr>
              <w:rPr>
                <w:rFonts w:eastAsia="Aptos" w:cs="Times New Roman"/>
                <w:sz w:val="18"/>
                <w:szCs w:val="18"/>
              </w:rPr>
            </w:pPr>
            <w:r w:rsidRPr="002A0A4D">
              <w:rPr>
                <w:rFonts w:eastAsia="Aptos" w:cs="Times New Roman"/>
                <w:sz w:val="18"/>
                <w:szCs w:val="18"/>
              </w:rPr>
              <w:t>Female</w:t>
            </w:r>
          </w:p>
        </w:tc>
        <w:tc>
          <w:tcPr>
            <w:tcW w:w="1061" w:type="pct"/>
          </w:tcPr>
          <w:p w14:paraId="1B867197"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-0.091*</w:t>
            </w:r>
          </w:p>
        </w:tc>
        <w:tc>
          <w:tcPr>
            <w:tcW w:w="1061" w:type="pct"/>
          </w:tcPr>
          <w:p w14:paraId="0FC06C80"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-0.156**</w:t>
            </w:r>
          </w:p>
        </w:tc>
        <w:tc>
          <w:tcPr>
            <w:tcW w:w="1060" w:type="pct"/>
          </w:tcPr>
          <w:p w14:paraId="640F1848"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0.304***</w:t>
            </w:r>
          </w:p>
        </w:tc>
      </w:tr>
      <w:tr w:rsidR="00D2560A" w:rsidRPr="002A0A4D" w14:paraId="7A6109EB" w14:textId="77777777" w:rsidTr="00E8691D">
        <w:trPr>
          <w:jc w:val="center"/>
        </w:trPr>
        <w:tc>
          <w:tcPr>
            <w:tcW w:w="1818" w:type="pct"/>
          </w:tcPr>
          <w:p w14:paraId="1173387A" w14:textId="77777777" w:rsidR="00D2560A" w:rsidRPr="002A0A4D" w:rsidRDefault="00D2560A" w:rsidP="00E8691D">
            <w:pPr>
              <w:rPr>
                <w:rFonts w:eastAsia="Aptos" w:cs="Times New Roman"/>
                <w:sz w:val="18"/>
                <w:szCs w:val="18"/>
              </w:rPr>
            </w:pPr>
          </w:p>
        </w:tc>
        <w:tc>
          <w:tcPr>
            <w:tcW w:w="1061" w:type="pct"/>
          </w:tcPr>
          <w:p w14:paraId="0C4A521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(0.052)</w:t>
            </w:r>
          </w:p>
        </w:tc>
        <w:tc>
          <w:tcPr>
            <w:tcW w:w="1061" w:type="pct"/>
          </w:tcPr>
          <w:p w14:paraId="1A3B6DC2"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(0.071)</w:t>
            </w:r>
          </w:p>
        </w:tc>
        <w:tc>
          <w:tcPr>
            <w:tcW w:w="1060" w:type="pct"/>
          </w:tcPr>
          <w:p w14:paraId="74EE708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(0.078)</w:t>
            </w:r>
          </w:p>
        </w:tc>
      </w:tr>
      <w:tr w:rsidR="00D2560A" w:rsidRPr="002A0A4D" w14:paraId="7D4483D5" w14:textId="77777777" w:rsidTr="00E8691D">
        <w:trPr>
          <w:jc w:val="center"/>
        </w:trPr>
        <w:tc>
          <w:tcPr>
            <w:tcW w:w="1818" w:type="pct"/>
          </w:tcPr>
          <w:p w14:paraId="77C672D4" w14:textId="77777777" w:rsidR="00D2560A" w:rsidRPr="002A0A4D" w:rsidRDefault="00D2560A" w:rsidP="00E8691D">
            <w:pPr>
              <w:rPr>
                <w:rFonts w:eastAsia="Aptos" w:cs="Times New Roman"/>
                <w:sz w:val="18"/>
                <w:szCs w:val="18"/>
              </w:rPr>
            </w:pPr>
            <w:r w:rsidRPr="002A0A4D">
              <w:rPr>
                <w:rFonts w:eastAsia="Aptos" w:cs="Times New Roman"/>
                <w:sz w:val="18"/>
                <w:szCs w:val="18"/>
              </w:rPr>
              <w:t>Grade 3</w:t>
            </w:r>
          </w:p>
        </w:tc>
        <w:tc>
          <w:tcPr>
            <w:tcW w:w="1061" w:type="pct"/>
            <w:vAlign w:val="bottom"/>
          </w:tcPr>
          <w:p w14:paraId="133035F7"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1.104***</w:t>
            </w:r>
          </w:p>
        </w:tc>
        <w:tc>
          <w:tcPr>
            <w:tcW w:w="1061" w:type="pct"/>
            <w:vAlign w:val="bottom"/>
          </w:tcPr>
          <w:p w14:paraId="3B92FD7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0.247***</w:t>
            </w:r>
          </w:p>
        </w:tc>
        <w:tc>
          <w:tcPr>
            <w:tcW w:w="1060" w:type="pct"/>
            <w:vAlign w:val="bottom"/>
          </w:tcPr>
          <w:p w14:paraId="111211E0"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0.107*</w:t>
            </w:r>
          </w:p>
        </w:tc>
      </w:tr>
      <w:tr w:rsidR="00D2560A" w:rsidRPr="002A0A4D" w14:paraId="3BF8CDC7" w14:textId="77777777" w:rsidTr="00E8691D">
        <w:trPr>
          <w:jc w:val="center"/>
        </w:trPr>
        <w:tc>
          <w:tcPr>
            <w:tcW w:w="1818" w:type="pct"/>
          </w:tcPr>
          <w:p w14:paraId="48826AD4" w14:textId="77777777" w:rsidR="00D2560A" w:rsidRPr="002A0A4D" w:rsidRDefault="00D2560A" w:rsidP="00E8691D">
            <w:pPr>
              <w:rPr>
                <w:rFonts w:eastAsia="Aptos" w:cs="Times New Roman"/>
                <w:sz w:val="18"/>
                <w:szCs w:val="18"/>
              </w:rPr>
            </w:pPr>
          </w:p>
        </w:tc>
        <w:tc>
          <w:tcPr>
            <w:tcW w:w="1061" w:type="pct"/>
            <w:vAlign w:val="bottom"/>
          </w:tcPr>
          <w:p w14:paraId="4E4928F2"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(0.100)</w:t>
            </w:r>
          </w:p>
        </w:tc>
        <w:tc>
          <w:tcPr>
            <w:tcW w:w="1061" w:type="pct"/>
            <w:vAlign w:val="bottom"/>
          </w:tcPr>
          <w:p w14:paraId="67B4B543"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(0.091)</w:t>
            </w:r>
          </w:p>
        </w:tc>
        <w:tc>
          <w:tcPr>
            <w:tcW w:w="1060" w:type="pct"/>
            <w:vAlign w:val="bottom"/>
          </w:tcPr>
          <w:p w14:paraId="1A9AB40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(0.061)</w:t>
            </w:r>
          </w:p>
        </w:tc>
      </w:tr>
      <w:tr w:rsidR="00D2560A" w:rsidRPr="002A0A4D" w14:paraId="16152853" w14:textId="77777777" w:rsidTr="00E8691D">
        <w:trPr>
          <w:jc w:val="center"/>
        </w:trPr>
        <w:tc>
          <w:tcPr>
            <w:tcW w:w="1818" w:type="pct"/>
          </w:tcPr>
          <w:p w14:paraId="52FB1A57" w14:textId="77777777" w:rsidR="00D2560A" w:rsidRPr="002A0A4D" w:rsidRDefault="00D2560A" w:rsidP="00E8691D">
            <w:pPr>
              <w:rPr>
                <w:rFonts w:eastAsia="Aptos" w:cs="Times New Roman"/>
                <w:sz w:val="18"/>
                <w:szCs w:val="18"/>
              </w:rPr>
            </w:pPr>
            <w:r w:rsidRPr="002A0A4D">
              <w:rPr>
                <w:rFonts w:eastAsia="Aptos" w:cs="Times New Roman"/>
                <w:sz w:val="18"/>
                <w:szCs w:val="18"/>
              </w:rPr>
              <w:t>Migration background</w:t>
            </w:r>
          </w:p>
        </w:tc>
        <w:tc>
          <w:tcPr>
            <w:tcW w:w="1061" w:type="pct"/>
          </w:tcPr>
          <w:p w14:paraId="062E6DA6"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-0.291***</w:t>
            </w:r>
          </w:p>
        </w:tc>
        <w:tc>
          <w:tcPr>
            <w:tcW w:w="1061" w:type="pct"/>
          </w:tcPr>
          <w:p w14:paraId="3E313E50"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0.173*</w:t>
            </w:r>
          </w:p>
        </w:tc>
        <w:tc>
          <w:tcPr>
            <w:tcW w:w="1060" w:type="pct"/>
          </w:tcPr>
          <w:p w14:paraId="02306812"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0.084</w:t>
            </w:r>
          </w:p>
        </w:tc>
      </w:tr>
      <w:tr w:rsidR="00D2560A" w:rsidRPr="002A0A4D" w14:paraId="1DA5B004" w14:textId="77777777" w:rsidTr="00E8691D">
        <w:trPr>
          <w:jc w:val="center"/>
        </w:trPr>
        <w:tc>
          <w:tcPr>
            <w:tcW w:w="1818" w:type="pct"/>
          </w:tcPr>
          <w:p w14:paraId="44B8AAF5" w14:textId="77777777" w:rsidR="00D2560A" w:rsidRPr="002A0A4D" w:rsidRDefault="00D2560A" w:rsidP="00E8691D">
            <w:pPr>
              <w:rPr>
                <w:rFonts w:eastAsia="Aptos" w:cs="Times New Roman"/>
                <w:sz w:val="18"/>
                <w:szCs w:val="18"/>
              </w:rPr>
            </w:pPr>
          </w:p>
        </w:tc>
        <w:tc>
          <w:tcPr>
            <w:tcW w:w="1061" w:type="pct"/>
          </w:tcPr>
          <w:p w14:paraId="7B834953"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(0.062)</w:t>
            </w:r>
          </w:p>
        </w:tc>
        <w:tc>
          <w:tcPr>
            <w:tcW w:w="1061" w:type="pct"/>
          </w:tcPr>
          <w:p w14:paraId="76A0EA90"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(0.092)</w:t>
            </w:r>
          </w:p>
        </w:tc>
        <w:tc>
          <w:tcPr>
            <w:tcW w:w="1060" w:type="pct"/>
          </w:tcPr>
          <w:p w14:paraId="1653886E"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(0.083)</w:t>
            </w:r>
          </w:p>
        </w:tc>
      </w:tr>
      <w:tr w:rsidR="00D2560A" w:rsidRPr="002A0A4D" w14:paraId="7A4B8AE4" w14:textId="77777777" w:rsidTr="00E8691D">
        <w:trPr>
          <w:jc w:val="center"/>
        </w:trPr>
        <w:tc>
          <w:tcPr>
            <w:tcW w:w="1818" w:type="pct"/>
          </w:tcPr>
          <w:p w14:paraId="785E4AF0" w14:textId="77777777" w:rsidR="00D2560A" w:rsidRPr="002A0A4D" w:rsidRDefault="00D2560A" w:rsidP="00E8691D">
            <w:pPr>
              <w:rPr>
                <w:rFonts w:eastAsia="Aptos" w:cs="Times New Roman"/>
                <w:sz w:val="18"/>
                <w:szCs w:val="18"/>
              </w:rPr>
            </w:pPr>
            <w:r w:rsidRPr="002A0A4D">
              <w:rPr>
                <w:rFonts w:eastAsia="Aptos" w:cs="Times New Roman"/>
                <w:sz w:val="18"/>
                <w:szCs w:val="18"/>
              </w:rPr>
              <w:t>Constant</w:t>
            </w:r>
          </w:p>
        </w:tc>
        <w:tc>
          <w:tcPr>
            <w:tcW w:w="1061" w:type="pct"/>
          </w:tcPr>
          <w:p w14:paraId="546DCFF3"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-0.282***</w:t>
            </w:r>
          </w:p>
        </w:tc>
        <w:tc>
          <w:tcPr>
            <w:tcW w:w="1061" w:type="pct"/>
          </w:tcPr>
          <w:p w14:paraId="13CF735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-0.089</w:t>
            </w:r>
          </w:p>
        </w:tc>
        <w:tc>
          <w:tcPr>
            <w:tcW w:w="1060" w:type="pct"/>
          </w:tcPr>
          <w:p w14:paraId="1889D20A"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-0.267***</w:t>
            </w:r>
          </w:p>
        </w:tc>
      </w:tr>
      <w:tr w:rsidR="00D2560A" w:rsidRPr="002A0A4D" w14:paraId="3A400F1F" w14:textId="77777777" w:rsidTr="00E8691D">
        <w:trPr>
          <w:jc w:val="center"/>
        </w:trPr>
        <w:tc>
          <w:tcPr>
            <w:tcW w:w="1818" w:type="pct"/>
          </w:tcPr>
          <w:p w14:paraId="3F1C550C" w14:textId="77777777" w:rsidR="00D2560A" w:rsidRPr="002A0A4D" w:rsidRDefault="00D2560A" w:rsidP="00E8691D">
            <w:pPr>
              <w:rPr>
                <w:rFonts w:eastAsia="Aptos" w:cs="Times New Roman"/>
                <w:sz w:val="18"/>
                <w:szCs w:val="18"/>
              </w:rPr>
            </w:pPr>
          </w:p>
        </w:tc>
        <w:tc>
          <w:tcPr>
            <w:tcW w:w="1061" w:type="pct"/>
          </w:tcPr>
          <w:p w14:paraId="3CF78FE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(0.087)</w:t>
            </w:r>
          </w:p>
        </w:tc>
        <w:tc>
          <w:tcPr>
            <w:tcW w:w="1061" w:type="pct"/>
          </w:tcPr>
          <w:p w14:paraId="0057F23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(0.122)</w:t>
            </w:r>
          </w:p>
        </w:tc>
        <w:tc>
          <w:tcPr>
            <w:tcW w:w="1060" w:type="pct"/>
          </w:tcPr>
          <w:p w14:paraId="48F3563C"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(0.072)</w:t>
            </w:r>
          </w:p>
        </w:tc>
      </w:tr>
      <w:tr w:rsidR="00D2560A" w:rsidRPr="002A0A4D" w14:paraId="503E7AE5" w14:textId="77777777" w:rsidTr="00E8691D">
        <w:trPr>
          <w:jc w:val="center"/>
        </w:trPr>
        <w:tc>
          <w:tcPr>
            <w:tcW w:w="1818" w:type="pct"/>
          </w:tcPr>
          <w:p w14:paraId="4690D986" w14:textId="77777777" w:rsidR="00D2560A" w:rsidRPr="002A0A4D" w:rsidRDefault="00D2560A" w:rsidP="00E8691D">
            <w:pPr>
              <w:rPr>
                <w:rFonts w:eastAsia="Aptos" w:cs="Times New Roman"/>
                <w:sz w:val="18"/>
                <w:szCs w:val="18"/>
              </w:rPr>
            </w:pPr>
          </w:p>
        </w:tc>
        <w:tc>
          <w:tcPr>
            <w:tcW w:w="1061" w:type="pct"/>
          </w:tcPr>
          <w:p w14:paraId="3DF5CB89" w14:textId="77777777" w:rsidR="00D2560A" w:rsidRPr="002A0A4D" w:rsidRDefault="00D2560A" w:rsidP="00E8691D">
            <w:pPr>
              <w:jc w:val="center"/>
              <w:rPr>
                <w:rFonts w:eastAsia="Aptos" w:cs="Times New Roman"/>
                <w:sz w:val="18"/>
                <w:szCs w:val="18"/>
              </w:rPr>
            </w:pPr>
          </w:p>
        </w:tc>
        <w:tc>
          <w:tcPr>
            <w:tcW w:w="1061" w:type="pct"/>
          </w:tcPr>
          <w:p w14:paraId="198E2927" w14:textId="77777777" w:rsidR="00D2560A" w:rsidRPr="002A0A4D" w:rsidRDefault="00D2560A" w:rsidP="00E8691D">
            <w:pPr>
              <w:jc w:val="center"/>
              <w:rPr>
                <w:rFonts w:eastAsia="Aptos" w:cs="Times New Roman"/>
                <w:sz w:val="18"/>
                <w:szCs w:val="18"/>
              </w:rPr>
            </w:pPr>
          </w:p>
        </w:tc>
        <w:tc>
          <w:tcPr>
            <w:tcW w:w="1060" w:type="pct"/>
          </w:tcPr>
          <w:p w14:paraId="7DCD8399" w14:textId="77777777" w:rsidR="00D2560A" w:rsidRPr="002A0A4D" w:rsidRDefault="00D2560A" w:rsidP="00E8691D">
            <w:pPr>
              <w:jc w:val="center"/>
              <w:rPr>
                <w:rFonts w:eastAsia="Aptos" w:cs="Times New Roman"/>
                <w:sz w:val="18"/>
                <w:szCs w:val="18"/>
              </w:rPr>
            </w:pPr>
          </w:p>
        </w:tc>
      </w:tr>
      <w:tr w:rsidR="00D2560A" w:rsidRPr="002A0A4D" w14:paraId="0C44D6CF" w14:textId="77777777" w:rsidTr="00E8691D">
        <w:trPr>
          <w:jc w:val="center"/>
        </w:trPr>
        <w:tc>
          <w:tcPr>
            <w:tcW w:w="1818" w:type="pct"/>
          </w:tcPr>
          <w:p w14:paraId="07FD75D7" w14:textId="2CAC7894" w:rsidR="00D2560A" w:rsidRPr="002A0A4D" w:rsidRDefault="00D2560A" w:rsidP="00E8691D">
            <w:pPr>
              <w:rPr>
                <w:rFonts w:eastAsia="Aptos" w:cs="Times New Roman"/>
                <w:sz w:val="18"/>
                <w:szCs w:val="18"/>
              </w:rPr>
            </w:pPr>
            <w:proofErr w:type="spellStart"/>
            <w:r w:rsidRPr="002A0A4D">
              <w:rPr>
                <w:rFonts w:eastAsia="Aptos" w:cs="Times New Roman"/>
                <w:sz w:val="18"/>
                <w:szCs w:val="18"/>
              </w:rPr>
              <w:t>Observations</w:t>
            </w:r>
            <w:proofErr w:type="spellEnd"/>
          </w:p>
        </w:tc>
        <w:tc>
          <w:tcPr>
            <w:tcW w:w="1061" w:type="pct"/>
          </w:tcPr>
          <w:p w14:paraId="219E79F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863</w:t>
            </w:r>
          </w:p>
        </w:tc>
        <w:tc>
          <w:tcPr>
            <w:tcW w:w="1061" w:type="pct"/>
          </w:tcPr>
          <w:p w14:paraId="57BAEAA6"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777</w:t>
            </w:r>
          </w:p>
        </w:tc>
        <w:tc>
          <w:tcPr>
            <w:tcW w:w="1060" w:type="pct"/>
          </w:tcPr>
          <w:p w14:paraId="38C8D94B"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863</w:t>
            </w:r>
          </w:p>
        </w:tc>
      </w:tr>
      <w:tr w:rsidR="00D2560A" w:rsidRPr="002A0A4D" w14:paraId="120C73F2" w14:textId="77777777" w:rsidTr="00E8691D">
        <w:trPr>
          <w:jc w:val="center"/>
        </w:trPr>
        <w:tc>
          <w:tcPr>
            <w:tcW w:w="1818" w:type="pct"/>
          </w:tcPr>
          <w:p w14:paraId="47F17E64" w14:textId="6F9A94BD" w:rsidR="00D2560A" w:rsidRPr="002A0A4D" w:rsidRDefault="00D2560A" w:rsidP="00E8691D">
            <w:pPr>
              <w:rPr>
                <w:rFonts w:eastAsia="Aptos" w:cs="Times New Roman"/>
                <w:sz w:val="18"/>
                <w:szCs w:val="18"/>
              </w:rPr>
            </w:pPr>
            <w:r w:rsidRPr="002A0A4D">
              <w:rPr>
                <w:rFonts w:eastAsia="Aptos" w:cs="Times New Roman"/>
                <w:sz w:val="18"/>
                <w:szCs w:val="18"/>
              </w:rPr>
              <w:t>R-</w:t>
            </w:r>
            <w:proofErr w:type="spellStart"/>
            <w:r w:rsidRPr="002A0A4D">
              <w:rPr>
                <w:rFonts w:eastAsia="Aptos" w:cs="Times New Roman"/>
                <w:sz w:val="18"/>
                <w:szCs w:val="18"/>
              </w:rPr>
              <w:t>squared</w:t>
            </w:r>
            <w:proofErr w:type="spellEnd"/>
          </w:p>
        </w:tc>
        <w:tc>
          <w:tcPr>
            <w:tcW w:w="1061" w:type="pct"/>
          </w:tcPr>
          <w:p w14:paraId="168AAF34"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0.391</w:t>
            </w:r>
          </w:p>
        </w:tc>
        <w:tc>
          <w:tcPr>
            <w:tcW w:w="1061" w:type="pct"/>
          </w:tcPr>
          <w:p w14:paraId="61700E71"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0.037</w:t>
            </w:r>
          </w:p>
        </w:tc>
        <w:tc>
          <w:tcPr>
            <w:tcW w:w="1060" w:type="pct"/>
          </w:tcPr>
          <w:p w14:paraId="22E6F9DE"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0.061</w:t>
            </w:r>
          </w:p>
        </w:tc>
      </w:tr>
      <w:tr w:rsidR="00D2560A" w:rsidRPr="002A0A4D" w14:paraId="3E8CBC6A" w14:textId="77777777" w:rsidTr="00E8691D">
        <w:trPr>
          <w:jc w:val="center"/>
        </w:trPr>
        <w:tc>
          <w:tcPr>
            <w:tcW w:w="1818" w:type="pct"/>
          </w:tcPr>
          <w:p w14:paraId="02C8CA88" w14:textId="77777777" w:rsidR="00D2560A" w:rsidRPr="002A0A4D" w:rsidRDefault="00D2560A" w:rsidP="00E8691D">
            <w:pPr>
              <w:rPr>
                <w:rFonts w:eastAsia="Aptos" w:cs="Times New Roman"/>
                <w:sz w:val="18"/>
                <w:szCs w:val="18"/>
              </w:rPr>
            </w:pPr>
            <w:r w:rsidRPr="002A0A4D">
              <w:rPr>
                <w:rFonts w:eastAsia="Aptos" w:cs="Times New Roman"/>
                <w:sz w:val="18"/>
                <w:szCs w:val="18"/>
              </w:rPr>
              <w:t xml:space="preserve">School </w:t>
            </w:r>
            <w:proofErr w:type="spellStart"/>
            <w:r w:rsidRPr="002A0A4D">
              <w:rPr>
                <w:rFonts w:eastAsia="Aptos" w:cs="Times New Roman"/>
                <w:sz w:val="18"/>
                <w:szCs w:val="18"/>
              </w:rPr>
              <w:t>Fixed</w:t>
            </w:r>
            <w:proofErr w:type="spellEnd"/>
            <w:r w:rsidRPr="002A0A4D">
              <w:rPr>
                <w:rFonts w:eastAsia="Aptos" w:cs="Times New Roman"/>
                <w:sz w:val="18"/>
                <w:szCs w:val="18"/>
              </w:rPr>
              <w:t xml:space="preserve"> </w:t>
            </w:r>
            <w:proofErr w:type="spellStart"/>
            <w:r w:rsidRPr="002A0A4D">
              <w:rPr>
                <w:rFonts w:eastAsia="Aptos" w:cs="Times New Roman"/>
                <w:sz w:val="18"/>
                <w:szCs w:val="18"/>
              </w:rPr>
              <w:t>Effects</w:t>
            </w:r>
            <w:proofErr w:type="spellEnd"/>
          </w:p>
        </w:tc>
        <w:tc>
          <w:tcPr>
            <w:tcW w:w="1061" w:type="pct"/>
          </w:tcPr>
          <w:p w14:paraId="6C0E7F0C"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Yes</w:t>
            </w:r>
          </w:p>
        </w:tc>
        <w:tc>
          <w:tcPr>
            <w:tcW w:w="1061" w:type="pct"/>
          </w:tcPr>
          <w:p w14:paraId="032CDFAF"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Yes</w:t>
            </w:r>
          </w:p>
        </w:tc>
        <w:tc>
          <w:tcPr>
            <w:tcW w:w="1060" w:type="pct"/>
          </w:tcPr>
          <w:p w14:paraId="6B8DEB67" w14:textId="77777777" w:rsidR="00D2560A" w:rsidRPr="002A0A4D" w:rsidRDefault="00D2560A" w:rsidP="00E8691D">
            <w:pPr>
              <w:jc w:val="center"/>
              <w:rPr>
                <w:rFonts w:eastAsia="Aptos" w:cs="Times New Roman"/>
                <w:sz w:val="18"/>
                <w:szCs w:val="18"/>
              </w:rPr>
            </w:pPr>
            <w:r w:rsidRPr="002A0A4D">
              <w:rPr>
                <w:rFonts w:eastAsia="Aptos" w:cs="Times New Roman"/>
                <w:sz w:val="18"/>
                <w:szCs w:val="18"/>
              </w:rPr>
              <w:t>Yes</w:t>
            </w:r>
          </w:p>
        </w:tc>
      </w:tr>
      <w:tr w:rsidR="00D2560A" w:rsidRPr="002A0A4D" w14:paraId="012DFF74" w14:textId="77777777" w:rsidTr="00E8691D">
        <w:trPr>
          <w:jc w:val="center"/>
        </w:trPr>
        <w:tc>
          <w:tcPr>
            <w:tcW w:w="5000" w:type="pct"/>
            <w:gridSpan w:val="4"/>
          </w:tcPr>
          <w:p w14:paraId="382511F0" w14:textId="1E49B3C5" w:rsidR="00D2560A" w:rsidRPr="002A0A4D" w:rsidRDefault="00D2560A" w:rsidP="00E8691D">
            <w:pPr>
              <w:rPr>
                <w:rFonts w:eastAsia="Aptos" w:cs="Times New Roman"/>
                <w:sz w:val="18"/>
                <w:szCs w:val="18"/>
                <w:lang w:val="en-GB"/>
              </w:rPr>
            </w:pPr>
            <w:r w:rsidRPr="002A0A4D">
              <w:rPr>
                <w:rFonts w:eastAsia="Aptos" w:cs="Aptos Display"/>
                <w:sz w:val="18"/>
                <w:szCs w:val="18"/>
                <w:lang w:val="en-GB"/>
              </w:rPr>
              <w:t xml:space="preserve">Note: </w:t>
            </w:r>
            <w:r w:rsidRPr="002A0A4D">
              <w:rPr>
                <w:rFonts w:eastAsia="Times New Roman" w:cs="Calibri"/>
                <w:sz w:val="18"/>
                <w:szCs w:val="18"/>
                <w:lang w:val="en-GB" w:eastAsia="it-IT"/>
              </w:rPr>
              <w:t xml:space="preserve">Robust standard errors in parentheses, clustered at class-level; ***p&lt;0.01, **p&lt;0.05, *p&lt;0.1. </w:t>
            </w:r>
          </w:p>
        </w:tc>
      </w:tr>
    </w:tbl>
    <w:p w14:paraId="5CADC1C2" w14:textId="77777777" w:rsidR="00D2560A" w:rsidRPr="00D2560A" w:rsidRDefault="00D2560A" w:rsidP="00E8691D">
      <w:pPr>
        <w:rPr>
          <w:rFonts w:ascii="Aptos" w:eastAsia="Aptos" w:hAnsi="Aptos" w:cs="Times New Roman"/>
        </w:rPr>
      </w:pPr>
    </w:p>
    <w:p w14:paraId="460ACD7B" w14:textId="77777777" w:rsidR="009E1062" w:rsidRPr="00D2560A" w:rsidRDefault="009E1062" w:rsidP="00626E55">
      <w:pPr>
        <w:rPr>
          <w:rFonts w:ascii="Aptos" w:eastAsia="Aptos" w:hAnsi="Aptos" w:cs="Times New Roman"/>
        </w:rPr>
      </w:pPr>
    </w:p>
    <w:p w14:paraId="3C05D48A" w14:textId="7B37FD02" w:rsidR="002A0A4D" w:rsidRPr="00B9705D" w:rsidRDefault="002A0A4D" w:rsidP="002A0A4D">
      <w:pPr>
        <w:pStyle w:val="Titolo3"/>
        <w:rPr>
          <w:rFonts w:eastAsia="Times New Roman"/>
          <w:u w:val="single"/>
        </w:rPr>
      </w:pPr>
      <w:bookmarkStart w:id="13" w:name="_Toc193310628"/>
      <w:proofErr w:type="gramStart"/>
      <w:r w:rsidRPr="00B9705D">
        <w:rPr>
          <w:rFonts w:eastAsia="Times New Roman"/>
          <w:u w:val="single"/>
        </w:rPr>
        <w:t>Students</w:t>
      </w:r>
      <w:proofErr w:type="gramEnd"/>
      <w:r w:rsidRPr="00B9705D">
        <w:rPr>
          <w:rFonts w:eastAsia="Times New Roman"/>
          <w:u w:val="single"/>
        </w:rPr>
        <w:t xml:space="preserve"> characteristics: 2023-24 edition</w:t>
      </w:r>
    </w:p>
    <w:bookmarkEnd w:id="13"/>
    <w:p w14:paraId="2C4C14D6" w14:textId="77777777" w:rsidR="00B9705D" w:rsidRPr="00B9705D" w:rsidRDefault="00B9705D" w:rsidP="00B9705D">
      <w:pPr>
        <w:ind w:hanging="11"/>
        <w:rPr>
          <w:rFonts w:ascii="Aptos" w:eastAsia="Aptos" w:hAnsi="Aptos" w:cs="Times New Roman"/>
        </w:rPr>
      </w:pPr>
      <w:r w:rsidRPr="00B9705D">
        <w:rPr>
          <w:rFonts w:ascii="Aptos" w:eastAsia="Aptos" w:hAnsi="Aptos" w:cs="Times New Roman"/>
        </w:rPr>
        <w:t xml:space="preserve">The final sample for the 2023-24 edition of </w:t>
      </w:r>
      <w:proofErr w:type="spellStart"/>
      <w:r w:rsidRPr="00B9705D">
        <w:rPr>
          <w:rFonts w:ascii="Aptos" w:eastAsia="Aptos" w:hAnsi="Aptos" w:cs="Times New Roman"/>
        </w:rPr>
        <w:t>Matabì</w:t>
      </w:r>
      <w:proofErr w:type="spellEnd"/>
      <w:r w:rsidRPr="00B9705D">
        <w:rPr>
          <w:rFonts w:ascii="Aptos" w:eastAsia="Aptos" w:hAnsi="Aptos" w:cs="Times New Roman"/>
        </w:rPr>
        <w:t xml:space="preserve"> consists of 974 students, of whom 63 have a BES certification (6%). As in the previous edition, the students are from both third-grade (713 students) and fourth-grade (261 students) primary school classes. Unlike the previous edition, there is only one treatment group in this case. The randomization split assigned 550 students to the treatment group and 424 students to the control group.</w:t>
      </w:r>
    </w:p>
    <w:p w14:paraId="6F14B967" w14:textId="0C1C14C7" w:rsidR="00B9705D" w:rsidRDefault="00B9705D" w:rsidP="00B9705D">
      <w:pPr>
        <w:ind w:hanging="11"/>
        <w:rPr>
          <w:rFonts w:ascii="Aptos" w:eastAsia="Aptos" w:hAnsi="Aptos" w:cs="Times New Roman"/>
        </w:rPr>
      </w:pPr>
      <w:r>
        <w:rPr>
          <w:rFonts w:ascii="Aptos" w:eastAsia="Aptos" w:hAnsi="Aptos" w:cs="Times New Roman"/>
        </w:rPr>
        <w:fldChar w:fldCharType="begin"/>
      </w:r>
      <w:r>
        <w:rPr>
          <w:rFonts w:ascii="Aptos" w:eastAsia="Aptos" w:hAnsi="Aptos" w:cs="Times New Roman"/>
        </w:rPr>
        <w:instrText xml:space="preserve"> REF _Ref196738288 \h </w:instrText>
      </w:r>
      <w:r>
        <w:rPr>
          <w:rFonts w:ascii="Aptos" w:eastAsia="Aptos" w:hAnsi="Aptos" w:cs="Times New Roman"/>
        </w:rPr>
      </w:r>
      <w:r>
        <w:rPr>
          <w:rFonts w:ascii="Aptos" w:eastAsia="Aptos" w:hAnsi="Aptos" w:cs="Times New Roman"/>
        </w:rPr>
        <w:fldChar w:fldCharType="separate"/>
      </w:r>
      <w:r w:rsidR="00CB0669" w:rsidRPr="00B9705D">
        <w:t xml:space="preserve">Table </w:t>
      </w:r>
      <w:r w:rsidR="00CB0669">
        <w:rPr>
          <w:noProof/>
        </w:rPr>
        <w:t>3</w:t>
      </w:r>
      <w:r>
        <w:rPr>
          <w:rFonts w:ascii="Aptos" w:eastAsia="Aptos" w:hAnsi="Aptos" w:cs="Times New Roman"/>
        </w:rPr>
        <w:fldChar w:fldCharType="end"/>
      </w:r>
      <w:r>
        <w:rPr>
          <w:rFonts w:ascii="Aptos" w:eastAsia="Aptos" w:hAnsi="Aptos" w:cs="Times New Roman"/>
        </w:rPr>
        <w:t xml:space="preserve"> </w:t>
      </w:r>
      <w:r w:rsidRPr="00B9705D">
        <w:rPr>
          <w:rFonts w:ascii="Aptos" w:eastAsia="Aptos" w:hAnsi="Aptos" w:cs="Times New Roman"/>
        </w:rPr>
        <w:t xml:space="preserve">shows the results of the comparison between the treatment and control groups on demographic characteristics at baseline. </w:t>
      </w:r>
      <w:r>
        <w:rPr>
          <w:rFonts w:ascii="Aptos" w:eastAsia="Aptos" w:hAnsi="Aptos" w:cs="Times New Roman"/>
        </w:rPr>
        <w:t>In</w:t>
      </w:r>
      <w:r w:rsidRPr="00B9705D">
        <w:rPr>
          <w:rFonts w:ascii="Aptos" w:eastAsia="Aptos" w:hAnsi="Aptos" w:cs="Times New Roman"/>
        </w:rPr>
        <w:t xml:space="preserve"> the second edition of the </w:t>
      </w:r>
      <w:proofErr w:type="spellStart"/>
      <w:r w:rsidRPr="00B9705D">
        <w:rPr>
          <w:rFonts w:ascii="Aptos" w:eastAsia="Aptos" w:hAnsi="Aptos" w:cs="Times New Roman"/>
        </w:rPr>
        <w:t>Matabì</w:t>
      </w:r>
      <w:proofErr w:type="spellEnd"/>
      <w:r w:rsidRPr="00B9705D">
        <w:rPr>
          <w:rFonts w:ascii="Aptos" w:eastAsia="Aptos" w:hAnsi="Aptos" w:cs="Times New Roman"/>
        </w:rPr>
        <w:t xml:space="preserve"> project, students were also asked about the frequency of playing with building blocks at home. The first two columns of the table report the average values for the percentage of students in third grade, the proportion of female students, the number of students with a migratory background, and the frequency of playing with building blocks at home for the treatment group and the control group, respectively. The last two columns report the differences between the average values observed in the treatment group and the control group</w:t>
      </w:r>
      <w:r>
        <w:rPr>
          <w:rFonts w:ascii="Aptos" w:eastAsia="Aptos" w:hAnsi="Aptos" w:cs="Times New Roman"/>
        </w:rPr>
        <w:t xml:space="preserve"> and the corresponding </w:t>
      </w:r>
      <w:r w:rsidRPr="00B9705D">
        <w:rPr>
          <w:rFonts w:ascii="Aptos" w:eastAsia="Aptos" w:hAnsi="Aptos" w:cs="Times New Roman"/>
        </w:rPr>
        <w:t>p-value.</w:t>
      </w:r>
      <w:r>
        <w:rPr>
          <w:rFonts w:ascii="Aptos" w:eastAsia="Aptos" w:hAnsi="Aptos" w:cs="Times New Roman"/>
        </w:rPr>
        <w:t xml:space="preserve">  About</w:t>
      </w:r>
      <w:r w:rsidRPr="00B9705D">
        <w:rPr>
          <w:rFonts w:ascii="Aptos" w:eastAsia="Aptos" w:hAnsi="Aptos" w:cs="Times New Roman"/>
        </w:rPr>
        <w:t xml:space="preserve"> three-quarters of the students are in third grade and half are female</w:t>
      </w:r>
      <w:r>
        <w:rPr>
          <w:rFonts w:ascii="Aptos" w:eastAsia="Aptos" w:hAnsi="Aptos" w:cs="Times New Roman"/>
        </w:rPr>
        <w:t xml:space="preserve"> and </w:t>
      </w:r>
      <w:r w:rsidRPr="00B9705D">
        <w:rPr>
          <w:rFonts w:ascii="Aptos" w:eastAsia="Aptos" w:hAnsi="Aptos" w:cs="Times New Roman"/>
        </w:rPr>
        <w:t xml:space="preserve">both characteristics are balanced between the treatment and control groups. </w:t>
      </w:r>
      <w:r>
        <w:rPr>
          <w:rFonts w:ascii="Aptos" w:eastAsia="Aptos" w:hAnsi="Aptos" w:cs="Times New Roman"/>
        </w:rPr>
        <w:t xml:space="preserve">As for </w:t>
      </w:r>
      <w:r w:rsidRPr="00B9705D">
        <w:rPr>
          <w:rFonts w:ascii="Aptos" w:eastAsia="Aptos" w:hAnsi="Aptos" w:cs="Times New Roman"/>
        </w:rPr>
        <w:t xml:space="preserve">migratory background, there is a very small and non-significant difference: 12.9% of the students in the treatment group speak a language other than Italian, compared to 11.8% in the control group. Finally, the percentage of students who report playing with </w:t>
      </w:r>
      <w:r>
        <w:rPr>
          <w:rFonts w:ascii="Aptos" w:eastAsia="Aptos" w:hAnsi="Aptos" w:cs="Times New Roman"/>
        </w:rPr>
        <w:t>bricks</w:t>
      </w:r>
      <w:r w:rsidRPr="00B9705D">
        <w:rPr>
          <w:rFonts w:ascii="Aptos" w:eastAsia="Aptos" w:hAnsi="Aptos" w:cs="Times New Roman"/>
        </w:rPr>
        <w:t xml:space="preserve"> at home (often or sometimes) is slightly higher in the treatment group (68.9%) compared to the control group (65.1%), but this difference is also not statistically significant. </w:t>
      </w:r>
    </w:p>
    <w:p w14:paraId="60CC1DF3" w14:textId="77777777" w:rsidR="00696BDC" w:rsidRDefault="00696BDC" w:rsidP="00B9705D">
      <w:pPr>
        <w:ind w:hanging="11"/>
        <w:rPr>
          <w:rFonts w:ascii="Aptos" w:eastAsia="Aptos" w:hAnsi="Aptos" w:cs="Times New Roman"/>
        </w:rPr>
      </w:pPr>
    </w:p>
    <w:p w14:paraId="2E368070" w14:textId="77777777" w:rsidR="00696BDC" w:rsidRPr="00B9705D" w:rsidRDefault="00696BDC" w:rsidP="00B9705D">
      <w:pPr>
        <w:ind w:hanging="11"/>
        <w:rPr>
          <w:rFonts w:ascii="Aptos" w:eastAsia="Aptos" w:hAnsi="Aptos" w:cs="Times New Roman"/>
        </w:rPr>
      </w:pPr>
    </w:p>
    <w:p w14:paraId="36F3582F" w14:textId="1BE59D5D" w:rsidR="00B9705D" w:rsidRPr="00B9705D" w:rsidRDefault="00B9705D" w:rsidP="00E97E67">
      <w:pPr>
        <w:pStyle w:val="Didascalia"/>
        <w:jc w:val="center"/>
      </w:pPr>
      <w:bookmarkStart w:id="14" w:name="_Ref196738288"/>
      <w:bookmarkStart w:id="15" w:name="_Ref190026163"/>
      <w:r w:rsidRPr="00B9705D">
        <w:lastRenderedPageBreak/>
        <w:t xml:space="preserve">Table </w:t>
      </w:r>
      <w:r>
        <w:fldChar w:fldCharType="begin"/>
      </w:r>
      <w:r w:rsidRPr="00B9705D">
        <w:instrText xml:space="preserve"> SEQ Table \* ARABIC </w:instrText>
      </w:r>
      <w:r>
        <w:fldChar w:fldCharType="separate"/>
      </w:r>
      <w:r w:rsidR="00CB0669">
        <w:rPr>
          <w:noProof/>
        </w:rPr>
        <w:t>3</w:t>
      </w:r>
      <w:r>
        <w:fldChar w:fldCharType="end"/>
      </w:r>
      <w:bookmarkEnd w:id="14"/>
      <w:r w:rsidRPr="00B9705D">
        <w:t xml:space="preserve">. Balancing </w:t>
      </w:r>
      <w:r>
        <w:t xml:space="preserve">of </w:t>
      </w:r>
      <w:r w:rsidRPr="00B9705D">
        <w:t>demographic characteristics at baseline</w:t>
      </w:r>
      <w:bookmarkEnd w:id="15"/>
    </w:p>
    <w:tbl>
      <w:tblPr>
        <w:tblStyle w:val="TableGrid1"/>
        <w:tblW w:w="5000" w:type="pct"/>
        <w:tblLook w:val="04A0" w:firstRow="1" w:lastRow="0" w:firstColumn="1" w:lastColumn="0" w:noHBand="0" w:noVBand="1"/>
      </w:tblPr>
      <w:tblGrid>
        <w:gridCol w:w="3487"/>
        <w:gridCol w:w="1498"/>
        <w:gridCol w:w="1435"/>
        <w:gridCol w:w="1845"/>
        <w:gridCol w:w="1363"/>
      </w:tblGrid>
      <w:tr w:rsidR="00B9705D" w:rsidRPr="00334A67" w14:paraId="0D9FE76E" w14:textId="77777777" w:rsidTr="00447FC2">
        <w:tc>
          <w:tcPr>
            <w:tcW w:w="1811" w:type="pct"/>
          </w:tcPr>
          <w:p w14:paraId="308ACFA7" w14:textId="77777777" w:rsidR="00B9705D" w:rsidRPr="00B9705D" w:rsidRDefault="00B9705D" w:rsidP="00447FC2">
            <w:pPr>
              <w:rPr>
                <w:rFonts w:ascii="Aptos" w:eastAsia="Aptos" w:hAnsi="Aptos" w:cs="Times New Roman"/>
                <w:sz w:val="20"/>
                <w:szCs w:val="20"/>
                <w:lang w:val="en-GB"/>
              </w:rPr>
            </w:pPr>
          </w:p>
        </w:tc>
        <w:tc>
          <w:tcPr>
            <w:tcW w:w="778" w:type="pct"/>
          </w:tcPr>
          <w:p w14:paraId="584D0592"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Treatment</w:t>
            </w:r>
          </w:p>
        </w:tc>
        <w:tc>
          <w:tcPr>
            <w:tcW w:w="745" w:type="pct"/>
          </w:tcPr>
          <w:p w14:paraId="1DDB8BF5"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Control</w:t>
            </w:r>
          </w:p>
        </w:tc>
        <w:tc>
          <w:tcPr>
            <w:tcW w:w="1666" w:type="pct"/>
            <w:gridSpan w:val="2"/>
          </w:tcPr>
          <w:p w14:paraId="0A94E849"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Treatment - control</w:t>
            </w:r>
          </w:p>
        </w:tc>
      </w:tr>
      <w:tr w:rsidR="00B9705D" w:rsidRPr="00334A67" w14:paraId="6BB97ACC" w14:textId="77777777" w:rsidTr="00447FC2">
        <w:tc>
          <w:tcPr>
            <w:tcW w:w="1811" w:type="pct"/>
          </w:tcPr>
          <w:p w14:paraId="4A7E0F32" w14:textId="77777777" w:rsidR="00B9705D" w:rsidRPr="00334A67" w:rsidRDefault="00B9705D" w:rsidP="00447FC2">
            <w:pPr>
              <w:rPr>
                <w:rFonts w:ascii="Aptos" w:eastAsia="Aptos" w:hAnsi="Aptos" w:cs="Times New Roman"/>
                <w:sz w:val="20"/>
                <w:szCs w:val="20"/>
              </w:rPr>
            </w:pPr>
          </w:p>
        </w:tc>
        <w:tc>
          <w:tcPr>
            <w:tcW w:w="778" w:type="pct"/>
          </w:tcPr>
          <w:p w14:paraId="6119DFC2" w14:textId="1BDB631F" w:rsidR="00B9705D" w:rsidRPr="00334A67" w:rsidRDefault="00B9705D" w:rsidP="00447FC2">
            <w:pPr>
              <w:jc w:val="center"/>
              <w:rPr>
                <w:rFonts w:ascii="Aptos" w:eastAsia="Aptos" w:hAnsi="Aptos" w:cs="Times New Roman"/>
                <w:sz w:val="20"/>
                <w:szCs w:val="20"/>
              </w:rPr>
            </w:pPr>
            <w:r>
              <w:rPr>
                <w:rFonts w:ascii="Aptos" w:eastAsia="Aptos" w:hAnsi="Aptos" w:cs="Times New Roman"/>
                <w:sz w:val="20"/>
                <w:szCs w:val="20"/>
              </w:rPr>
              <w:t>Mean</w:t>
            </w:r>
          </w:p>
        </w:tc>
        <w:tc>
          <w:tcPr>
            <w:tcW w:w="745" w:type="pct"/>
          </w:tcPr>
          <w:p w14:paraId="38A9F336" w14:textId="75C36CA1" w:rsidR="00B9705D" w:rsidRPr="00334A67" w:rsidRDefault="00B9705D" w:rsidP="00447FC2">
            <w:pPr>
              <w:jc w:val="center"/>
              <w:rPr>
                <w:rFonts w:ascii="Aptos" w:eastAsia="Aptos" w:hAnsi="Aptos" w:cs="Times New Roman"/>
                <w:sz w:val="20"/>
                <w:szCs w:val="20"/>
              </w:rPr>
            </w:pPr>
            <w:r>
              <w:rPr>
                <w:rFonts w:ascii="Aptos" w:eastAsia="Aptos" w:hAnsi="Aptos" w:cs="Times New Roman"/>
                <w:sz w:val="20"/>
                <w:szCs w:val="20"/>
              </w:rPr>
              <w:t>Mean</w:t>
            </w:r>
          </w:p>
        </w:tc>
        <w:tc>
          <w:tcPr>
            <w:tcW w:w="958" w:type="pct"/>
          </w:tcPr>
          <w:p w14:paraId="6AE4415F" w14:textId="77777777" w:rsidR="00B9705D" w:rsidRPr="00334A67" w:rsidRDefault="00B9705D" w:rsidP="00447FC2">
            <w:pPr>
              <w:jc w:val="center"/>
              <w:rPr>
                <w:rFonts w:ascii="Aptos" w:eastAsia="Aptos" w:hAnsi="Aptos" w:cs="Times New Roman"/>
                <w:sz w:val="20"/>
                <w:szCs w:val="20"/>
              </w:rPr>
            </w:pPr>
            <w:proofErr w:type="spellStart"/>
            <w:r w:rsidRPr="00334A67">
              <w:rPr>
                <w:rFonts w:ascii="Aptos" w:eastAsia="Aptos" w:hAnsi="Aptos" w:cs="Times New Roman"/>
                <w:sz w:val="20"/>
                <w:szCs w:val="20"/>
              </w:rPr>
              <w:t>Difference</w:t>
            </w:r>
            <w:proofErr w:type="spellEnd"/>
          </w:p>
        </w:tc>
        <w:tc>
          <w:tcPr>
            <w:tcW w:w="708" w:type="pct"/>
          </w:tcPr>
          <w:p w14:paraId="51ACC2C9"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p-score</w:t>
            </w:r>
          </w:p>
        </w:tc>
      </w:tr>
      <w:tr w:rsidR="00B9705D" w:rsidRPr="00334A67" w14:paraId="2DB263E3" w14:textId="77777777" w:rsidTr="00447FC2">
        <w:tc>
          <w:tcPr>
            <w:tcW w:w="1811" w:type="pct"/>
          </w:tcPr>
          <w:p w14:paraId="45A8E5E3" w14:textId="77777777" w:rsidR="00B9705D" w:rsidRPr="00334A67" w:rsidRDefault="00B9705D" w:rsidP="00447FC2">
            <w:pPr>
              <w:rPr>
                <w:rFonts w:ascii="Aptos" w:eastAsia="Aptos" w:hAnsi="Aptos" w:cs="Times New Roman"/>
                <w:sz w:val="20"/>
                <w:szCs w:val="20"/>
              </w:rPr>
            </w:pPr>
            <w:r w:rsidRPr="00334A67">
              <w:rPr>
                <w:rFonts w:ascii="Aptos" w:eastAsia="Aptos" w:hAnsi="Aptos" w:cs="Times New Roman"/>
                <w:sz w:val="20"/>
                <w:szCs w:val="20"/>
              </w:rPr>
              <w:t>Grade 3</w:t>
            </w:r>
          </w:p>
        </w:tc>
        <w:tc>
          <w:tcPr>
            <w:tcW w:w="778" w:type="pct"/>
          </w:tcPr>
          <w:p w14:paraId="7B880004"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0.751</w:t>
            </w:r>
          </w:p>
        </w:tc>
        <w:tc>
          <w:tcPr>
            <w:tcW w:w="745" w:type="pct"/>
          </w:tcPr>
          <w:p w14:paraId="2B758F64"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0.708</w:t>
            </w:r>
          </w:p>
        </w:tc>
        <w:tc>
          <w:tcPr>
            <w:tcW w:w="958" w:type="pct"/>
          </w:tcPr>
          <w:p w14:paraId="580AC592"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0.043</w:t>
            </w:r>
          </w:p>
        </w:tc>
        <w:tc>
          <w:tcPr>
            <w:tcW w:w="708" w:type="pct"/>
          </w:tcPr>
          <w:p w14:paraId="304A4E80"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0.130</w:t>
            </w:r>
          </w:p>
        </w:tc>
      </w:tr>
      <w:tr w:rsidR="00B9705D" w:rsidRPr="00334A67" w14:paraId="7A177A2B" w14:textId="77777777" w:rsidTr="00447FC2">
        <w:tc>
          <w:tcPr>
            <w:tcW w:w="1811" w:type="pct"/>
          </w:tcPr>
          <w:p w14:paraId="2FAEB7B5" w14:textId="77777777" w:rsidR="00B9705D" w:rsidRPr="00334A67" w:rsidRDefault="00B9705D" w:rsidP="00447FC2">
            <w:pPr>
              <w:rPr>
                <w:rFonts w:ascii="Aptos" w:eastAsia="Aptos" w:hAnsi="Aptos" w:cs="Times New Roman"/>
                <w:sz w:val="20"/>
                <w:szCs w:val="20"/>
              </w:rPr>
            </w:pPr>
            <w:r w:rsidRPr="00334A67">
              <w:rPr>
                <w:rFonts w:ascii="Aptos" w:eastAsia="Aptos" w:hAnsi="Aptos" w:cs="Times New Roman"/>
                <w:sz w:val="20"/>
                <w:szCs w:val="20"/>
              </w:rPr>
              <w:t>Female</w:t>
            </w:r>
          </w:p>
        </w:tc>
        <w:tc>
          <w:tcPr>
            <w:tcW w:w="778" w:type="pct"/>
          </w:tcPr>
          <w:p w14:paraId="5CCA7617"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0.471</w:t>
            </w:r>
          </w:p>
        </w:tc>
        <w:tc>
          <w:tcPr>
            <w:tcW w:w="745" w:type="pct"/>
          </w:tcPr>
          <w:p w14:paraId="5E213A4D"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0.517</w:t>
            </w:r>
          </w:p>
        </w:tc>
        <w:tc>
          <w:tcPr>
            <w:tcW w:w="958" w:type="pct"/>
          </w:tcPr>
          <w:p w14:paraId="3BC69608"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-0.046</w:t>
            </w:r>
          </w:p>
        </w:tc>
        <w:tc>
          <w:tcPr>
            <w:tcW w:w="708" w:type="pct"/>
          </w:tcPr>
          <w:p w14:paraId="4C7686A0"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0.158</w:t>
            </w:r>
          </w:p>
        </w:tc>
      </w:tr>
      <w:tr w:rsidR="00B9705D" w:rsidRPr="00334A67" w14:paraId="1B3017FD" w14:textId="77777777" w:rsidTr="00447FC2">
        <w:tc>
          <w:tcPr>
            <w:tcW w:w="1811" w:type="pct"/>
          </w:tcPr>
          <w:p w14:paraId="71B6BFD9" w14:textId="77777777" w:rsidR="00B9705D" w:rsidRPr="00334A67" w:rsidRDefault="00B9705D" w:rsidP="00447FC2">
            <w:pPr>
              <w:rPr>
                <w:rFonts w:ascii="Aptos" w:eastAsia="Aptos" w:hAnsi="Aptos" w:cs="Times New Roman"/>
                <w:sz w:val="20"/>
                <w:szCs w:val="20"/>
              </w:rPr>
            </w:pPr>
            <w:r w:rsidRPr="00334A67">
              <w:rPr>
                <w:rFonts w:ascii="Aptos" w:eastAsia="Aptos" w:hAnsi="Aptos" w:cs="Times New Roman"/>
                <w:sz w:val="20"/>
                <w:szCs w:val="20"/>
              </w:rPr>
              <w:t>Migration background</w:t>
            </w:r>
          </w:p>
        </w:tc>
        <w:tc>
          <w:tcPr>
            <w:tcW w:w="778" w:type="pct"/>
          </w:tcPr>
          <w:p w14:paraId="0AEAEE55"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0.129</w:t>
            </w:r>
          </w:p>
        </w:tc>
        <w:tc>
          <w:tcPr>
            <w:tcW w:w="745" w:type="pct"/>
          </w:tcPr>
          <w:p w14:paraId="71C5E826"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0.118</w:t>
            </w:r>
          </w:p>
        </w:tc>
        <w:tc>
          <w:tcPr>
            <w:tcW w:w="958" w:type="pct"/>
          </w:tcPr>
          <w:p w14:paraId="5067FFA0"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0.011</w:t>
            </w:r>
          </w:p>
        </w:tc>
        <w:tc>
          <w:tcPr>
            <w:tcW w:w="708" w:type="pct"/>
          </w:tcPr>
          <w:p w14:paraId="40C686D9"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0.601</w:t>
            </w:r>
          </w:p>
        </w:tc>
      </w:tr>
      <w:tr w:rsidR="00B9705D" w:rsidRPr="00334A67" w14:paraId="1C695C5E" w14:textId="77777777" w:rsidTr="00447FC2">
        <w:tc>
          <w:tcPr>
            <w:tcW w:w="1811" w:type="pct"/>
          </w:tcPr>
          <w:p w14:paraId="1F1500A1" w14:textId="77777777" w:rsidR="00B9705D" w:rsidRPr="00B9705D" w:rsidRDefault="00B9705D" w:rsidP="00447FC2">
            <w:pPr>
              <w:rPr>
                <w:rFonts w:ascii="Aptos" w:eastAsia="Aptos" w:hAnsi="Aptos" w:cs="Times New Roman"/>
                <w:sz w:val="20"/>
                <w:szCs w:val="20"/>
                <w:lang w:val="en-GB"/>
              </w:rPr>
            </w:pPr>
            <w:r w:rsidRPr="00B9705D">
              <w:rPr>
                <w:rFonts w:ascii="Aptos" w:eastAsia="Aptos" w:hAnsi="Aptos" w:cs="Times New Roman"/>
                <w:sz w:val="20"/>
                <w:szCs w:val="20"/>
                <w:lang w:val="en-GB"/>
              </w:rPr>
              <w:t>Use of bricks at home</w:t>
            </w:r>
          </w:p>
        </w:tc>
        <w:tc>
          <w:tcPr>
            <w:tcW w:w="778" w:type="pct"/>
          </w:tcPr>
          <w:p w14:paraId="03C5F16A"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0.689</w:t>
            </w:r>
          </w:p>
        </w:tc>
        <w:tc>
          <w:tcPr>
            <w:tcW w:w="745" w:type="pct"/>
          </w:tcPr>
          <w:p w14:paraId="5BCB2993"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0.651</w:t>
            </w:r>
          </w:p>
        </w:tc>
        <w:tc>
          <w:tcPr>
            <w:tcW w:w="958" w:type="pct"/>
          </w:tcPr>
          <w:p w14:paraId="1C06E3D7"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0.038</w:t>
            </w:r>
          </w:p>
        </w:tc>
        <w:tc>
          <w:tcPr>
            <w:tcW w:w="708" w:type="pct"/>
          </w:tcPr>
          <w:p w14:paraId="4F5F771C" w14:textId="77777777" w:rsidR="00B9705D" w:rsidRPr="00334A67" w:rsidRDefault="00B9705D" w:rsidP="00447FC2">
            <w:pPr>
              <w:jc w:val="center"/>
              <w:rPr>
                <w:rFonts w:ascii="Aptos" w:eastAsia="Aptos" w:hAnsi="Aptos" w:cs="Times New Roman"/>
                <w:sz w:val="20"/>
                <w:szCs w:val="20"/>
              </w:rPr>
            </w:pPr>
            <w:r w:rsidRPr="00334A67">
              <w:rPr>
                <w:rFonts w:ascii="Aptos" w:eastAsia="Aptos" w:hAnsi="Aptos" w:cs="Times New Roman"/>
                <w:sz w:val="20"/>
                <w:szCs w:val="20"/>
              </w:rPr>
              <w:t>0.209</w:t>
            </w:r>
          </w:p>
        </w:tc>
      </w:tr>
    </w:tbl>
    <w:p w14:paraId="6195CE49" w14:textId="77777777" w:rsidR="00334A67" w:rsidRPr="00334A67" w:rsidRDefault="00334A67" w:rsidP="00334A67">
      <w:pPr>
        <w:ind w:hanging="11"/>
        <w:rPr>
          <w:rFonts w:ascii="Aptos" w:eastAsia="Aptos" w:hAnsi="Aptos" w:cs="Times New Roman"/>
          <w:lang w:val="it-IT"/>
        </w:rPr>
      </w:pPr>
    </w:p>
    <w:p w14:paraId="5ADCFA96" w14:textId="49A7B433" w:rsidR="00540DF0" w:rsidRPr="00540DF0" w:rsidRDefault="00540DF0" w:rsidP="00540DF0">
      <w:pPr>
        <w:ind w:hanging="11"/>
        <w:rPr>
          <w:rFonts w:ascii="Aptos" w:eastAsia="Aptos" w:hAnsi="Aptos" w:cs="Times New Roman"/>
        </w:rPr>
      </w:pPr>
      <w:r w:rsidRPr="00540DF0">
        <w:rPr>
          <w:rFonts w:ascii="Aptos" w:eastAsia="Aptos" w:hAnsi="Aptos" w:cs="Times New Roman"/>
        </w:rPr>
        <w:t xml:space="preserve">Unlike the 2022-23 edition, the outcome variables considered in the baseline analysis for the 2023-24 edition are four and include, in addition to </w:t>
      </w:r>
      <w:r w:rsidR="006F61EB">
        <w:rPr>
          <w:rFonts w:ascii="Aptos" w:eastAsia="Aptos" w:hAnsi="Aptos" w:cs="Times New Roman"/>
        </w:rPr>
        <w:t>mathematical cognitive</w:t>
      </w:r>
      <w:r w:rsidR="006F61EB" w:rsidRPr="00540DF0">
        <w:rPr>
          <w:rFonts w:ascii="Aptos" w:eastAsia="Aptos" w:hAnsi="Aptos" w:cs="Times New Roman"/>
        </w:rPr>
        <w:t xml:space="preserve"> </w:t>
      </w:r>
      <w:r w:rsidRPr="00540DF0">
        <w:rPr>
          <w:rFonts w:ascii="Aptos" w:eastAsia="Aptos" w:hAnsi="Aptos" w:cs="Times New Roman"/>
        </w:rPr>
        <w:t>skills, self-efficacy and anxiety, also visuo-spatial skills. This latter indicator is constructed from 13 items: 5 related to mental rotation and 8 to spatial orientation. The index is calculated by averaging the correct answers out of the total, considering missing answers as incorrect.</w:t>
      </w:r>
    </w:p>
    <w:p w14:paraId="6A864580" w14:textId="77777777" w:rsidR="00540DF0" w:rsidRPr="00540DF0" w:rsidRDefault="00540DF0" w:rsidP="00540DF0">
      <w:pPr>
        <w:ind w:hanging="11"/>
        <w:rPr>
          <w:rFonts w:ascii="Aptos" w:eastAsia="Aptos" w:hAnsi="Aptos" w:cs="Times New Roman"/>
        </w:rPr>
      </w:pPr>
      <w:r w:rsidRPr="00540DF0">
        <w:rPr>
          <w:rFonts w:ascii="Aptos" w:eastAsia="Aptos" w:hAnsi="Aptos" w:cs="Times New Roman"/>
        </w:rPr>
        <w:t>As in the 2022-23 edition, mathematical skills are measured through math and geometry questions, with a structure that varies between different surveys and school grades. At baseline, the test for third-grade students included 20 math questions and 4 geometry questions; at endline, 12 questions were proposed for each subject. For fourth-grade students, the baseline questionnaire included 12 math questions and 12 geometry questions, while at endline, students faced 15 math questions and 22 geometry questions. For each survey, the final variable is the number of correct answers, subsequently standardized for comparability between grades.</w:t>
      </w:r>
    </w:p>
    <w:p w14:paraId="784C7920" w14:textId="77777777" w:rsidR="00540DF0" w:rsidRPr="00540DF0" w:rsidRDefault="00540DF0" w:rsidP="00540DF0">
      <w:pPr>
        <w:ind w:hanging="11"/>
        <w:rPr>
          <w:rFonts w:ascii="Aptos" w:eastAsia="Aptos" w:hAnsi="Aptos" w:cs="Times New Roman"/>
        </w:rPr>
      </w:pPr>
      <w:r w:rsidRPr="00540DF0">
        <w:rPr>
          <w:rFonts w:ascii="Aptos" w:eastAsia="Aptos" w:hAnsi="Aptos" w:cs="Times New Roman"/>
        </w:rPr>
        <w:t>Mathematical self-efficacy is measured through an index constructed from eight questions (instead of five, as in the 2022-23 survey) that assess the student’s perception of their own mathematical abilities. The possible answers range from 1 ("Not at all") to 5 ("Very much"). The final score is the average of the responses to the eight questions, representing a synthetic measure of perceived self-efficacy in the subject.</w:t>
      </w:r>
    </w:p>
    <w:p w14:paraId="43C3C698" w14:textId="77777777" w:rsidR="00540DF0" w:rsidRPr="00540DF0" w:rsidRDefault="00540DF0" w:rsidP="00540DF0">
      <w:pPr>
        <w:ind w:hanging="11"/>
        <w:rPr>
          <w:rFonts w:ascii="Aptos" w:eastAsia="Aptos" w:hAnsi="Aptos" w:cs="Times New Roman"/>
        </w:rPr>
      </w:pPr>
      <w:r w:rsidRPr="00540DF0">
        <w:rPr>
          <w:rFonts w:ascii="Aptos" w:eastAsia="Aptos" w:hAnsi="Aptos" w:cs="Times New Roman"/>
        </w:rPr>
        <w:t>Finally, math anxiety is an index that quantifies the level of anxiety perceived by students in the mathematical context. This is measured through nine questions, which investigate the level of anxiety, agitation, or worry of students in various situations related to studying math: such as facing a test, completing a task independently, or listening to an explanation from a teacher or peer. Again, the responses follow a scale ranging from 1 ("Not at all") to 5 ("Very much"), and the final score is calculated as the average of the values assigned to each question.</w:t>
      </w:r>
    </w:p>
    <w:p w14:paraId="3DBE8D64" w14:textId="55402985" w:rsidR="00540DF0" w:rsidRPr="00540DF0" w:rsidRDefault="00540DF0" w:rsidP="00540DF0">
      <w:pPr>
        <w:ind w:hanging="11"/>
        <w:rPr>
          <w:rFonts w:ascii="Aptos" w:eastAsia="Aptos" w:hAnsi="Aptos" w:cs="Times New Roman"/>
        </w:rPr>
      </w:pPr>
      <w:r w:rsidRPr="00540DF0">
        <w:rPr>
          <w:rFonts w:ascii="Aptos" w:eastAsia="Aptos" w:hAnsi="Aptos" w:cs="Times New Roman"/>
        </w:rPr>
        <w:t xml:space="preserve">The estimates presented in Table 4 allow analysing the balance of outcomes at baseline, </w:t>
      </w:r>
      <w:proofErr w:type="gramStart"/>
      <w:r w:rsidRPr="00540DF0">
        <w:rPr>
          <w:rFonts w:ascii="Aptos" w:eastAsia="Aptos" w:hAnsi="Aptos" w:cs="Times New Roman"/>
        </w:rPr>
        <w:t>taking into account</w:t>
      </w:r>
      <w:proofErr w:type="gramEnd"/>
      <w:r w:rsidRPr="00540DF0">
        <w:rPr>
          <w:rFonts w:ascii="Aptos" w:eastAsia="Aptos" w:hAnsi="Aptos" w:cs="Times New Roman"/>
        </w:rPr>
        <w:t xml:space="preserve"> the students' demographic characteristics (gender, migratory background, whether they play with </w:t>
      </w:r>
      <w:r>
        <w:rPr>
          <w:rFonts w:ascii="Aptos" w:eastAsia="Aptos" w:hAnsi="Aptos" w:cs="Times New Roman"/>
        </w:rPr>
        <w:t>bricks</w:t>
      </w:r>
      <w:r w:rsidRPr="00540DF0">
        <w:rPr>
          <w:rFonts w:ascii="Aptos" w:eastAsia="Aptos" w:hAnsi="Aptos" w:cs="Times New Roman"/>
        </w:rPr>
        <w:t xml:space="preserve"> at home, grade, and school) and the structure of randomization at the class level through clustering standard errors at the class level. As expected, in the presence of random treatment assignment, the coefficient associated with the treatment variable is not statistically significant in any of the four columns, suggesting that there are no systematic differences between the two groups. </w:t>
      </w:r>
    </w:p>
    <w:p w14:paraId="1CF45542" w14:textId="199FD2DE" w:rsidR="00540DF0" w:rsidRPr="00540DF0" w:rsidRDefault="00540DF0" w:rsidP="00540DF0">
      <w:pPr>
        <w:ind w:hanging="11"/>
        <w:rPr>
          <w:rFonts w:ascii="Aptos" w:eastAsia="Aptos" w:hAnsi="Aptos" w:cs="Times New Roman"/>
        </w:rPr>
      </w:pPr>
      <w:r w:rsidRPr="00540DF0">
        <w:rPr>
          <w:rFonts w:ascii="Aptos" w:eastAsia="Aptos" w:hAnsi="Aptos" w:cs="Times New Roman"/>
        </w:rPr>
        <w:t xml:space="preserve">In the second column, third-grade students show a significantly higher score </w:t>
      </w:r>
      <w:r>
        <w:rPr>
          <w:rFonts w:ascii="Aptos" w:eastAsia="Aptos" w:hAnsi="Aptos" w:cs="Times New Roman"/>
        </w:rPr>
        <w:t xml:space="preserve">in maths </w:t>
      </w:r>
      <w:r w:rsidRPr="00540DF0">
        <w:rPr>
          <w:rFonts w:ascii="Aptos" w:eastAsia="Aptos" w:hAnsi="Aptos" w:cs="Times New Roman"/>
        </w:rPr>
        <w:t>compared to fourth-grade students. This result could stem from the fact that the questionnaire administered to the third-grade students was relatively easier than that of the fourth-grade students</w:t>
      </w:r>
      <w:r>
        <w:rPr>
          <w:rFonts w:ascii="Aptos" w:eastAsia="Aptos" w:hAnsi="Aptos" w:cs="Times New Roman"/>
        </w:rPr>
        <w:t xml:space="preserve">. </w:t>
      </w:r>
      <w:r w:rsidRPr="00540DF0">
        <w:rPr>
          <w:rFonts w:ascii="Aptos" w:eastAsia="Aptos" w:hAnsi="Aptos" w:cs="Times New Roman"/>
        </w:rPr>
        <w:t xml:space="preserve">An interesting result emerges from the coefficients associated with the variable indicating whether the student plays with </w:t>
      </w:r>
      <w:r>
        <w:rPr>
          <w:rFonts w:ascii="Aptos" w:eastAsia="Aptos" w:hAnsi="Aptos" w:cs="Times New Roman"/>
        </w:rPr>
        <w:t>bricks</w:t>
      </w:r>
      <w:r w:rsidRPr="00540DF0">
        <w:rPr>
          <w:rFonts w:ascii="Aptos" w:eastAsia="Aptos" w:hAnsi="Aptos" w:cs="Times New Roman"/>
        </w:rPr>
        <w:t xml:space="preserve"> at home: the coefficient is positive and significant in columns 1, 2, and 3, indicating that these students tend to score higher in visuo-spatial skills, mathematics, and self-efficacy</w:t>
      </w:r>
      <w:r>
        <w:rPr>
          <w:rFonts w:ascii="Aptos" w:eastAsia="Aptos" w:hAnsi="Aptos" w:cs="Times New Roman"/>
        </w:rPr>
        <w:t xml:space="preserve"> in maths</w:t>
      </w:r>
      <w:r w:rsidRPr="00540DF0">
        <w:rPr>
          <w:rFonts w:ascii="Aptos" w:eastAsia="Aptos" w:hAnsi="Aptos" w:cs="Times New Roman"/>
        </w:rPr>
        <w:t xml:space="preserve">. This further reinforces the hypothesis of an association between playing with </w:t>
      </w:r>
      <w:r>
        <w:rPr>
          <w:rFonts w:ascii="Aptos" w:eastAsia="Aptos" w:hAnsi="Aptos" w:cs="Times New Roman"/>
        </w:rPr>
        <w:t>bricks</w:t>
      </w:r>
      <w:r w:rsidRPr="00540DF0">
        <w:rPr>
          <w:rFonts w:ascii="Aptos" w:eastAsia="Aptos" w:hAnsi="Aptos" w:cs="Times New Roman"/>
        </w:rPr>
        <w:t xml:space="preserve"> and the development of cognitive skills.</w:t>
      </w:r>
    </w:p>
    <w:p w14:paraId="014CCC73" w14:textId="16FB50A2" w:rsidR="00334A67" w:rsidRPr="00334A67" w:rsidRDefault="00B9705D" w:rsidP="00E97E67">
      <w:pPr>
        <w:pStyle w:val="Didascalia"/>
        <w:keepNext/>
        <w:jc w:val="center"/>
      </w:pPr>
      <w:bookmarkStart w:id="16" w:name="_Ref190343562"/>
      <w:r>
        <w:lastRenderedPageBreak/>
        <w:t xml:space="preserve">Table </w:t>
      </w:r>
      <w:fldSimple w:instr=" SEQ Table \* ARABIC ">
        <w:r w:rsidR="00CB0669">
          <w:rPr>
            <w:noProof/>
          </w:rPr>
          <w:t>4</w:t>
        </w:r>
      </w:fldSimple>
      <w:r w:rsidR="00540DF0">
        <w:t xml:space="preserve">. </w:t>
      </w:r>
      <w:r w:rsidR="00540DF0" w:rsidRPr="00540DF0">
        <w:t xml:space="preserve">Balancing of </w:t>
      </w:r>
      <w:r w:rsidR="00E97E67">
        <w:t>o</w:t>
      </w:r>
      <w:r w:rsidR="00540DF0" w:rsidRPr="00540DF0">
        <w:t xml:space="preserve">utcomes </w:t>
      </w:r>
      <w:r w:rsidR="00E97E67">
        <w:t>m</w:t>
      </w:r>
      <w:r w:rsidR="00540DF0" w:rsidRPr="00540DF0">
        <w:t xml:space="preserve">easured at </w:t>
      </w:r>
      <w:r w:rsidR="00E97E67">
        <w:t>b</w:t>
      </w:r>
      <w:r w:rsidR="00540DF0" w:rsidRPr="00540DF0">
        <w:t>aseline</w:t>
      </w:r>
      <w:bookmarkEnd w:id="16"/>
    </w:p>
    <w:tbl>
      <w:tblPr>
        <w:tblStyle w:val="TableGrid1"/>
        <w:tblW w:w="5000" w:type="pct"/>
        <w:tblLook w:val="04A0" w:firstRow="1" w:lastRow="0" w:firstColumn="1" w:lastColumn="0" w:noHBand="0" w:noVBand="1"/>
      </w:tblPr>
      <w:tblGrid>
        <w:gridCol w:w="2688"/>
        <w:gridCol w:w="1737"/>
        <w:gridCol w:w="1735"/>
        <w:gridCol w:w="1735"/>
        <w:gridCol w:w="1733"/>
      </w:tblGrid>
      <w:tr w:rsidR="00334A67" w:rsidRPr="00334A67" w14:paraId="1B84B2B8" w14:textId="77777777" w:rsidTr="00FE472E">
        <w:tc>
          <w:tcPr>
            <w:tcW w:w="1396" w:type="pct"/>
          </w:tcPr>
          <w:p w14:paraId="7A4C0A33" w14:textId="77777777" w:rsidR="00334A67" w:rsidRPr="00334A67" w:rsidRDefault="00334A67" w:rsidP="00334A67">
            <w:pPr>
              <w:rPr>
                <w:rFonts w:eastAsia="Aptos" w:cs="Times New Roman"/>
                <w:sz w:val="18"/>
                <w:szCs w:val="18"/>
                <w:lang w:val="en-GB"/>
              </w:rPr>
            </w:pPr>
          </w:p>
        </w:tc>
        <w:tc>
          <w:tcPr>
            <w:tcW w:w="902" w:type="pct"/>
          </w:tcPr>
          <w:p w14:paraId="52305019"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(1)</w:t>
            </w:r>
          </w:p>
        </w:tc>
        <w:tc>
          <w:tcPr>
            <w:tcW w:w="901" w:type="pct"/>
          </w:tcPr>
          <w:p w14:paraId="227DA0FB"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(2)</w:t>
            </w:r>
          </w:p>
        </w:tc>
        <w:tc>
          <w:tcPr>
            <w:tcW w:w="901" w:type="pct"/>
          </w:tcPr>
          <w:p w14:paraId="4895851D"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(3)</w:t>
            </w:r>
          </w:p>
        </w:tc>
        <w:tc>
          <w:tcPr>
            <w:tcW w:w="900" w:type="pct"/>
          </w:tcPr>
          <w:p w14:paraId="2B2091C3"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(4)</w:t>
            </w:r>
          </w:p>
        </w:tc>
      </w:tr>
      <w:tr w:rsidR="00B9705D" w:rsidRPr="00334A67" w14:paraId="47ED0542" w14:textId="77777777" w:rsidTr="00FE472E">
        <w:tc>
          <w:tcPr>
            <w:tcW w:w="1396" w:type="pct"/>
          </w:tcPr>
          <w:p w14:paraId="4CC8FE41" w14:textId="1089F185" w:rsidR="00B9705D" w:rsidRPr="00334A67" w:rsidRDefault="00B9705D" w:rsidP="00B9705D">
            <w:pPr>
              <w:rPr>
                <w:rFonts w:eastAsia="Aptos" w:cs="Times New Roman"/>
                <w:sz w:val="18"/>
                <w:szCs w:val="18"/>
              </w:rPr>
            </w:pPr>
            <w:proofErr w:type="spellStart"/>
            <w:r w:rsidRPr="00B9705D">
              <w:rPr>
                <w:rFonts w:eastAsia="Aptos" w:cs="Times New Roman"/>
                <w:sz w:val="18"/>
                <w:szCs w:val="18"/>
              </w:rPr>
              <w:t>Dependent</w:t>
            </w:r>
            <w:proofErr w:type="spellEnd"/>
            <w:r w:rsidRPr="00B9705D">
              <w:rPr>
                <w:rFonts w:eastAsia="Aptos" w:cs="Times New Roman"/>
                <w:sz w:val="18"/>
                <w:szCs w:val="18"/>
              </w:rPr>
              <w:t xml:space="preserve"> </w:t>
            </w:r>
            <w:proofErr w:type="spellStart"/>
            <w:r w:rsidRPr="00B9705D">
              <w:rPr>
                <w:rFonts w:eastAsia="Aptos" w:cs="Times New Roman"/>
                <w:sz w:val="18"/>
                <w:szCs w:val="18"/>
              </w:rPr>
              <w:t>variables</w:t>
            </w:r>
            <w:proofErr w:type="spellEnd"/>
          </w:p>
        </w:tc>
        <w:tc>
          <w:tcPr>
            <w:tcW w:w="902" w:type="pct"/>
          </w:tcPr>
          <w:p w14:paraId="55CEF368" w14:textId="2AAD95D0" w:rsidR="00B9705D" w:rsidRPr="00334A67" w:rsidRDefault="00B9705D" w:rsidP="00B9705D">
            <w:pPr>
              <w:jc w:val="center"/>
              <w:rPr>
                <w:rFonts w:eastAsia="Aptos" w:cs="Times New Roman"/>
                <w:sz w:val="18"/>
                <w:szCs w:val="18"/>
              </w:rPr>
            </w:pPr>
            <w:proofErr w:type="spellStart"/>
            <w:r w:rsidRPr="00B9705D">
              <w:rPr>
                <w:rFonts w:eastAsia="Aptos" w:cs="Times New Roman"/>
                <w:sz w:val="18"/>
                <w:szCs w:val="18"/>
              </w:rPr>
              <w:t>Visuo-spatial</w:t>
            </w:r>
            <w:proofErr w:type="spellEnd"/>
            <w:r w:rsidRPr="00B9705D">
              <w:rPr>
                <w:rFonts w:eastAsia="Aptos" w:cs="Times New Roman"/>
                <w:sz w:val="18"/>
                <w:szCs w:val="18"/>
              </w:rPr>
              <w:t xml:space="preserve"> </w:t>
            </w:r>
            <w:proofErr w:type="spellStart"/>
            <w:r w:rsidRPr="00B9705D">
              <w:rPr>
                <w:rFonts w:eastAsia="Aptos" w:cs="Times New Roman"/>
                <w:sz w:val="18"/>
                <w:szCs w:val="18"/>
              </w:rPr>
              <w:t>abilities</w:t>
            </w:r>
            <w:proofErr w:type="spellEnd"/>
          </w:p>
        </w:tc>
        <w:tc>
          <w:tcPr>
            <w:tcW w:w="901" w:type="pct"/>
          </w:tcPr>
          <w:p w14:paraId="7F5CB6EB" w14:textId="10FAEEBE" w:rsidR="00B9705D" w:rsidRPr="00334A67" w:rsidRDefault="00B9705D" w:rsidP="00B9705D">
            <w:pPr>
              <w:jc w:val="center"/>
              <w:rPr>
                <w:rFonts w:eastAsia="Aptos" w:cs="Times New Roman"/>
                <w:sz w:val="18"/>
                <w:szCs w:val="18"/>
              </w:rPr>
            </w:pPr>
            <w:proofErr w:type="spellStart"/>
            <w:r w:rsidRPr="00B9705D">
              <w:rPr>
                <w:rFonts w:eastAsia="Aptos" w:cs="Times New Roman"/>
                <w:sz w:val="18"/>
                <w:szCs w:val="18"/>
              </w:rPr>
              <w:t>Mathematics</w:t>
            </w:r>
            <w:proofErr w:type="spellEnd"/>
          </w:p>
        </w:tc>
        <w:tc>
          <w:tcPr>
            <w:tcW w:w="901" w:type="pct"/>
          </w:tcPr>
          <w:p w14:paraId="3F29B0BB" w14:textId="77777777" w:rsidR="00B9705D" w:rsidRPr="00B9705D" w:rsidRDefault="00B9705D" w:rsidP="00B9705D">
            <w:pPr>
              <w:jc w:val="center"/>
              <w:rPr>
                <w:rFonts w:eastAsia="Aptos" w:cs="Times New Roman"/>
                <w:sz w:val="18"/>
                <w:szCs w:val="18"/>
              </w:rPr>
            </w:pPr>
            <w:r w:rsidRPr="00B9705D">
              <w:rPr>
                <w:rFonts w:eastAsia="Aptos" w:cs="Times New Roman"/>
                <w:sz w:val="18"/>
                <w:szCs w:val="18"/>
              </w:rPr>
              <w:t>Self-</w:t>
            </w:r>
            <w:proofErr w:type="spellStart"/>
            <w:r w:rsidRPr="00B9705D">
              <w:rPr>
                <w:rFonts w:eastAsia="Aptos" w:cs="Times New Roman"/>
                <w:sz w:val="18"/>
                <w:szCs w:val="18"/>
              </w:rPr>
              <w:t>efficacy</w:t>
            </w:r>
            <w:proofErr w:type="spellEnd"/>
            <w:r w:rsidRPr="00B9705D">
              <w:rPr>
                <w:rFonts w:eastAsia="Aptos" w:cs="Times New Roman"/>
                <w:sz w:val="18"/>
                <w:szCs w:val="18"/>
              </w:rPr>
              <w:t xml:space="preserve"> </w:t>
            </w:r>
          </w:p>
          <w:p w14:paraId="22E242EB" w14:textId="3D6DD565" w:rsidR="00B9705D" w:rsidRPr="00334A67" w:rsidRDefault="00B9705D" w:rsidP="00B9705D">
            <w:pPr>
              <w:jc w:val="center"/>
              <w:rPr>
                <w:rFonts w:eastAsia="Aptos" w:cs="Times New Roman"/>
                <w:sz w:val="18"/>
                <w:szCs w:val="18"/>
              </w:rPr>
            </w:pPr>
            <w:r w:rsidRPr="00B9705D">
              <w:rPr>
                <w:rFonts w:eastAsia="Aptos" w:cs="Times New Roman"/>
                <w:sz w:val="18"/>
                <w:szCs w:val="18"/>
              </w:rPr>
              <w:t xml:space="preserve">in </w:t>
            </w:r>
            <w:proofErr w:type="spellStart"/>
            <w:r w:rsidRPr="00B9705D">
              <w:rPr>
                <w:rFonts w:eastAsia="Aptos" w:cs="Times New Roman"/>
                <w:sz w:val="18"/>
                <w:szCs w:val="18"/>
              </w:rPr>
              <w:t>math</w:t>
            </w:r>
            <w:proofErr w:type="spellEnd"/>
          </w:p>
        </w:tc>
        <w:tc>
          <w:tcPr>
            <w:tcW w:w="900" w:type="pct"/>
          </w:tcPr>
          <w:p w14:paraId="5D2DFA6D" w14:textId="54CCE322" w:rsidR="00B9705D" w:rsidRPr="00334A67" w:rsidRDefault="00B9705D" w:rsidP="00B9705D">
            <w:pPr>
              <w:jc w:val="center"/>
              <w:rPr>
                <w:rFonts w:eastAsia="Aptos" w:cs="Times New Roman"/>
                <w:sz w:val="18"/>
                <w:szCs w:val="18"/>
              </w:rPr>
            </w:pPr>
            <w:r w:rsidRPr="00B9705D">
              <w:rPr>
                <w:rFonts w:eastAsia="Aptos" w:cs="Times New Roman"/>
                <w:sz w:val="18"/>
                <w:szCs w:val="18"/>
              </w:rPr>
              <w:t xml:space="preserve">Math </w:t>
            </w:r>
            <w:proofErr w:type="spellStart"/>
            <w:r w:rsidRPr="00B9705D">
              <w:rPr>
                <w:rFonts w:eastAsia="Aptos" w:cs="Times New Roman"/>
                <w:sz w:val="18"/>
                <w:szCs w:val="18"/>
              </w:rPr>
              <w:t>anxiety</w:t>
            </w:r>
            <w:proofErr w:type="spellEnd"/>
          </w:p>
        </w:tc>
      </w:tr>
      <w:tr w:rsidR="00334A67" w:rsidRPr="00334A67" w14:paraId="477B33E0" w14:textId="77777777" w:rsidTr="00FE472E">
        <w:tc>
          <w:tcPr>
            <w:tcW w:w="1396" w:type="pct"/>
          </w:tcPr>
          <w:p w14:paraId="6AEF90C3" w14:textId="77777777" w:rsidR="00334A67" w:rsidRPr="00334A67" w:rsidRDefault="00334A67" w:rsidP="00334A67">
            <w:pPr>
              <w:rPr>
                <w:rFonts w:eastAsia="Aptos" w:cs="Times New Roman"/>
                <w:sz w:val="18"/>
                <w:szCs w:val="18"/>
              </w:rPr>
            </w:pPr>
          </w:p>
        </w:tc>
        <w:tc>
          <w:tcPr>
            <w:tcW w:w="902" w:type="pct"/>
          </w:tcPr>
          <w:p w14:paraId="0391763D" w14:textId="77777777" w:rsidR="00334A67" w:rsidRPr="00334A67" w:rsidRDefault="00334A67" w:rsidP="00334A67">
            <w:pPr>
              <w:jc w:val="center"/>
              <w:rPr>
                <w:rFonts w:eastAsia="Aptos" w:cs="Times New Roman"/>
                <w:sz w:val="18"/>
                <w:szCs w:val="18"/>
              </w:rPr>
            </w:pPr>
          </w:p>
        </w:tc>
        <w:tc>
          <w:tcPr>
            <w:tcW w:w="901" w:type="pct"/>
          </w:tcPr>
          <w:p w14:paraId="7E71BD20" w14:textId="77777777" w:rsidR="00334A67" w:rsidRPr="00334A67" w:rsidRDefault="00334A67" w:rsidP="00334A67">
            <w:pPr>
              <w:jc w:val="center"/>
              <w:rPr>
                <w:rFonts w:eastAsia="Aptos" w:cs="Times New Roman"/>
                <w:sz w:val="18"/>
                <w:szCs w:val="18"/>
              </w:rPr>
            </w:pPr>
          </w:p>
        </w:tc>
        <w:tc>
          <w:tcPr>
            <w:tcW w:w="901" w:type="pct"/>
          </w:tcPr>
          <w:p w14:paraId="6C7172F4" w14:textId="77777777" w:rsidR="00334A67" w:rsidRPr="00334A67" w:rsidRDefault="00334A67" w:rsidP="00334A67">
            <w:pPr>
              <w:jc w:val="center"/>
              <w:rPr>
                <w:rFonts w:eastAsia="Aptos" w:cs="Times New Roman"/>
                <w:sz w:val="18"/>
                <w:szCs w:val="18"/>
              </w:rPr>
            </w:pPr>
          </w:p>
        </w:tc>
        <w:tc>
          <w:tcPr>
            <w:tcW w:w="900" w:type="pct"/>
          </w:tcPr>
          <w:p w14:paraId="5753DE12" w14:textId="77777777" w:rsidR="00334A67" w:rsidRPr="00334A67" w:rsidRDefault="00334A67" w:rsidP="00334A67">
            <w:pPr>
              <w:jc w:val="center"/>
              <w:rPr>
                <w:rFonts w:eastAsia="Aptos" w:cs="Times New Roman"/>
                <w:sz w:val="18"/>
                <w:szCs w:val="18"/>
              </w:rPr>
            </w:pPr>
          </w:p>
        </w:tc>
      </w:tr>
      <w:tr w:rsidR="00334A67" w:rsidRPr="00334A67" w14:paraId="59403F1A" w14:textId="77777777" w:rsidTr="00FE472E">
        <w:tc>
          <w:tcPr>
            <w:tcW w:w="1396" w:type="pct"/>
          </w:tcPr>
          <w:p w14:paraId="5C820252" w14:textId="218A5C89" w:rsidR="00334A67" w:rsidRPr="00334A67" w:rsidRDefault="00B9705D" w:rsidP="00334A67">
            <w:pPr>
              <w:rPr>
                <w:rFonts w:eastAsia="Aptos" w:cs="Times New Roman"/>
                <w:sz w:val="18"/>
                <w:szCs w:val="18"/>
              </w:rPr>
            </w:pPr>
            <w:r w:rsidRPr="00B9705D">
              <w:rPr>
                <w:rFonts w:eastAsia="Aptos" w:cs="Times New Roman"/>
                <w:sz w:val="18"/>
                <w:szCs w:val="18"/>
              </w:rPr>
              <w:t>Treatment</w:t>
            </w:r>
          </w:p>
        </w:tc>
        <w:tc>
          <w:tcPr>
            <w:tcW w:w="902" w:type="pct"/>
          </w:tcPr>
          <w:p w14:paraId="029FFDDA"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0.108</w:t>
            </w:r>
          </w:p>
        </w:tc>
        <w:tc>
          <w:tcPr>
            <w:tcW w:w="901" w:type="pct"/>
          </w:tcPr>
          <w:p w14:paraId="4EDA438D"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0.123</w:t>
            </w:r>
          </w:p>
        </w:tc>
        <w:tc>
          <w:tcPr>
            <w:tcW w:w="901" w:type="pct"/>
          </w:tcPr>
          <w:p w14:paraId="265E4A46"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-0.047</w:t>
            </w:r>
          </w:p>
        </w:tc>
        <w:tc>
          <w:tcPr>
            <w:tcW w:w="900" w:type="pct"/>
          </w:tcPr>
          <w:p w14:paraId="0A5425F1"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-0.107</w:t>
            </w:r>
          </w:p>
        </w:tc>
      </w:tr>
      <w:tr w:rsidR="00334A67" w:rsidRPr="00334A67" w14:paraId="287F4ECC" w14:textId="77777777" w:rsidTr="00FE472E">
        <w:tc>
          <w:tcPr>
            <w:tcW w:w="1396" w:type="pct"/>
          </w:tcPr>
          <w:p w14:paraId="10C1BD43" w14:textId="77777777" w:rsidR="00334A67" w:rsidRPr="00334A67" w:rsidRDefault="00334A67" w:rsidP="00334A67">
            <w:pPr>
              <w:rPr>
                <w:rFonts w:eastAsia="Aptos" w:cs="Times New Roman"/>
                <w:sz w:val="18"/>
                <w:szCs w:val="18"/>
              </w:rPr>
            </w:pPr>
          </w:p>
        </w:tc>
        <w:tc>
          <w:tcPr>
            <w:tcW w:w="902" w:type="pct"/>
          </w:tcPr>
          <w:p w14:paraId="73866DA2"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(0.079)</w:t>
            </w:r>
          </w:p>
        </w:tc>
        <w:tc>
          <w:tcPr>
            <w:tcW w:w="901" w:type="pct"/>
          </w:tcPr>
          <w:p w14:paraId="0728C5D5"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(0.092)</w:t>
            </w:r>
          </w:p>
        </w:tc>
        <w:tc>
          <w:tcPr>
            <w:tcW w:w="901" w:type="pct"/>
          </w:tcPr>
          <w:p w14:paraId="423A3819"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(0.064)</w:t>
            </w:r>
          </w:p>
        </w:tc>
        <w:tc>
          <w:tcPr>
            <w:tcW w:w="900" w:type="pct"/>
          </w:tcPr>
          <w:p w14:paraId="4E86E801"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(0.079)</w:t>
            </w:r>
          </w:p>
        </w:tc>
      </w:tr>
      <w:tr w:rsidR="00334A67" w:rsidRPr="00334A67" w14:paraId="4D1162EA" w14:textId="77777777" w:rsidTr="00FE472E">
        <w:tc>
          <w:tcPr>
            <w:tcW w:w="1396" w:type="pct"/>
          </w:tcPr>
          <w:p w14:paraId="36FEB92F" w14:textId="650B949A" w:rsidR="00334A67" w:rsidRPr="00334A67" w:rsidRDefault="00B9705D" w:rsidP="00334A67">
            <w:pPr>
              <w:rPr>
                <w:rFonts w:eastAsia="Aptos" w:cs="Times New Roman"/>
                <w:sz w:val="18"/>
                <w:szCs w:val="18"/>
              </w:rPr>
            </w:pPr>
            <w:r w:rsidRPr="00B9705D">
              <w:rPr>
                <w:rFonts w:eastAsia="Aptos" w:cs="Times New Roman"/>
                <w:sz w:val="18"/>
                <w:szCs w:val="18"/>
              </w:rPr>
              <w:t>Female</w:t>
            </w:r>
          </w:p>
        </w:tc>
        <w:tc>
          <w:tcPr>
            <w:tcW w:w="902" w:type="pct"/>
          </w:tcPr>
          <w:p w14:paraId="65130814"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-0.168**</w:t>
            </w:r>
          </w:p>
        </w:tc>
        <w:tc>
          <w:tcPr>
            <w:tcW w:w="901" w:type="pct"/>
          </w:tcPr>
          <w:p w14:paraId="2629D676"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-0.059</w:t>
            </w:r>
          </w:p>
        </w:tc>
        <w:tc>
          <w:tcPr>
            <w:tcW w:w="901" w:type="pct"/>
          </w:tcPr>
          <w:p w14:paraId="2E1535A0"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-0.331***</w:t>
            </w:r>
          </w:p>
        </w:tc>
        <w:tc>
          <w:tcPr>
            <w:tcW w:w="900" w:type="pct"/>
          </w:tcPr>
          <w:p w14:paraId="7EB6FCE9"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-0.122*</w:t>
            </w:r>
          </w:p>
        </w:tc>
      </w:tr>
      <w:tr w:rsidR="00334A67" w:rsidRPr="00334A67" w14:paraId="72AB8D41" w14:textId="77777777" w:rsidTr="00FE472E">
        <w:tc>
          <w:tcPr>
            <w:tcW w:w="1396" w:type="pct"/>
          </w:tcPr>
          <w:p w14:paraId="2F0C96FB" w14:textId="77777777" w:rsidR="00334A67" w:rsidRPr="00334A67" w:rsidRDefault="00334A67" w:rsidP="00334A67">
            <w:pPr>
              <w:rPr>
                <w:rFonts w:eastAsia="Aptos" w:cs="Times New Roman"/>
                <w:sz w:val="18"/>
                <w:szCs w:val="18"/>
              </w:rPr>
            </w:pPr>
          </w:p>
        </w:tc>
        <w:tc>
          <w:tcPr>
            <w:tcW w:w="902" w:type="pct"/>
          </w:tcPr>
          <w:p w14:paraId="1108EB36"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(0.073)</w:t>
            </w:r>
          </w:p>
        </w:tc>
        <w:tc>
          <w:tcPr>
            <w:tcW w:w="901" w:type="pct"/>
          </w:tcPr>
          <w:p w14:paraId="1E3429CC"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(0.070)</w:t>
            </w:r>
          </w:p>
        </w:tc>
        <w:tc>
          <w:tcPr>
            <w:tcW w:w="901" w:type="pct"/>
          </w:tcPr>
          <w:p w14:paraId="52342CE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(0.057)</w:t>
            </w:r>
          </w:p>
        </w:tc>
        <w:tc>
          <w:tcPr>
            <w:tcW w:w="900" w:type="pct"/>
          </w:tcPr>
          <w:p w14:paraId="36ABAA2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(0.066)</w:t>
            </w:r>
          </w:p>
        </w:tc>
      </w:tr>
      <w:tr w:rsidR="00334A67" w:rsidRPr="00334A67" w14:paraId="16CEC7DD" w14:textId="77777777" w:rsidTr="00FE472E">
        <w:tc>
          <w:tcPr>
            <w:tcW w:w="1396" w:type="pct"/>
          </w:tcPr>
          <w:p w14:paraId="3A56F6D1" w14:textId="1C4DEBD9" w:rsidR="00334A67" w:rsidRPr="00334A67" w:rsidRDefault="00334A67" w:rsidP="00334A67">
            <w:pPr>
              <w:rPr>
                <w:rFonts w:eastAsia="Aptos" w:cs="Times New Roman"/>
                <w:sz w:val="18"/>
                <w:szCs w:val="18"/>
              </w:rPr>
            </w:pPr>
            <w:r w:rsidRPr="00334A67">
              <w:rPr>
                <w:rFonts w:eastAsia="Aptos" w:cs="Times New Roman"/>
                <w:sz w:val="18"/>
                <w:szCs w:val="18"/>
              </w:rPr>
              <w:t>Grad</w:t>
            </w:r>
            <w:r w:rsidR="00B9705D" w:rsidRPr="00B9705D">
              <w:rPr>
                <w:rFonts w:eastAsia="Aptos" w:cs="Times New Roman"/>
                <w:sz w:val="18"/>
                <w:szCs w:val="18"/>
              </w:rPr>
              <w:t>e</w:t>
            </w:r>
            <w:r w:rsidRPr="00334A67">
              <w:rPr>
                <w:rFonts w:eastAsia="Aptos" w:cs="Times New Roman"/>
                <w:sz w:val="18"/>
                <w:szCs w:val="18"/>
              </w:rPr>
              <w:t xml:space="preserve"> 3</w:t>
            </w:r>
          </w:p>
        </w:tc>
        <w:tc>
          <w:tcPr>
            <w:tcW w:w="902" w:type="pct"/>
          </w:tcPr>
          <w:p w14:paraId="354781AC"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-0.133</w:t>
            </w:r>
          </w:p>
        </w:tc>
        <w:tc>
          <w:tcPr>
            <w:tcW w:w="901" w:type="pct"/>
          </w:tcPr>
          <w:p w14:paraId="134683D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0.412***</w:t>
            </w:r>
          </w:p>
        </w:tc>
        <w:tc>
          <w:tcPr>
            <w:tcW w:w="901" w:type="pct"/>
          </w:tcPr>
          <w:p w14:paraId="133CBF93"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0.048</w:t>
            </w:r>
          </w:p>
        </w:tc>
        <w:tc>
          <w:tcPr>
            <w:tcW w:w="900" w:type="pct"/>
          </w:tcPr>
          <w:p w14:paraId="1C8E368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-0.037</w:t>
            </w:r>
          </w:p>
        </w:tc>
      </w:tr>
      <w:tr w:rsidR="00334A67" w:rsidRPr="00334A67" w14:paraId="7D764B8F" w14:textId="77777777" w:rsidTr="00FE472E">
        <w:tc>
          <w:tcPr>
            <w:tcW w:w="1396" w:type="pct"/>
          </w:tcPr>
          <w:p w14:paraId="15D63591" w14:textId="77777777" w:rsidR="00334A67" w:rsidRPr="00334A67" w:rsidRDefault="00334A67" w:rsidP="00334A67">
            <w:pPr>
              <w:rPr>
                <w:rFonts w:eastAsia="Aptos" w:cs="Times New Roman"/>
                <w:sz w:val="18"/>
                <w:szCs w:val="18"/>
              </w:rPr>
            </w:pPr>
          </w:p>
        </w:tc>
        <w:tc>
          <w:tcPr>
            <w:tcW w:w="902" w:type="pct"/>
          </w:tcPr>
          <w:p w14:paraId="55D1ABB4"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(0.111)</w:t>
            </w:r>
          </w:p>
        </w:tc>
        <w:tc>
          <w:tcPr>
            <w:tcW w:w="901" w:type="pct"/>
          </w:tcPr>
          <w:p w14:paraId="67B502C9"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(0.126)</w:t>
            </w:r>
          </w:p>
        </w:tc>
        <w:tc>
          <w:tcPr>
            <w:tcW w:w="901" w:type="pct"/>
          </w:tcPr>
          <w:p w14:paraId="2638D687"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(0.083)</w:t>
            </w:r>
          </w:p>
        </w:tc>
        <w:tc>
          <w:tcPr>
            <w:tcW w:w="900" w:type="pct"/>
          </w:tcPr>
          <w:p w14:paraId="6D8AB60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(0.106)</w:t>
            </w:r>
          </w:p>
        </w:tc>
      </w:tr>
      <w:tr w:rsidR="00B9705D" w:rsidRPr="00334A67" w14:paraId="3CDB42D4" w14:textId="77777777" w:rsidTr="00FE472E">
        <w:tc>
          <w:tcPr>
            <w:tcW w:w="1396" w:type="pct"/>
          </w:tcPr>
          <w:p w14:paraId="3E3DBA7D" w14:textId="2C540D4C" w:rsidR="00B9705D" w:rsidRPr="00334A67" w:rsidRDefault="00B9705D" w:rsidP="00B9705D">
            <w:pPr>
              <w:rPr>
                <w:rFonts w:eastAsia="Aptos" w:cs="Times New Roman"/>
                <w:sz w:val="18"/>
                <w:szCs w:val="18"/>
              </w:rPr>
            </w:pPr>
            <w:r w:rsidRPr="00B9705D">
              <w:rPr>
                <w:rFonts w:eastAsia="Aptos" w:cs="Times New Roman"/>
                <w:sz w:val="18"/>
                <w:szCs w:val="18"/>
              </w:rPr>
              <w:t>Migration background</w:t>
            </w:r>
          </w:p>
        </w:tc>
        <w:tc>
          <w:tcPr>
            <w:tcW w:w="902" w:type="pct"/>
          </w:tcPr>
          <w:p w14:paraId="61282BE5"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-0.030</w:t>
            </w:r>
          </w:p>
        </w:tc>
        <w:tc>
          <w:tcPr>
            <w:tcW w:w="901" w:type="pct"/>
          </w:tcPr>
          <w:p w14:paraId="5D28CBE7"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-0.030</w:t>
            </w:r>
          </w:p>
        </w:tc>
        <w:tc>
          <w:tcPr>
            <w:tcW w:w="901" w:type="pct"/>
          </w:tcPr>
          <w:p w14:paraId="01234359"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-0.144</w:t>
            </w:r>
          </w:p>
        </w:tc>
        <w:tc>
          <w:tcPr>
            <w:tcW w:w="900" w:type="pct"/>
          </w:tcPr>
          <w:p w14:paraId="40DB6C6C"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0.166</w:t>
            </w:r>
          </w:p>
        </w:tc>
      </w:tr>
      <w:tr w:rsidR="00B9705D" w:rsidRPr="00334A67" w14:paraId="1331190C" w14:textId="77777777" w:rsidTr="00FE472E">
        <w:tc>
          <w:tcPr>
            <w:tcW w:w="1396" w:type="pct"/>
          </w:tcPr>
          <w:p w14:paraId="429F8AEB" w14:textId="3B0E5CFF" w:rsidR="00B9705D" w:rsidRPr="00334A67" w:rsidRDefault="00B9705D" w:rsidP="00B9705D">
            <w:pPr>
              <w:rPr>
                <w:rFonts w:eastAsia="Aptos" w:cs="Times New Roman"/>
                <w:sz w:val="18"/>
                <w:szCs w:val="18"/>
                <w:lang w:val="en-GB"/>
              </w:rPr>
            </w:pPr>
          </w:p>
        </w:tc>
        <w:tc>
          <w:tcPr>
            <w:tcW w:w="902" w:type="pct"/>
          </w:tcPr>
          <w:p w14:paraId="7DA13348"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(0.123)</w:t>
            </w:r>
          </w:p>
        </w:tc>
        <w:tc>
          <w:tcPr>
            <w:tcW w:w="901" w:type="pct"/>
          </w:tcPr>
          <w:p w14:paraId="2C395029"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(0.098)</w:t>
            </w:r>
          </w:p>
        </w:tc>
        <w:tc>
          <w:tcPr>
            <w:tcW w:w="901" w:type="pct"/>
          </w:tcPr>
          <w:p w14:paraId="2DC50A3D"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(0.105)</w:t>
            </w:r>
          </w:p>
        </w:tc>
        <w:tc>
          <w:tcPr>
            <w:tcW w:w="900" w:type="pct"/>
          </w:tcPr>
          <w:p w14:paraId="7B269BBA"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(0.102)</w:t>
            </w:r>
          </w:p>
        </w:tc>
      </w:tr>
      <w:tr w:rsidR="00334A67" w:rsidRPr="00334A67" w14:paraId="71640FB1" w14:textId="77777777" w:rsidTr="00FE472E">
        <w:tc>
          <w:tcPr>
            <w:tcW w:w="1396" w:type="pct"/>
          </w:tcPr>
          <w:p w14:paraId="5D9A992E" w14:textId="2B7ADA4C" w:rsidR="00334A67" w:rsidRPr="00334A67" w:rsidRDefault="00B9705D" w:rsidP="00334A67">
            <w:pPr>
              <w:rPr>
                <w:rFonts w:eastAsia="Aptos" w:cs="Times New Roman"/>
                <w:sz w:val="18"/>
                <w:szCs w:val="18"/>
                <w:lang w:val="en-GB"/>
              </w:rPr>
            </w:pPr>
            <w:r w:rsidRPr="00B9705D">
              <w:rPr>
                <w:rFonts w:eastAsia="Aptos" w:cs="Times New Roman"/>
                <w:sz w:val="18"/>
                <w:szCs w:val="18"/>
                <w:lang w:val="en-GB"/>
              </w:rPr>
              <w:t>Use of bricks at home</w:t>
            </w:r>
          </w:p>
        </w:tc>
        <w:tc>
          <w:tcPr>
            <w:tcW w:w="902" w:type="pct"/>
          </w:tcPr>
          <w:p w14:paraId="0EF35FEB"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0.183**</w:t>
            </w:r>
          </w:p>
        </w:tc>
        <w:tc>
          <w:tcPr>
            <w:tcW w:w="901" w:type="pct"/>
          </w:tcPr>
          <w:p w14:paraId="29B3648F"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0.184***</w:t>
            </w:r>
          </w:p>
        </w:tc>
        <w:tc>
          <w:tcPr>
            <w:tcW w:w="901" w:type="pct"/>
          </w:tcPr>
          <w:p w14:paraId="62257F8A"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0.203***</w:t>
            </w:r>
          </w:p>
        </w:tc>
        <w:tc>
          <w:tcPr>
            <w:tcW w:w="900" w:type="pct"/>
          </w:tcPr>
          <w:p w14:paraId="539AB6CF"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-0.038</w:t>
            </w:r>
          </w:p>
        </w:tc>
      </w:tr>
      <w:tr w:rsidR="00334A67" w:rsidRPr="00334A67" w14:paraId="04BD6FD6" w14:textId="77777777" w:rsidTr="00FE472E">
        <w:tc>
          <w:tcPr>
            <w:tcW w:w="1396" w:type="pct"/>
          </w:tcPr>
          <w:p w14:paraId="26BAFA1B" w14:textId="77777777" w:rsidR="00334A67" w:rsidRPr="00334A67" w:rsidRDefault="00334A67" w:rsidP="00334A67">
            <w:pPr>
              <w:rPr>
                <w:rFonts w:eastAsia="Aptos" w:cs="Times New Roman"/>
                <w:sz w:val="18"/>
                <w:szCs w:val="18"/>
              </w:rPr>
            </w:pPr>
          </w:p>
        </w:tc>
        <w:tc>
          <w:tcPr>
            <w:tcW w:w="902" w:type="pct"/>
          </w:tcPr>
          <w:p w14:paraId="6E199A93"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(0.072)</w:t>
            </w:r>
          </w:p>
        </w:tc>
        <w:tc>
          <w:tcPr>
            <w:tcW w:w="901" w:type="pct"/>
          </w:tcPr>
          <w:p w14:paraId="674BDF27"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(0.065)</w:t>
            </w:r>
          </w:p>
        </w:tc>
        <w:tc>
          <w:tcPr>
            <w:tcW w:w="901" w:type="pct"/>
          </w:tcPr>
          <w:p w14:paraId="64BCCEC8"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(0.068)</w:t>
            </w:r>
          </w:p>
        </w:tc>
        <w:tc>
          <w:tcPr>
            <w:tcW w:w="900" w:type="pct"/>
          </w:tcPr>
          <w:p w14:paraId="3A55B2E9"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(0.071)</w:t>
            </w:r>
          </w:p>
        </w:tc>
      </w:tr>
      <w:tr w:rsidR="00334A67" w:rsidRPr="00334A67" w14:paraId="6D456556" w14:textId="77777777" w:rsidTr="00FE472E">
        <w:tc>
          <w:tcPr>
            <w:tcW w:w="1396" w:type="pct"/>
          </w:tcPr>
          <w:p w14:paraId="72781A63" w14:textId="0789CA27" w:rsidR="00334A67" w:rsidRPr="00334A67" w:rsidRDefault="00334A67" w:rsidP="00334A67">
            <w:pPr>
              <w:rPr>
                <w:rFonts w:eastAsia="Aptos" w:cs="Times New Roman"/>
                <w:sz w:val="18"/>
                <w:szCs w:val="18"/>
              </w:rPr>
            </w:pPr>
            <w:r w:rsidRPr="00334A67">
              <w:rPr>
                <w:rFonts w:eastAsia="Aptos" w:cs="Times New Roman"/>
                <w:sz w:val="18"/>
                <w:szCs w:val="18"/>
              </w:rPr>
              <w:t>Co</w:t>
            </w:r>
            <w:r w:rsidR="00B9705D" w:rsidRPr="00B9705D">
              <w:rPr>
                <w:rFonts w:eastAsia="Aptos" w:cs="Times New Roman"/>
                <w:sz w:val="18"/>
                <w:szCs w:val="18"/>
              </w:rPr>
              <w:t>n</w:t>
            </w:r>
            <w:r w:rsidRPr="00334A67">
              <w:rPr>
                <w:rFonts w:eastAsia="Aptos" w:cs="Times New Roman"/>
                <w:sz w:val="18"/>
                <w:szCs w:val="18"/>
              </w:rPr>
              <w:t>stant</w:t>
            </w:r>
          </w:p>
        </w:tc>
        <w:tc>
          <w:tcPr>
            <w:tcW w:w="902" w:type="pct"/>
          </w:tcPr>
          <w:p w14:paraId="04994A45"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-0.001</w:t>
            </w:r>
          </w:p>
        </w:tc>
        <w:tc>
          <w:tcPr>
            <w:tcW w:w="901" w:type="pct"/>
          </w:tcPr>
          <w:p w14:paraId="07C2E7C0"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-0.462***</w:t>
            </w:r>
          </w:p>
        </w:tc>
        <w:tc>
          <w:tcPr>
            <w:tcW w:w="901" w:type="pct"/>
          </w:tcPr>
          <w:p w14:paraId="5B416A72"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0.024</w:t>
            </w:r>
          </w:p>
        </w:tc>
        <w:tc>
          <w:tcPr>
            <w:tcW w:w="900" w:type="pct"/>
          </w:tcPr>
          <w:p w14:paraId="779D6C01"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0.240**</w:t>
            </w:r>
          </w:p>
        </w:tc>
      </w:tr>
      <w:tr w:rsidR="00334A67" w:rsidRPr="00334A67" w14:paraId="49A5157D" w14:textId="77777777" w:rsidTr="00FE472E">
        <w:tc>
          <w:tcPr>
            <w:tcW w:w="1396" w:type="pct"/>
          </w:tcPr>
          <w:p w14:paraId="1A4D8191" w14:textId="77777777" w:rsidR="00334A67" w:rsidRPr="00334A67" w:rsidRDefault="00334A67" w:rsidP="00334A67">
            <w:pPr>
              <w:rPr>
                <w:rFonts w:eastAsia="Aptos" w:cs="Times New Roman"/>
                <w:sz w:val="18"/>
                <w:szCs w:val="18"/>
              </w:rPr>
            </w:pPr>
          </w:p>
        </w:tc>
        <w:tc>
          <w:tcPr>
            <w:tcW w:w="902" w:type="pct"/>
          </w:tcPr>
          <w:p w14:paraId="2A704BC1"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(0.114)</w:t>
            </w:r>
          </w:p>
        </w:tc>
        <w:tc>
          <w:tcPr>
            <w:tcW w:w="901" w:type="pct"/>
          </w:tcPr>
          <w:p w14:paraId="3116E7CE"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(0.124)</w:t>
            </w:r>
          </w:p>
        </w:tc>
        <w:tc>
          <w:tcPr>
            <w:tcW w:w="901" w:type="pct"/>
          </w:tcPr>
          <w:p w14:paraId="56C7A89F"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(0.093)</w:t>
            </w:r>
          </w:p>
        </w:tc>
        <w:tc>
          <w:tcPr>
            <w:tcW w:w="900" w:type="pct"/>
          </w:tcPr>
          <w:p w14:paraId="449CACFC" w14:textId="77777777" w:rsidR="00334A67" w:rsidRPr="00334A67" w:rsidRDefault="00334A67" w:rsidP="00334A67">
            <w:pPr>
              <w:jc w:val="center"/>
              <w:rPr>
                <w:rFonts w:eastAsia="Aptos" w:cs="Times New Roman"/>
                <w:sz w:val="18"/>
                <w:szCs w:val="18"/>
              </w:rPr>
            </w:pPr>
            <w:r w:rsidRPr="00334A67">
              <w:rPr>
                <w:rFonts w:eastAsia="Aptos" w:cs="Times New Roman"/>
                <w:sz w:val="18"/>
                <w:szCs w:val="18"/>
              </w:rPr>
              <w:t>(0.115)</w:t>
            </w:r>
          </w:p>
        </w:tc>
      </w:tr>
      <w:tr w:rsidR="00334A67" w:rsidRPr="00334A67" w14:paraId="15CAEB09" w14:textId="77777777" w:rsidTr="00FE472E">
        <w:tc>
          <w:tcPr>
            <w:tcW w:w="1396" w:type="pct"/>
          </w:tcPr>
          <w:p w14:paraId="5D36435C" w14:textId="77777777" w:rsidR="00334A67" w:rsidRPr="00334A67" w:rsidRDefault="00334A67" w:rsidP="00334A67">
            <w:pPr>
              <w:rPr>
                <w:rFonts w:eastAsia="Aptos" w:cs="Times New Roman"/>
                <w:sz w:val="18"/>
                <w:szCs w:val="18"/>
              </w:rPr>
            </w:pPr>
          </w:p>
        </w:tc>
        <w:tc>
          <w:tcPr>
            <w:tcW w:w="902" w:type="pct"/>
          </w:tcPr>
          <w:p w14:paraId="05C3104B" w14:textId="77777777" w:rsidR="00334A67" w:rsidRPr="00334A67" w:rsidRDefault="00334A67" w:rsidP="00334A67">
            <w:pPr>
              <w:jc w:val="center"/>
              <w:rPr>
                <w:rFonts w:eastAsia="Aptos" w:cs="Times New Roman"/>
                <w:sz w:val="18"/>
                <w:szCs w:val="18"/>
              </w:rPr>
            </w:pPr>
          </w:p>
        </w:tc>
        <w:tc>
          <w:tcPr>
            <w:tcW w:w="901" w:type="pct"/>
          </w:tcPr>
          <w:p w14:paraId="2754C7FE" w14:textId="77777777" w:rsidR="00334A67" w:rsidRPr="00334A67" w:rsidRDefault="00334A67" w:rsidP="00334A67">
            <w:pPr>
              <w:jc w:val="center"/>
              <w:rPr>
                <w:rFonts w:eastAsia="Aptos" w:cs="Times New Roman"/>
                <w:sz w:val="18"/>
                <w:szCs w:val="18"/>
              </w:rPr>
            </w:pPr>
          </w:p>
        </w:tc>
        <w:tc>
          <w:tcPr>
            <w:tcW w:w="901" w:type="pct"/>
          </w:tcPr>
          <w:p w14:paraId="7A891E55" w14:textId="77777777" w:rsidR="00334A67" w:rsidRPr="00334A67" w:rsidRDefault="00334A67" w:rsidP="00334A67">
            <w:pPr>
              <w:jc w:val="center"/>
              <w:rPr>
                <w:rFonts w:eastAsia="Aptos" w:cs="Times New Roman"/>
                <w:sz w:val="18"/>
                <w:szCs w:val="18"/>
              </w:rPr>
            </w:pPr>
          </w:p>
        </w:tc>
        <w:tc>
          <w:tcPr>
            <w:tcW w:w="900" w:type="pct"/>
          </w:tcPr>
          <w:p w14:paraId="795D9285" w14:textId="77777777" w:rsidR="00334A67" w:rsidRPr="00334A67" w:rsidRDefault="00334A67" w:rsidP="00334A67">
            <w:pPr>
              <w:jc w:val="center"/>
              <w:rPr>
                <w:rFonts w:eastAsia="Aptos" w:cs="Times New Roman"/>
                <w:sz w:val="18"/>
                <w:szCs w:val="18"/>
              </w:rPr>
            </w:pPr>
          </w:p>
        </w:tc>
      </w:tr>
      <w:tr w:rsidR="00B9705D" w:rsidRPr="00334A67" w14:paraId="0D798457" w14:textId="77777777" w:rsidTr="00FE472E">
        <w:tc>
          <w:tcPr>
            <w:tcW w:w="1396" w:type="pct"/>
          </w:tcPr>
          <w:p w14:paraId="24A76F58" w14:textId="1F46868C" w:rsidR="00B9705D" w:rsidRPr="00334A67" w:rsidRDefault="00B9705D" w:rsidP="00B9705D">
            <w:pPr>
              <w:rPr>
                <w:rFonts w:eastAsia="Aptos" w:cs="Times New Roman"/>
                <w:sz w:val="18"/>
                <w:szCs w:val="18"/>
              </w:rPr>
            </w:pPr>
            <w:proofErr w:type="spellStart"/>
            <w:r w:rsidRPr="00B9705D">
              <w:rPr>
                <w:rFonts w:eastAsia="Aptos" w:cs="Times New Roman"/>
                <w:sz w:val="18"/>
                <w:szCs w:val="18"/>
              </w:rPr>
              <w:t>Observations</w:t>
            </w:r>
            <w:proofErr w:type="spellEnd"/>
          </w:p>
        </w:tc>
        <w:tc>
          <w:tcPr>
            <w:tcW w:w="902" w:type="pct"/>
          </w:tcPr>
          <w:p w14:paraId="466749DA"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987</w:t>
            </w:r>
          </w:p>
        </w:tc>
        <w:tc>
          <w:tcPr>
            <w:tcW w:w="901" w:type="pct"/>
          </w:tcPr>
          <w:p w14:paraId="03890398"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974</w:t>
            </w:r>
          </w:p>
        </w:tc>
        <w:tc>
          <w:tcPr>
            <w:tcW w:w="901" w:type="pct"/>
          </w:tcPr>
          <w:p w14:paraId="3A5B9810"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986</w:t>
            </w:r>
          </w:p>
        </w:tc>
        <w:tc>
          <w:tcPr>
            <w:tcW w:w="900" w:type="pct"/>
          </w:tcPr>
          <w:p w14:paraId="66E58057"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979</w:t>
            </w:r>
          </w:p>
        </w:tc>
      </w:tr>
      <w:tr w:rsidR="00B9705D" w:rsidRPr="00334A67" w14:paraId="3049E230" w14:textId="77777777" w:rsidTr="00FE472E">
        <w:tc>
          <w:tcPr>
            <w:tcW w:w="1396" w:type="pct"/>
          </w:tcPr>
          <w:p w14:paraId="09D6C551" w14:textId="13B5B008" w:rsidR="00B9705D" w:rsidRPr="00334A67" w:rsidRDefault="00B9705D" w:rsidP="00B9705D">
            <w:pPr>
              <w:rPr>
                <w:rFonts w:eastAsia="Aptos" w:cs="Times New Roman"/>
                <w:sz w:val="18"/>
                <w:szCs w:val="18"/>
              </w:rPr>
            </w:pPr>
            <w:r w:rsidRPr="00B9705D">
              <w:rPr>
                <w:rFonts w:eastAsia="Aptos" w:cs="Times New Roman"/>
                <w:sz w:val="18"/>
                <w:szCs w:val="18"/>
              </w:rPr>
              <w:t>R-</w:t>
            </w:r>
            <w:proofErr w:type="spellStart"/>
            <w:r w:rsidRPr="00B9705D">
              <w:rPr>
                <w:rFonts w:eastAsia="Aptos" w:cs="Times New Roman"/>
                <w:sz w:val="18"/>
                <w:szCs w:val="18"/>
              </w:rPr>
              <w:t>squared</w:t>
            </w:r>
            <w:proofErr w:type="spellEnd"/>
          </w:p>
        </w:tc>
        <w:tc>
          <w:tcPr>
            <w:tcW w:w="902" w:type="pct"/>
          </w:tcPr>
          <w:p w14:paraId="0F5C6163"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0.040</w:t>
            </w:r>
          </w:p>
        </w:tc>
        <w:tc>
          <w:tcPr>
            <w:tcW w:w="901" w:type="pct"/>
          </w:tcPr>
          <w:p w14:paraId="6610C5D7"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0.101</w:t>
            </w:r>
          </w:p>
        </w:tc>
        <w:tc>
          <w:tcPr>
            <w:tcW w:w="901" w:type="pct"/>
          </w:tcPr>
          <w:p w14:paraId="2C82AFC2"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0.062</w:t>
            </w:r>
          </w:p>
        </w:tc>
        <w:tc>
          <w:tcPr>
            <w:tcW w:w="900" w:type="pct"/>
          </w:tcPr>
          <w:p w14:paraId="2C9D7979"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0.020</w:t>
            </w:r>
          </w:p>
        </w:tc>
      </w:tr>
      <w:tr w:rsidR="00B9705D" w:rsidRPr="00334A67" w14:paraId="4E2557F0" w14:textId="77777777" w:rsidTr="00FE472E">
        <w:tc>
          <w:tcPr>
            <w:tcW w:w="1396" w:type="pct"/>
          </w:tcPr>
          <w:p w14:paraId="1D770D01" w14:textId="6E16A5EC" w:rsidR="00B9705D" w:rsidRPr="00334A67" w:rsidRDefault="00B9705D" w:rsidP="00B9705D">
            <w:pPr>
              <w:rPr>
                <w:rFonts w:eastAsia="Aptos" w:cs="Times New Roman"/>
                <w:sz w:val="18"/>
                <w:szCs w:val="18"/>
              </w:rPr>
            </w:pPr>
            <w:r w:rsidRPr="00B9705D">
              <w:rPr>
                <w:rFonts w:eastAsia="Aptos" w:cs="Times New Roman"/>
                <w:sz w:val="18"/>
                <w:szCs w:val="18"/>
              </w:rPr>
              <w:t xml:space="preserve">School </w:t>
            </w:r>
            <w:proofErr w:type="spellStart"/>
            <w:r w:rsidRPr="00B9705D">
              <w:rPr>
                <w:rFonts w:eastAsia="Aptos" w:cs="Times New Roman"/>
                <w:sz w:val="18"/>
                <w:szCs w:val="18"/>
              </w:rPr>
              <w:t>Fixed</w:t>
            </w:r>
            <w:proofErr w:type="spellEnd"/>
            <w:r w:rsidRPr="00B9705D">
              <w:rPr>
                <w:rFonts w:eastAsia="Aptos" w:cs="Times New Roman"/>
                <w:sz w:val="18"/>
                <w:szCs w:val="18"/>
              </w:rPr>
              <w:t xml:space="preserve"> </w:t>
            </w:r>
            <w:proofErr w:type="spellStart"/>
            <w:r w:rsidRPr="00B9705D">
              <w:rPr>
                <w:rFonts w:eastAsia="Aptos" w:cs="Times New Roman"/>
                <w:sz w:val="18"/>
                <w:szCs w:val="18"/>
              </w:rPr>
              <w:t>Effects</w:t>
            </w:r>
            <w:proofErr w:type="spellEnd"/>
          </w:p>
        </w:tc>
        <w:tc>
          <w:tcPr>
            <w:tcW w:w="902" w:type="pct"/>
          </w:tcPr>
          <w:p w14:paraId="7B3A905D"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Sì</w:t>
            </w:r>
          </w:p>
        </w:tc>
        <w:tc>
          <w:tcPr>
            <w:tcW w:w="901" w:type="pct"/>
          </w:tcPr>
          <w:p w14:paraId="10C1380C"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Sì</w:t>
            </w:r>
          </w:p>
        </w:tc>
        <w:tc>
          <w:tcPr>
            <w:tcW w:w="901" w:type="pct"/>
          </w:tcPr>
          <w:p w14:paraId="5F8FEC5D"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Sì</w:t>
            </w:r>
          </w:p>
        </w:tc>
        <w:tc>
          <w:tcPr>
            <w:tcW w:w="900" w:type="pct"/>
          </w:tcPr>
          <w:p w14:paraId="2F6B9AFB" w14:textId="77777777" w:rsidR="00B9705D" w:rsidRPr="00334A67" w:rsidRDefault="00B9705D" w:rsidP="00B9705D">
            <w:pPr>
              <w:jc w:val="center"/>
              <w:rPr>
                <w:rFonts w:eastAsia="Aptos" w:cs="Times New Roman"/>
                <w:sz w:val="18"/>
                <w:szCs w:val="18"/>
              </w:rPr>
            </w:pPr>
            <w:r w:rsidRPr="00334A67">
              <w:rPr>
                <w:rFonts w:eastAsia="Aptos" w:cs="Times New Roman"/>
                <w:sz w:val="18"/>
                <w:szCs w:val="18"/>
              </w:rPr>
              <w:t>Sì</w:t>
            </w:r>
          </w:p>
        </w:tc>
      </w:tr>
      <w:tr w:rsidR="00334A67" w:rsidRPr="00334A67" w14:paraId="12812184" w14:textId="77777777" w:rsidTr="00FE472E">
        <w:tc>
          <w:tcPr>
            <w:tcW w:w="5000" w:type="pct"/>
            <w:gridSpan w:val="5"/>
          </w:tcPr>
          <w:p w14:paraId="09AB7A57" w14:textId="13EB9C27" w:rsidR="00334A67" w:rsidRPr="00334A67" w:rsidRDefault="00334A67" w:rsidP="00334A67">
            <w:pPr>
              <w:rPr>
                <w:rFonts w:eastAsia="Aptos" w:cs="Times New Roman"/>
                <w:sz w:val="18"/>
                <w:szCs w:val="18"/>
                <w:lang w:val="en-GB"/>
              </w:rPr>
            </w:pPr>
            <w:proofErr w:type="spellStart"/>
            <w:r w:rsidRPr="00334A67">
              <w:rPr>
                <w:rFonts w:eastAsia="Aptos" w:cs="Aptos Display"/>
                <w:sz w:val="18"/>
                <w:szCs w:val="18"/>
                <w:lang w:val="en-GB"/>
              </w:rPr>
              <w:t>Nota</w:t>
            </w:r>
            <w:proofErr w:type="spellEnd"/>
            <w:r w:rsidRPr="00334A67">
              <w:rPr>
                <w:rFonts w:eastAsia="Aptos" w:cs="Aptos Display"/>
                <w:sz w:val="18"/>
                <w:szCs w:val="18"/>
                <w:lang w:val="en-GB"/>
              </w:rPr>
              <w:t xml:space="preserve">: </w:t>
            </w:r>
            <w:r w:rsidR="00B9705D" w:rsidRPr="00B9705D">
              <w:rPr>
                <w:rFonts w:eastAsia="Aptos" w:cs="Aptos Display"/>
                <w:sz w:val="18"/>
                <w:szCs w:val="18"/>
                <w:lang w:val="en-GB"/>
              </w:rPr>
              <w:t xml:space="preserve">Robust </w:t>
            </w:r>
            <w:r w:rsidR="00B9705D" w:rsidRPr="00B9705D">
              <w:rPr>
                <w:rFonts w:eastAsia="Times New Roman" w:cs="Calibri"/>
                <w:sz w:val="18"/>
                <w:szCs w:val="18"/>
                <w:lang w:val="en-GB" w:eastAsia="it-IT"/>
              </w:rPr>
              <w:t>standard</w:t>
            </w:r>
            <w:r w:rsidRPr="00334A67">
              <w:rPr>
                <w:rFonts w:eastAsia="Times New Roman" w:cs="Calibri"/>
                <w:sz w:val="18"/>
                <w:szCs w:val="18"/>
                <w:lang w:val="en-GB" w:eastAsia="it-IT"/>
              </w:rPr>
              <w:t xml:space="preserve"> error in parent</w:t>
            </w:r>
            <w:r w:rsidR="00B9705D" w:rsidRPr="00B9705D">
              <w:rPr>
                <w:rFonts w:eastAsia="Times New Roman" w:cs="Calibri"/>
                <w:sz w:val="18"/>
                <w:szCs w:val="18"/>
                <w:lang w:val="en-GB" w:eastAsia="it-IT"/>
              </w:rPr>
              <w:t>heses, clustered at class level</w:t>
            </w:r>
            <w:r w:rsidRPr="00334A67">
              <w:rPr>
                <w:rFonts w:eastAsia="Times New Roman" w:cs="Calibri"/>
                <w:sz w:val="18"/>
                <w:szCs w:val="18"/>
                <w:lang w:val="en-GB" w:eastAsia="it-IT"/>
              </w:rPr>
              <w:t>; *** p&lt;0.01, ** p&lt;0.05, * p&lt;0.1.</w:t>
            </w:r>
          </w:p>
        </w:tc>
      </w:tr>
    </w:tbl>
    <w:p w14:paraId="54BCF4B3" w14:textId="77777777" w:rsidR="00CC21D0" w:rsidRPr="00334A67" w:rsidRDefault="00CC21D0" w:rsidP="009E1062">
      <w:pPr>
        <w:rPr>
          <w:rFonts w:eastAsia="Times New Roman"/>
        </w:rPr>
      </w:pPr>
    </w:p>
    <w:p w14:paraId="5BBB0C52" w14:textId="70985DDD" w:rsidR="00334A67" w:rsidRPr="00334A67" w:rsidRDefault="00334A67" w:rsidP="00852E01">
      <w:pPr>
        <w:pStyle w:val="Titolo1"/>
        <w:numPr>
          <w:ilvl w:val="0"/>
          <w:numId w:val="14"/>
        </w:numPr>
        <w:rPr>
          <w:rFonts w:eastAsia="Times New Roman"/>
          <w:lang w:val="it-IT"/>
        </w:rPr>
      </w:pPr>
      <w:bookmarkStart w:id="17" w:name="_Toc193310629"/>
      <w:r w:rsidRPr="00334A67">
        <w:rPr>
          <w:rFonts w:eastAsia="Times New Roman"/>
          <w:lang w:val="it-IT"/>
        </w:rPr>
        <w:t>R</w:t>
      </w:r>
      <w:r w:rsidR="00852E01">
        <w:rPr>
          <w:rFonts w:eastAsia="Times New Roman"/>
          <w:lang w:val="it-IT"/>
        </w:rPr>
        <w:t>e</w:t>
      </w:r>
      <w:r w:rsidRPr="00334A67">
        <w:rPr>
          <w:rFonts w:eastAsia="Times New Roman"/>
          <w:lang w:val="it-IT"/>
        </w:rPr>
        <w:t>sult</w:t>
      </w:r>
      <w:bookmarkEnd w:id="17"/>
      <w:r w:rsidR="00852E01">
        <w:rPr>
          <w:rFonts w:eastAsia="Times New Roman"/>
          <w:lang w:val="it-IT"/>
        </w:rPr>
        <w:t>s</w:t>
      </w:r>
      <w:r w:rsidRPr="00334A67">
        <w:rPr>
          <w:rFonts w:eastAsia="Times New Roman"/>
          <w:lang w:val="it-IT"/>
        </w:rPr>
        <w:t xml:space="preserve"> </w:t>
      </w:r>
    </w:p>
    <w:p w14:paraId="31D48792" w14:textId="7954E166" w:rsidR="00334A67" w:rsidRPr="00334A67" w:rsidRDefault="00473B12" w:rsidP="00852E01">
      <w:pPr>
        <w:pStyle w:val="Titolo2"/>
        <w:rPr>
          <w:rFonts w:eastAsia="Times New Roman"/>
          <w:lang w:val="it-IT"/>
        </w:rPr>
      </w:pPr>
      <w:bookmarkStart w:id="18" w:name="_Toc193310630"/>
      <w:proofErr w:type="spellStart"/>
      <w:r>
        <w:rPr>
          <w:rFonts w:eastAsia="Times New Roman"/>
          <w:lang w:val="it-IT"/>
        </w:rPr>
        <w:t>Effect</w:t>
      </w:r>
      <w:proofErr w:type="spellEnd"/>
      <w:r>
        <w:rPr>
          <w:rFonts w:eastAsia="Times New Roman"/>
          <w:lang w:val="it-IT"/>
        </w:rPr>
        <w:t xml:space="preserve"> on </w:t>
      </w:r>
      <w:proofErr w:type="spellStart"/>
      <w:r>
        <w:rPr>
          <w:rFonts w:eastAsia="Times New Roman"/>
          <w:lang w:val="it-IT"/>
        </w:rPr>
        <w:t>teachers</w:t>
      </w:r>
      <w:bookmarkEnd w:id="18"/>
      <w:proofErr w:type="spellEnd"/>
    </w:p>
    <w:p w14:paraId="34144A4D" w14:textId="334BE84B" w:rsidR="00D70ECC" w:rsidRPr="00D70ECC" w:rsidRDefault="00D70ECC" w:rsidP="00D70ECC">
      <w:pPr>
        <w:rPr>
          <w:rFonts w:ascii="Aptos" w:eastAsia="Aptos" w:hAnsi="Aptos" w:cs="Times New Roman"/>
        </w:rPr>
      </w:pPr>
      <w:r w:rsidRPr="00D70ECC">
        <w:rPr>
          <w:rFonts w:ascii="Aptos" w:eastAsia="Aptos" w:hAnsi="Aptos" w:cs="Times New Roman"/>
        </w:rPr>
        <w:t xml:space="preserve">In the second edition of </w:t>
      </w:r>
      <w:proofErr w:type="spellStart"/>
      <w:r w:rsidRPr="00D70ECC">
        <w:rPr>
          <w:rFonts w:ascii="Aptos" w:eastAsia="Aptos" w:hAnsi="Aptos" w:cs="Times New Roman"/>
        </w:rPr>
        <w:t>Matabì</w:t>
      </w:r>
      <w:proofErr w:type="spellEnd"/>
      <w:r w:rsidRPr="00D70ECC">
        <w:rPr>
          <w:rFonts w:ascii="Aptos" w:eastAsia="Aptos" w:hAnsi="Aptos" w:cs="Times New Roman"/>
        </w:rPr>
        <w:t xml:space="preserve"> (academic year 2023-24), </w:t>
      </w:r>
      <w:r>
        <w:rPr>
          <w:rFonts w:ascii="Aptos" w:eastAsia="Aptos" w:hAnsi="Aptos" w:cs="Times New Roman"/>
        </w:rPr>
        <w:t xml:space="preserve">we collected </w:t>
      </w:r>
      <w:r w:rsidRPr="00D70ECC">
        <w:rPr>
          <w:rFonts w:ascii="Aptos" w:eastAsia="Aptos" w:hAnsi="Aptos" w:cs="Times New Roman"/>
        </w:rPr>
        <w:t xml:space="preserve">information to estimate whether the training had an impact on the teachers' visuo-spatial skills. For this purpose, two specific tests were administered to measure the baseline visuo-spatial abilities of both the teachers assigned to the treatment group and those assigned to the control group: the first focuses on spatial orientation, and the second on mental rotation. </w:t>
      </w:r>
      <w:r w:rsidR="009E1062">
        <w:rPr>
          <w:rFonts w:ascii="Aptos" w:eastAsia="Aptos" w:hAnsi="Aptos" w:cs="Times New Roman"/>
        </w:rPr>
        <w:t>B</w:t>
      </w:r>
      <w:r w:rsidRPr="00D70ECC">
        <w:rPr>
          <w:rFonts w:ascii="Aptos" w:eastAsia="Aptos" w:hAnsi="Aptos" w:cs="Times New Roman"/>
        </w:rPr>
        <w:t xml:space="preserve">oth tests were administered before the start of the treatment (baseline) and at the end (endline), </w:t>
      </w:r>
      <w:proofErr w:type="gramStart"/>
      <w:r w:rsidRPr="00D70ECC">
        <w:rPr>
          <w:rFonts w:ascii="Aptos" w:eastAsia="Aptos" w:hAnsi="Aptos" w:cs="Times New Roman"/>
        </w:rPr>
        <w:t>in order to</w:t>
      </w:r>
      <w:proofErr w:type="gramEnd"/>
      <w:r w:rsidRPr="00D70ECC">
        <w:rPr>
          <w:rFonts w:ascii="Aptos" w:eastAsia="Aptos" w:hAnsi="Aptos" w:cs="Times New Roman"/>
        </w:rPr>
        <w:t xml:space="preserve"> detect any changes in the teachers' visuo-spatial skills.</w:t>
      </w:r>
    </w:p>
    <w:p w14:paraId="256FAF11" w14:textId="4D7A3051" w:rsidR="00D70ECC" w:rsidRPr="00D70ECC" w:rsidRDefault="00D70ECC" w:rsidP="00D70ECC">
      <w:pPr>
        <w:rPr>
          <w:rFonts w:ascii="Aptos" w:eastAsia="Aptos" w:hAnsi="Aptos" w:cs="Times New Roman"/>
        </w:rPr>
      </w:pPr>
      <w:r w:rsidRPr="00D70ECC">
        <w:rPr>
          <w:rFonts w:ascii="Aptos" w:eastAsia="Aptos" w:hAnsi="Aptos" w:cs="Times New Roman"/>
        </w:rPr>
        <w:t xml:space="preserve">It is important to emphasize that the training provided to the teachers focused primarily on developing skills related to spatial orientation. This implies that, in interpreting the results, the test </w:t>
      </w:r>
      <w:r>
        <w:rPr>
          <w:rFonts w:ascii="Aptos" w:eastAsia="Aptos" w:hAnsi="Aptos" w:cs="Times New Roman"/>
        </w:rPr>
        <w:t xml:space="preserve">on </w:t>
      </w:r>
      <w:r w:rsidRPr="00D70ECC">
        <w:rPr>
          <w:rFonts w:ascii="Aptos" w:eastAsia="Aptos" w:hAnsi="Aptos" w:cs="Times New Roman"/>
        </w:rPr>
        <w:t>spatial orientation</w:t>
      </w:r>
      <w:r>
        <w:rPr>
          <w:rFonts w:ascii="Aptos" w:eastAsia="Aptos" w:hAnsi="Aptos" w:cs="Times New Roman"/>
        </w:rPr>
        <w:t xml:space="preserve"> </w:t>
      </w:r>
      <w:r w:rsidRPr="00D70ECC">
        <w:rPr>
          <w:rFonts w:ascii="Aptos" w:eastAsia="Aptos" w:hAnsi="Aptos" w:cs="Times New Roman"/>
        </w:rPr>
        <w:t xml:space="preserve">is more relevant than the test </w:t>
      </w:r>
      <w:r>
        <w:rPr>
          <w:rFonts w:ascii="Aptos" w:eastAsia="Aptos" w:hAnsi="Aptos" w:cs="Times New Roman"/>
        </w:rPr>
        <w:t xml:space="preserve">on </w:t>
      </w:r>
      <w:r w:rsidRPr="00D70ECC">
        <w:rPr>
          <w:rFonts w:ascii="Aptos" w:eastAsia="Aptos" w:hAnsi="Aptos" w:cs="Times New Roman"/>
        </w:rPr>
        <w:t xml:space="preserve">mental rotation. If the treatment has a direct and significant impact on teachers' visuo-spatial skills, we expect an improvement in the scores of both tests, with a more pronounced change in the spatial orientation test score, considering the emphasis placed on this skill in the </w:t>
      </w:r>
      <w:proofErr w:type="spellStart"/>
      <w:r w:rsidRPr="00D70ECC">
        <w:rPr>
          <w:rFonts w:ascii="Aptos" w:eastAsia="Aptos" w:hAnsi="Aptos" w:cs="Times New Roman"/>
        </w:rPr>
        <w:t>Matabì</w:t>
      </w:r>
      <w:proofErr w:type="spellEnd"/>
      <w:r w:rsidRPr="00D70ECC">
        <w:rPr>
          <w:rFonts w:ascii="Aptos" w:eastAsia="Aptos" w:hAnsi="Aptos" w:cs="Times New Roman"/>
        </w:rPr>
        <w:t xml:space="preserve"> teacher training.</w:t>
      </w:r>
    </w:p>
    <w:p w14:paraId="223145B0" w14:textId="74785CE6" w:rsidR="00D70ECC" w:rsidRPr="00D70ECC" w:rsidRDefault="00D70ECC" w:rsidP="00D70ECC">
      <w:pPr>
        <w:rPr>
          <w:rFonts w:ascii="Aptos" w:eastAsia="Aptos" w:hAnsi="Aptos" w:cs="Times New Roman"/>
        </w:rPr>
      </w:pPr>
      <w:r w:rsidRPr="00D70ECC">
        <w:rPr>
          <w:rFonts w:ascii="Aptos" w:eastAsia="Aptos" w:hAnsi="Aptos" w:cs="Times New Roman"/>
        </w:rPr>
        <w:t xml:space="preserve">To quantify this improvement, </w:t>
      </w:r>
      <w:r>
        <w:rPr>
          <w:rFonts w:ascii="Aptos" w:eastAsia="Aptos" w:hAnsi="Aptos" w:cs="Times New Roman"/>
        </w:rPr>
        <w:t xml:space="preserve">we create </w:t>
      </w:r>
      <w:r w:rsidRPr="00D70ECC">
        <w:rPr>
          <w:rFonts w:ascii="Aptos" w:eastAsia="Aptos" w:hAnsi="Aptos" w:cs="Times New Roman"/>
        </w:rPr>
        <w:t xml:space="preserve">three distinct indicators </w:t>
      </w:r>
      <w:r>
        <w:rPr>
          <w:rFonts w:ascii="Aptos" w:eastAsia="Aptos" w:hAnsi="Aptos" w:cs="Times New Roman"/>
        </w:rPr>
        <w:t xml:space="preserve">that </w:t>
      </w:r>
      <w:r w:rsidRPr="00D70ECC">
        <w:rPr>
          <w:rFonts w:ascii="Aptos" w:eastAsia="Aptos" w:hAnsi="Aptos" w:cs="Times New Roman"/>
        </w:rPr>
        <w:t xml:space="preserve">measure the change in teachers' visuo-spatial skills, measured as the difference (delta) between the scores obtained by each teacher at endline </w:t>
      </w:r>
      <w:r>
        <w:rPr>
          <w:rFonts w:ascii="Aptos" w:eastAsia="Aptos" w:hAnsi="Aptos" w:cs="Times New Roman"/>
        </w:rPr>
        <w:t>and</w:t>
      </w:r>
      <w:r w:rsidRPr="00D70ECC">
        <w:rPr>
          <w:rFonts w:ascii="Aptos" w:eastAsia="Aptos" w:hAnsi="Aptos" w:cs="Times New Roman"/>
        </w:rPr>
        <w:t xml:space="preserve"> those obtained at baseline. The first indicator refers to the sum of the scores from both tests, while the other two separately report the results from each test.</w:t>
      </w:r>
    </w:p>
    <w:p w14:paraId="6C1AD646" w14:textId="6B53344B" w:rsidR="00D70ECC" w:rsidRPr="00D70ECC" w:rsidRDefault="00D70ECC" w:rsidP="00D70ECC">
      <w:pPr>
        <w:rPr>
          <w:rFonts w:ascii="Aptos" w:eastAsia="Aptos" w:hAnsi="Aptos" w:cs="Times New Roman"/>
        </w:rPr>
      </w:pPr>
      <w:r>
        <w:rPr>
          <w:rFonts w:ascii="Aptos" w:eastAsia="Aptos" w:hAnsi="Aptos" w:cs="Times New Roman"/>
        </w:rPr>
        <w:fldChar w:fldCharType="begin"/>
      </w:r>
      <w:r>
        <w:rPr>
          <w:rFonts w:ascii="Aptos" w:eastAsia="Aptos" w:hAnsi="Aptos" w:cs="Times New Roman"/>
        </w:rPr>
        <w:instrText xml:space="preserve"> REF _Ref196739609 \h </w:instrText>
      </w:r>
      <w:r>
        <w:rPr>
          <w:rFonts w:ascii="Aptos" w:eastAsia="Aptos" w:hAnsi="Aptos" w:cs="Times New Roman"/>
        </w:rPr>
      </w:r>
      <w:r>
        <w:rPr>
          <w:rFonts w:ascii="Aptos" w:eastAsia="Aptos" w:hAnsi="Aptos" w:cs="Times New Roman"/>
        </w:rPr>
        <w:fldChar w:fldCharType="separate"/>
      </w:r>
      <w:r w:rsidR="00CB0669" w:rsidRPr="00D70ECC">
        <w:t xml:space="preserve">Table </w:t>
      </w:r>
      <w:r w:rsidR="00CB0669">
        <w:rPr>
          <w:noProof/>
        </w:rPr>
        <w:t>5</w:t>
      </w:r>
      <w:r>
        <w:rPr>
          <w:rFonts w:ascii="Aptos" w:eastAsia="Aptos" w:hAnsi="Aptos" w:cs="Times New Roman"/>
        </w:rPr>
        <w:fldChar w:fldCharType="end"/>
      </w:r>
      <w:r w:rsidRPr="00D70ECC">
        <w:rPr>
          <w:rFonts w:ascii="Aptos" w:eastAsia="Aptos" w:hAnsi="Aptos" w:cs="Times New Roman"/>
        </w:rPr>
        <w:t xml:space="preserve"> presents the results of estimates from a simple OLS model that allows us to </w:t>
      </w:r>
      <w:proofErr w:type="spellStart"/>
      <w:r w:rsidRPr="00D70ECC">
        <w:rPr>
          <w:rFonts w:ascii="Aptos" w:eastAsia="Aptos" w:hAnsi="Aptos" w:cs="Times New Roman"/>
        </w:rPr>
        <w:t>analyze</w:t>
      </w:r>
      <w:proofErr w:type="spellEnd"/>
      <w:r w:rsidRPr="00D70ECC">
        <w:rPr>
          <w:rFonts w:ascii="Aptos" w:eastAsia="Aptos" w:hAnsi="Aptos" w:cs="Times New Roman"/>
        </w:rPr>
        <w:t xml:space="preserve"> the effect of treatment group assignment on overall visuo-spatial skills (column 1) and on specific skills related to spatial orientation (column 2) and mental rotation (column 3). The dependent variable measures the difference between the score obtained on the tests by each teacher at baseline and at endline. The variable of interest used to estimate the treatment effect is a dummy variable equal to one if the teacher received </w:t>
      </w:r>
      <w:r>
        <w:rPr>
          <w:rFonts w:ascii="Aptos" w:eastAsia="Aptos" w:hAnsi="Aptos" w:cs="Times New Roman"/>
        </w:rPr>
        <w:t>the</w:t>
      </w:r>
      <w:r w:rsidRPr="00D70ECC">
        <w:rPr>
          <w:rFonts w:ascii="Aptos" w:eastAsia="Aptos" w:hAnsi="Aptos" w:cs="Times New Roman"/>
        </w:rPr>
        <w:t xml:space="preserve"> training and zero otherwise. </w:t>
      </w:r>
      <w:r>
        <w:rPr>
          <w:rFonts w:ascii="Aptos" w:eastAsia="Aptos" w:hAnsi="Aptos" w:cs="Times New Roman"/>
        </w:rPr>
        <w:t>C</w:t>
      </w:r>
      <w:r w:rsidRPr="00D70ECC">
        <w:rPr>
          <w:rFonts w:ascii="Aptos" w:eastAsia="Aptos" w:hAnsi="Aptos" w:cs="Times New Roman"/>
        </w:rPr>
        <w:t>olumn 1 indicates that teachers in the treatment group show an improvement of about 1.6 points compared to teachers in the control group</w:t>
      </w:r>
      <w:r w:rsidR="009E1062">
        <w:rPr>
          <w:rFonts w:ascii="Aptos" w:eastAsia="Aptos" w:hAnsi="Aptos" w:cs="Times New Roman"/>
        </w:rPr>
        <w:t xml:space="preserve">, but </w:t>
      </w:r>
      <w:r w:rsidRPr="00D70ECC">
        <w:rPr>
          <w:rFonts w:ascii="Aptos" w:eastAsia="Aptos" w:hAnsi="Aptos" w:cs="Times New Roman"/>
        </w:rPr>
        <w:t xml:space="preserve">this difference is not statistically significant. The coefficient in column 3, which refers to the mental rotation test, also does not significantly differ from zero and is smaller. However, if we consider the improvement of </w:t>
      </w:r>
      <w:r w:rsidRPr="00D70ECC">
        <w:rPr>
          <w:rFonts w:ascii="Aptos" w:eastAsia="Aptos" w:hAnsi="Aptos" w:cs="Times New Roman"/>
        </w:rPr>
        <w:lastRenderedPageBreak/>
        <w:t xml:space="preserve">teachers solely </w:t>
      </w:r>
      <w:proofErr w:type="gramStart"/>
      <w:r w:rsidRPr="00D70ECC">
        <w:rPr>
          <w:rFonts w:ascii="Aptos" w:eastAsia="Aptos" w:hAnsi="Aptos" w:cs="Times New Roman"/>
        </w:rPr>
        <w:t>in the area of</w:t>
      </w:r>
      <w:proofErr w:type="gramEnd"/>
      <w:r w:rsidRPr="00D70ECC">
        <w:rPr>
          <w:rFonts w:ascii="Aptos" w:eastAsia="Aptos" w:hAnsi="Aptos" w:cs="Times New Roman"/>
        </w:rPr>
        <w:t xml:space="preserve"> spatial orientation (column 2), the difference between the treatment and control groups is statistically significant and equals 1.1 points.</w:t>
      </w:r>
      <w:r w:rsidR="007A3174">
        <w:rPr>
          <w:rFonts w:ascii="Aptos" w:eastAsia="Aptos" w:hAnsi="Aptos" w:cs="Times New Roman"/>
        </w:rPr>
        <w:t xml:space="preserve"> </w:t>
      </w:r>
    </w:p>
    <w:p w14:paraId="494A9287" w14:textId="2EE9C358" w:rsidR="00334A67" w:rsidRPr="00334A67" w:rsidRDefault="00D70ECC" w:rsidP="00E97E67">
      <w:pPr>
        <w:pStyle w:val="Didascalia"/>
        <w:jc w:val="center"/>
        <w:rPr>
          <w:rFonts w:ascii="Aptos" w:eastAsia="Aptos" w:hAnsi="Aptos" w:cs="Times New Roman"/>
          <w:i/>
          <w:iCs/>
          <w:color w:val="0E2841"/>
        </w:rPr>
      </w:pPr>
      <w:bookmarkStart w:id="19" w:name="_Ref196739609"/>
      <w:bookmarkStart w:id="20" w:name="_Ref190344069"/>
      <w:r w:rsidRPr="00D70ECC">
        <w:t xml:space="preserve">Table </w:t>
      </w:r>
      <w:r>
        <w:fldChar w:fldCharType="begin"/>
      </w:r>
      <w:r w:rsidRPr="00D70ECC">
        <w:instrText xml:space="preserve"> SEQ Table \* ARABIC </w:instrText>
      </w:r>
      <w:r>
        <w:fldChar w:fldCharType="separate"/>
      </w:r>
      <w:r w:rsidR="00CB0669">
        <w:rPr>
          <w:noProof/>
        </w:rPr>
        <w:t>5</w:t>
      </w:r>
      <w:r>
        <w:fldChar w:fldCharType="end"/>
      </w:r>
      <w:bookmarkEnd w:id="19"/>
      <w:r w:rsidRPr="00D70ECC">
        <w:t xml:space="preserve">. </w:t>
      </w:r>
      <w:bookmarkEnd w:id="20"/>
      <w:r w:rsidRPr="00D70ECC">
        <w:t>Effect of treatment on teachers' visu</w:t>
      </w:r>
      <w:r>
        <w:t>o</w:t>
      </w:r>
      <w:r w:rsidRPr="00D70ECC">
        <w:t>-spatial skills</w:t>
      </w:r>
    </w:p>
    <w:tbl>
      <w:tblPr>
        <w:tblStyle w:val="TableGrid1"/>
        <w:tblW w:w="5000" w:type="pct"/>
        <w:tblLook w:val="04A0" w:firstRow="1" w:lastRow="0" w:firstColumn="1" w:lastColumn="0" w:noHBand="0" w:noVBand="1"/>
      </w:tblPr>
      <w:tblGrid>
        <w:gridCol w:w="2644"/>
        <w:gridCol w:w="2636"/>
        <w:gridCol w:w="2176"/>
        <w:gridCol w:w="2172"/>
      </w:tblGrid>
      <w:tr w:rsidR="002A3CE1" w:rsidRPr="002A3CE1" w14:paraId="456F6E7A" w14:textId="77777777" w:rsidTr="002A3CE1">
        <w:trPr>
          <w:trHeight w:val="255"/>
        </w:trPr>
        <w:tc>
          <w:tcPr>
            <w:tcW w:w="1373" w:type="pct"/>
            <w:noWrap/>
            <w:vAlign w:val="center"/>
            <w:hideMark/>
          </w:tcPr>
          <w:p w14:paraId="4CE41225" w14:textId="77777777" w:rsidR="00334A67" w:rsidRPr="00334A67" w:rsidRDefault="00334A67" w:rsidP="00334A67">
            <w:pPr>
              <w:jc w:val="center"/>
              <w:rPr>
                <w:rFonts w:eastAsia="Times New Roman" w:cs="Calibri"/>
                <w:sz w:val="18"/>
                <w:szCs w:val="18"/>
                <w:lang w:val="en-GB" w:eastAsia="it-IT"/>
              </w:rPr>
            </w:pPr>
          </w:p>
        </w:tc>
        <w:tc>
          <w:tcPr>
            <w:tcW w:w="1369" w:type="pct"/>
            <w:noWrap/>
            <w:vAlign w:val="center"/>
            <w:hideMark/>
          </w:tcPr>
          <w:p w14:paraId="6498EBC2" w14:textId="77777777" w:rsidR="00334A67" w:rsidRPr="00334A67" w:rsidRDefault="00334A67" w:rsidP="00334A67">
            <w:pPr>
              <w:jc w:val="center"/>
              <w:rPr>
                <w:rFonts w:eastAsia="Times New Roman" w:cs="Calibri"/>
                <w:sz w:val="18"/>
                <w:szCs w:val="18"/>
                <w:lang w:eastAsia="it-IT"/>
              </w:rPr>
            </w:pPr>
            <w:r w:rsidRPr="00334A67">
              <w:rPr>
                <w:rFonts w:eastAsia="Aptos" w:cs="Calibri"/>
                <w:sz w:val="18"/>
                <w:szCs w:val="18"/>
              </w:rPr>
              <w:t>(1)</w:t>
            </w:r>
          </w:p>
        </w:tc>
        <w:tc>
          <w:tcPr>
            <w:tcW w:w="1130" w:type="pct"/>
            <w:noWrap/>
            <w:vAlign w:val="center"/>
            <w:hideMark/>
          </w:tcPr>
          <w:p w14:paraId="599954E8" w14:textId="77777777" w:rsidR="00334A67" w:rsidRPr="00334A67" w:rsidRDefault="00334A67" w:rsidP="00334A67">
            <w:pPr>
              <w:jc w:val="center"/>
              <w:rPr>
                <w:rFonts w:eastAsia="Times New Roman" w:cs="Calibri"/>
                <w:sz w:val="18"/>
                <w:szCs w:val="18"/>
                <w:lang w:eastAsia="it-IT"/>
              </w:rPr>
            </w:pPr>
            <w:r w:rsidRPr="00334A67">
              <w:rPr>
                <w:rFonts w:eastAsia="Aptos" w:cs="Calibri"/>
                <w:sz w:val="18"/>
                <w:szCs w:val="18"/>
              </w:rPr>
              <w:t>(2)</w:t>
            </w:r>
          </w:p>
        </w:tc>
        <w:tc>
          <w:tcPr>
            <w:tcW w:w="1128" w:type="pct"/>
            <w:noWrap/>
            <w:vAlign w:val="center"/>
            <w:hideMark/>
          </w:tcPr>
          <w:p w14:paraId="6A5B238B" w14:textId="77777777" w:rsidR="00334A67" w:rsidRPr="00334A67" w:rsidRDefault="00334A67" w:rsidP="00334A67">
            <w:pPr>
              <w:jc w:val="center"/>
              <w:rPr>
                <w:rFonts w:eastAsia="Times New Roman" w:cs="Calibri"/>
                <w:sz w:val="18"/>
                <w:szCs w:val="18"/>
                <w:lang w:eastAsia="it-IT"/>
              </w:rPr>
            </w:pPr>
            <w:r w:rsidRPr="00334A67">
              <w:rPr>
                <w:rFonts w:eastAsia="Aptos" w:cs="Calibri"/>
                <w:sz w:val="18"/>
                <w:szCs w:val="18"/>
              </w:rPr>
              <w:t>(3)</w:t>
            </w:r>
          </w:p>
        </w:tc>
      </w:tr>
      <w:tr w:rsidR="00334A67" w:rsidRPr="00334A67" w14:paraId="58C59F04" w14:textId="77777777" w:rsidTr="002A3CE1">
        <w:trPr>
          <w:trHeight w:val="255"/>
        </w:trPr>
        <w:tc>
          <w:tcPr>
            <w:tcW w:w="1373" w:type="pct"/>
            <w:noWrap/>
            <w:vAlign w:val="center"/>
          </w:tcPr>
          <w:p w14:paraId="5EEE1622" w14:textId="77777777" w:rsidR="00334A67" w:rsidRPr="00334A67" w:rsidRDefault="00334A67" w:rsidP="00334A67">
            <w:pPr>
              <w:jc w:val="center"/>
              <w:rPr>
                <w:rFonts w:eastAsia="Times New Roman" w:cs="Calibri"/>
                <w:sz w:val="18"/>
                <w:szCs w:val="18"/>
                <w:lang w:eastAsia="it-IT"/>
              </w:rPr>
            </w:pPr>
          </w:p>
        </w:tc>
        <w:tc>
          <w:tcPr>
            <w:tcW w:w="3627" w:type="pct"/>
            <w:gridSpan w:val="3"/>
            <w:noWrap/>
            <w:vAlign w:val="center"/>
          </w:tcPr>
          <w:p w14:paraId="6ED4120E" w14:textId="7249BA53" w:rsidR="00334A67" w:rsidRPr="00334A67" w:rsidRDefault="002A3CE1" w:rsidP="00334A67">
            <w:pPr>
              <w:jc w:val="center"/>
              <w:rPr>
                <w:rFonts w:eastAsia="Aptos" w:cs="Calibri"/>
                <w:sz w:val="18"/>
                <w:szCs w:val="18"/>
                <w:lang w:val="en-GB"/>
              </w:rPr>
            </w:pPr>
            <w:r w:rsidRPr="002A3CE1">
              <w:rPr>
                <w:rFonts w:eastAsia="Aptos" w:cs="Calibri"/>
                <w:sz w:val="18"/>
                <w:szCs w:val="18"/>
                <w:lang w:val="en-GB"/>
              </w:rPr>
              <w:t>Gain</w:t>
            </w:r>
            <w:r w:rsidR="00334A67" w:rsidRPr="00334A67">
              <w:rPr>
                <w:rFonts w:eastAsia="Aptos" w:cs="Calibri"/>
                <w:sz w:val="18"/>
                <w:szCs w:val="18"/>
                <w:lang w:val="en-GB"/>
              </w:rPr>
              <w:t xml:space="preserve"> </w:t>
            </w:r>
            <w:r w:rsidRPr="002A3CE1">
              <w:rPr>
                <w:rFonts w:eastAsia="Aptos" w:cs="Calibri"/>
                <w:sz w:val="18"/>
                <w:szCs w:val="18"/>
                <w:lang w:val="en-GB"/>
              </w:rPr>
              <w:t>in visuo-spatial abilities of teachers</w:t>
            </w:r>
          </w:p>
        </w:tc>
      </w:tr>
      <w:tr w:rsidR="002A3CE1" w:rsidRPr="002A3CE1" w14:paraId="65074195" w14:textId="77777777" w:rsidTr="002A3CE1">
        <w:trPr>
          <w:trHeight w:val="255"/>
        </w:trPr>
        <w:tc>
          <w:tcPr>
            <w:tcW w:w="1373" w:type="pct"/>
            <w:noWrap/>
            <w:vAlign w:val="center"/>
            <w:hideMark/>
          </w:tcPr>
          <w:p w14:paraId="30724714" w14:textId="77777777" w:rsidR="002A3CE1" w:rsidRPr="00334A67" w:rsidRDefault="002A3CE1" w:rsidP="002A3CE1">
            <w:pPr>
              <w:rPr>
                <w:rFonts w:eastAsia="Times New Roman" w:cs="Calibri"/>
                <w:sz w:val="18"/>
                <w:szCs w:val="18"/>
                <w:lang w:val="en-GB" w:eastAsia="it-IT"/>
              </w:rPr>
            </w:pPr>
          </w:p>
        </w:tc>
        <w:tc>
          <w:tcPr>
            <w:tcW w:w="1369" w:type="pct"/>
            <w:noWrap/>
            <w:vAlign w:val="center"/>
            <w:hideMark/>
          </w:tcPr>
          <w:p w14:paraId="25F73F3B" w14:textId="77777777" w:rsidR="002A3CE1" w:rsidRPr="002A3CE1" w:rsidRDefault="002A3CE1" w:rsidP="002A3CE1">
            <w:pPr>
              <w:jc w:val="center"/>
              <w:rPr>
                <w:rFonts w:eastAsia="Aptos" w:cs="Calibri"/>
                <w:sz w:val="18"/>
                <w:szCs w:val="18"/>
                <w:lang w:val="en-GB"/>
              </w:rPr>
            </w:pPr>
            <w:r w:rsidRPr="002A3CE1">
              <w:rPr>
                <w:rFonts w:eastAsia="Aptos" w:cs="Calibri"/>
                <w:sz w:val="18"/>
                <w:szCs w:val="18"/>
                <w:lang w:val="en-GB"/>
              </w:rPr>
              <w:t xml:space="preserve">Spatial orientation and </w:t>
            </w:r>
          </w:p>
          <w:p w14:paraId="2B1D8FF3" w14:textId="117DE642" w:rsidR="002A3CE1" w:rsidRPr="00334A67" w:rsidRDefault="002A3CE1" w:rsidP="002A3CE1">
            <w:pPr>
              <w:jc w:val="center"/>
              <w:rPr>
                <w:rFonts w:eastAsia="Times New Roman" w:cs="Calibri"/>
                <w:sz w:val="18"/>
                <w:szCs w:val="18"/>
                <w:lang w:val="en-GB" w:eastAsia="it-IT"/>
              </w:rPr>
            </w:pPr>
            <w:r w:rsidRPr="002A3CE1">
              <w:rPr>
                <w:rFonts w:eastAsia="Aptos" w:cs="Calibri"/>
                <w:sz w:val="18"/>
                <w:szCs w:val="18"/>
                <w:lang w:val="en-GB"/>
              </w:rPr>
              <w:t>mental rotation tests</w:t>
            </w:r>
          </w:p>
        </w:tc>
        <w:tc>
          <w:tcPr>
            <w:tcW w:w="1130" w:type="pct"/>
            <w:noWrap/>
            <w:vAlign w:val="center"/>
            <w:hideMark/>
          </w:tcPr>
          <w:p w14:paraId="28283445" w14:textId="3AB27C25" w:rsidR="002A3CE1" w:rsidRPr="00334A67" w:rsidRDefault="002A3CE1" w:rsidP="002A3CE1">
            <w:pPr>
              <w:jc w:val="center"/>
              <w:rPr>
                <w:rFonts w:eastAsia="Times New Roman" w:cs="Calibri"/>
                <w:sz w:val="18"/>
                <w:szCs w:val="18"/>
                <w:lang w:eastAsia="it-IT"/>
              </w:rPr>
            </w:pPr>
            <w:proofErr w:type="spellStart"/>
            <w:r w:rsidRPr="002A3CE1">
              <w:rPr>
                <w:rFonts w:eastAsia="Aptos" w:cs="Calibri"/>
                <w:sz w:val="18"/>
                <w:szCs w:val="18"/>
              </w:rPr>
              <w:t>Spatial</w:t>
            </w:r>
            <w:proofErr w:type="spellEnd"/>
            <w:r w:rsidRPr="002A3CE1">
              <w:rPr>
                <w:rFonts w:eastAsia="Aptos" w:cs="Calibri"/>
                <w:sz w:val="18"/>
                <w:szCs w:val="18"/>
              </w:rPr>
              <w:t xml:space="preserve"> </w:t>
            </w:r>
            <w:proofErr w:type="spellStart"/>
            <w:r w:rsidRPr="002A3CE1">
              <w:rPr>
                <w:rFonts w:eastAsia="Aptos" w:cs="Calibri"/>
                <w:sz w:val="18"/>
                <w:szCs w:val="18"/>
              </w:rPr>
              <w:t>orientation</w:t>
            </w:r>
            <w:proofErr w:type="spellEnd"/>
            <w:r w:rsidRPr="002A3CE1">
              <w:rPr>
                <w:rFonts w:eastAsia="Aptos" w:cs="Calibri"/>
                <w:sz w:val="18"/>
                <w:szCs w:val="18"/>
              </w:rPr>
              <w:t xml:space="preserve"> test</w:t>
            </w:r>
          </w:p>
        </w:tc>
        <w:tc>
          <w:tcPr>
            <w:tcW w:w="1128" w:type="pct"/>
            <w:noWrap/>
            <w:vAlign w:val="center"/>
            <w:hideMark/>
          </w:tcPr>
          <w:p w14:paraId="296A107D" w14:textId="77DFE731" w:rsidR="002A3CE1" w:rsidRPr="00334A67" w:rsidRDefault="002A3CE1" w:rsidP="002A3CE1">
            <w:pPr>
              <w:jc w:val="center"/>
              <w:rPr>
                <w:rFonts w:eastAsia="Times New Roman" w:cs="Calibri"/>
                <w:sz w:val="18"/>
                <w:szCs w:val="18"/>
                <w:lang w:eastAsia="it-IT"/>
              </w:rPr>
            </w:pPr>
            <w:proofErr w:type="spellStart"/>
            <w:r w:rsidRPr="002A3CE1">
              <w:rPr>
                <w:rFonts w:eastAsia="Aptos" w:cs="Calibri"/>
                <w:sz w:val="18"/>
                <w:szCs w:val="18"/>
              </w:rPr>
              <w:t>Mental</w:t>
            </w:r>
            <w:proofErr w:type="spellEnd"/>
            <w:r w:rsidRPr="002A3CE1">
              <w:rPr>
                <w:rFonts w:eastAsia="Aptos" w:cs="Calibri"/>
                <w:sz w:val="18"/>
                <w:szCs w:val="18"/>
              </w:rPr>
              <w:t xml:space="preserve"> </w:t>
            </w:r>
            <w:proofErr w:type="spellStart"/>
            <w:r w:rsidRPr="002A3CE1">
              <w:rPr>
                <w:rFonts w:eastAsia="Aptos" w:cs="Calibri"/>
                <w:sz w:val="18"/>
                <w:szCs w:val="18"/>
              </w:rPr>
              <w:t>rotation</w:t>
            </w:r>
            <w:proofErr w:type="spellEnd"/>
            <w:r w:rsidRPr="002A3CE1">
              <w:rPr>
                <w:rFonts w:eastAsia="Aptos" w:cs="Calibri"/>
                <w:sz w:val="18"/>
                <w:szCs w:val="18"/>
              </w:rPr>
              <w:t xml:space="preserve"> test</w:t>
            </w:r>
          </w:p>
        </w:tc>
      </w:tr>
      <w:tr w:rsidR="002A3CE1" w:rsidRPr="002A3CE1" w14:paraId="46EB49CA" w14:textId="77777777" w:rsidTr="002A3CE1">
        <w:trPr>
          <w:trHeight w:val="255"/>
        </w:trPr>
        <w:tc>
          <w:tcPr>
            <w:tcW w:w="1373" w:type="pct"/>
            <w:noWrap/>
            <w:vAlign w:val="center"/>
            <w:hideMark/>
          </w:tcPr>
          <w:p w14:paraId="626BD77B" w14:textId="77777777" w:rsidR="002A3CE1" w:rsidRPr="00334A67" w:rsidRDefault="002A3CE1" w:rsidP="002A3CE1">
            <w:pPr>
              <w:rPr>
                <w:rFonts w:eastAsia="Times New Roman" w:cs="Calibri"/>
                <w:sz w:val="18"/>
                <w:szCs w:val="18"/>
                <w:lang w:eastAsia="it-IT"/>
              </w:rPr>
            </w:pPr>
          </w:p>
        </w:tc>
        <w:tc>
          <w:tcPr>
            <w:tcW w:w="1369" w:type="pct"/>
            <w:noWrap/>
            <w:vAlign w:val="center"/>
            <w:hideMark/>
          </w:tcPr>
          <w:p w14:paraId="5E36682B" w14:textId="77777777" w:rsidR="002A3CE1" w:rsidRPr="00334A67" w:rsidRDefault="002A3CE1" w:rsidP="002A3CE1">
            <w:pPr>
              <w:jc w:val="center"/>
              <w:rPr>
                <w:rFonts w:eastAsia="Times New Roman" w:cs="Calibri"/>
                <w:sz w:val="18"/>
                <w:szCs w:val="18"/>
                <w:lang w:eastAsia="it-IT"/>
              </w:rPr>
            </w:pPr>
          </w:p>
        </w:tc>
        <w:tc>
          <w:tcPr>
            <w:tcW w:w="1130" w:type="pct"/>
            <w:noWrap/>
            <w:vAlign w:val="center"/>
            <w:hideMark/>
          </w:tcPr>
          <w:p w14:paraId="68471555" w14:textId="77777777" w:rsidR="002A3CE1" w:rsidRPr="00334A67" w:rsidRDefault="002A3CE1" w:rsidP="002A3CE1">
            <w:pPr>
              <w:jc w:val="center"/>
              <w:rPr>
                <w:rFonts w:eastAsia="Times New Roman" w:cs="Times New Roman"/>
                <w:sz w:val="18"/>
                <w:szCs w:val="18"/>
                <w:lang w:eastAsia="it-IT"/>
              </w:rPr>
            </w:pPr>
          </w:p>
        </w:tc>
        <w:tc>
          <w:tcPr>
            <w:tcW w:w="1128" w:type="pct"/>
            <w:noWrap/>
            <w:vAlign w:val="center"/>
            <w:hideMark/>
          </w:tcPr>
          <w:p w14:paraId="0A0A444F" w14:textId="77777777" w:rsidR="002A3CE1" w:rsidRPr="00334A67" w:rsidRDefault="002A3CE1" w:rsidP="002A3CE1">
            <w:pPr>
              <w:jc w:val="center"/>
              <w:rPr>
                <w:rFonts w:eastAsia="Times New Roman" w:cs="Calibri"/>
                <w:sz w:val="18"/>
                <w:szCs w:val="18"/>
                <w:lang w:eastAsia="it-IT"/>
              </w:rPr>
            </w:pPr>
          </w:p>
        </w:tc>
      </w:tr>
      <w:tr w:rsidR="002A3CE1" w:rsidRPr="002A3CE1" w14:paraId="4C4E132A" w14:textId="77777777" w:rsidTr="002A3CE1">
        <w:trPr>
          <w:trHeight w:val="255"/>
        </w:trPr>
        <w:tc>
          <w:tcPr>
            <w:tcW w:w="1373" w:type="pct"/>
            <w:noWrap/>
            <w:vAlign w:val="center"/>
            <w:hideMark/>
          </w:tcPr>
          <w:p w14:paraId="4B7AA1F9" w14:textId="5D6E5D87" w:rsidR="002A3CE1" w:rsidRPr="00334A67" w:rsidRDefault="002A3CE1" w:rsidP="002A3CE1">
            <w:pPr>
              <w:rPr>
                <w:rFonts w:eastAsia="Times New Roman" w:cs="Calibri"/>
                <w:sz w:val="18"/>
                <w:szCs w:val="18"/>
                <w:lang w:eastAsia="it-IT"/>
              </w:rPr>
            </w:pPr>
            <w:r w:rsidRPr="002A3CE1">
              <w:rPr>
                <w:rFonts w:eastAsia="Aptos" w:cs="Calibri"/>
                <w:sz w:val="18"/>
                <w:szCs w:val="18"/>
              </w:rPr>
              <w:t>Treatment</w:t>
            </w:r>
          </w:p>
        </w:tc>
        <w:tc>
          <w:tcPr>
            <w:tcW w:w="1369" w:type="pct"/>
            <w:noWrap/>
            <w:hideMark/>
          </w:tcPr>
          <w:p w14:paraId="3AA4B442"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1.564</w:t>
            </w:r>
          </w:p>
        </w:tc>
        <w:tc>
          <w:tcPr>
            <w:tcW w:w="1130" w:type="pct"/>
            <w:noWrap/>
            <w:hideMark/>
          </w:tcPr>
          <w:p w14:paraId="5BA429E8"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1.116*</w:t>
            </w:r>
          </w:p>
        </w:tc>
        <w:tc>
          <w:tcPr>
            <w:tcW w:w="1128" w:type="pct"/>
            <w:noWrap/>
            <w:hideMark/>
          </w:tcPr>
          <w:p w14:paraId="43E892A1" w14:textId="77777777" w:rsidR="002A3CE1" w:rsidRPr="00334A67" w:rsidRDefault="002A3CE1" w:rsidP="002A3CE1">
            <w:pPr>
              <w:jc w:val="center"/>
              <w:rPr>
                <w:rFonts w:eastAsia="Times New Roman" w:cs="Calibri"/>
                <w:sz w:val="18"/>
                <w:szCs w:val="18"/>
                <w:lang w:eastAsia="it-IT"/>
              </w:rPr>
            </w:pPr>
            <w:r w:rsidRPr="00334A67">
              <w:rPr>
                <w:rFonts w:eastAsia="Aptos" w:cs="Times New Roman"/>
                <w:sz w:val="18"/>
                <w:szCs w:val="18"/>
              </w:rPr>
              <w:t>0.448</w:t>
            </w:r>
          </w:p>
        </w:tc>
      </w:tr>
      <w:tr w:rsidR="002A3CE1" w:rsidRPr="002A3CE1" w14:paraId="10F371B6" w14:textId="77777777" w:rsidTr="002A3CE1">
        <w:trPr>
          <w:trHeight w:val="255"/>
        </w:trPr>
        <w:tc>
          <w:tcPr>
            <w:tcW w:w="1373" w:type="pct"/>
            <w:noWrap/>
            <w:vAlign w:val="center"/>
            <w:hideMark/>
          </w:tcPr>
          <w:p w14:paraId="6A420294" w14:textId="77777777" w:rsidR="002A3CE1" w:rsidRPr="00334A67" w:rsidRDefault="002A3CE1" w:rsidP="002A3CE1">
            <w:pPr>
              <w:rPr>
                <w:rFonts w:eastAsia="Times New Roman" w:cs="Calibri"/>
                <w:sz w:val="18"/>
                <w:szCs w:val="18"/>
                <w:lang w:eastAsia="it-IT"/>
              </w:rPr>
            </w:pPr>
          </w:p>
        </w:tc>
        <w:tc>
          <w:tcPr>
            <w:tcW w:w="1369" w:type="pct"/>
            <w:noWrap/>
            <w:hideMark/>
          </w:tcPr>
          <w:p w14:paraId="0169DD2F" w14:textId="77777777" w:rsidR="002A3CE1" w:rsidRPr="00334A67" w:rsidRDefault="002A3CE1" w:rsidP="002A3CE1">
            <w:pPr>
              <w:jc w:val="center"/>
              <w:rPr>
                <w:rFonts w:eastAsia="Times New Roman" w:cs="Calibri"/>
                <w:sz w:val="18"/>
                <w:szCs w:val="18"/>
                <w:lang w:eastAsia="it-IT"/>
              </w:rPr>
            </w:pPr>
            <w:r w:rsidRPr="00334A67">
              <w:rPr>
                <w:rFonts w:eastAsia="Aptos" w:cs="Times New Roman"/>
                <w:sz w:val="18"/>
                <w:szCs w:val="18"/>
              </w:rPr>
              <w:t>(0.938)</w:t>
            </w:r>
          </w:p>
        </w:tc>
        <w:tc>
          <w:tcPr>
            <w:tcW w:w="1130" w:type="pct"/>
            <w:noWrap/>
            <w:hideMark/>
          </w:tcPr>
          <w:p w14:paraId="5556F963"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(0.560)</w:t>
            </w:r>
          </w:p>
        </w:tc>
        <w:tc>
          <w:tcPr>
            <w:tcW w:w="1128" w:type="pct"/>
            <w:noWrap/>
            <w:hideMark/>
          </w:tcPr>
          <w:p w14:paraId="04AA3658"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(0.756)</w:t>
            </w:r>
          </w:p>
        </w:tc>
      </w:tr>
      <w:tr w:rsidR="002A3CE1" w:rsidRPr="002A3CE1" w14:paraId="6B73A130" w14:textId="77777777" w:rsidTr="002A3CE1">
        <w:trPr>
          <w:trHeight w:val="255"/>
        </w:trPr>
        <w:tc>
          <w:tcPr>
            <w:tcW w:w="1373" w:type="pct"/>
            <w:noWrap/>
            <w:vAlign w:val="center"/>
          </w:tcPr>
          <w:p w14:paraId="665E1F3E" w14:textId="77777777" w:rsidR="002A3CE1" w:rsidRPr="00334A67" w:rsidRDefault="002A3CE1" w:rsidP="002A3CE1">
            <w:pPr>
              <w:rPr>
                <w:rFonts w:eastAsia="Times New Roman" w:cs="Calibri"/>
                <w:sz w:val="18"/>
                <w:szCs w:val="18"/>
                <w:lang w:eastAsia="it-IT"/>
              </w:rPr>
            </w:pPr>
          </w:p>
        </w:tc>
        <w:tc>
          <w:tcPr>
            <w:tcW w:w="1369" w:type="pct"/>
            <w:noWrap/>
          </w:tcPr>
          <w:p w14:paraId="43E17C58" w14:textId="77777777" w:rsidR="002A3CE1" w:rsidRPr="00334A67" w:rsidRDefault="002A3CE1" w:rsidP="002A3CE1">
            <w:pPr>
              <w:jc w:val="center"/>
              <w:rPr>
                <w:rFonts w:eastAsia="Times New Roman" w:cs="Times New Roman"/>
                <w:sz w:val="18"/>
                <w:szCs w:val="18"/>
                <w:lang w:eastAsia="it-IT"/>
              </w:rPr>
            </w:pPr>
          </w:p>
        </w:tc>
        <w:tc>
          <w:tcPr>
            <w:tcW w:w="1130" w:type="pct"/>
            <w:noWrap/>
          </w:tcPr>
          <w:p w14:paraId="3C6C083F" w14:textId="77777777" w:rsidR="002A3CE1" w:rsidRPr="00334A67" w:rsidRDefault="002A3CE1" w:rsidP="002A3CE1">
            <w:pPr>
              <w:jc w:val="center"/>
              <w:rPr>
                <w:rFonts w:eastAsia="Times New Roman" w:cs="Times New Roman"/>
                <w:sz w:val="18"/>
                <w:szCs w:val="18"/>
                <w:lang w:eastAsia="it-IT"/>
              </w:rPr>
            </w:pPr>
          </w:p>
        </w:tc>
        <w:tc>
          <w:tcPr>
            <w:tcW w:w="1128" w:type="pct"/>
            <w:noWrap/>
          </w:tcPr>
          <w:p w14:paraId="17852F48" w14:textId="77777777" w:rsidR="002A3CE1" w:rsidRPr="00334A67" w:rsidRDefault="002A3CE1" w:rsidP="002A3CE1">
            <w:pPr>
              <w:jc w:val="center"/>
              <w:rPr>
                <w:rFonts w:eastAsia="Times New Roman" w:cs="Times New Roman"/>
                <w:sz w:val="18"/>
                <w:szCs w:val="18"/>
                <w:lang w:eastAsia="it-IT"/>
              </w:rPr>
            </w:pPr>
          </w:p>
        </w:tc>
      </w:tr>
      <w:tr w:rsidR="002A3CE1" w:rsidRPr="002A3CE1" w14:paraId="293FE582" w14:textId="77777777" w:rsidTr="002A3CE1">
        <w:trPr>
          <w:trHeight w:val="255"/>
        </w:trPr>
        <w:tc>
          <w:tcPr>
            <w:tcW w:w="1373" w:type="pct"/>
            <w:noWrap/>
            <w:vAlign w:val="center"/>
          </w:tcPr>
          <w:p w14:paraId="4DFBABF1" w14:textId="65027F11" w:rsidR="002A3CE1" w:rsidRPr="00334A67" w:rsidRDefault="002A3CE1" w:rsidP="002A3CE1">
            <w:pPr>
              <w:rPr>
                <w:rFonts w:eastAsia="Times New Roman" w:cs="Calibri"/>
                <w:sz w:val="18"/>
                <w:szCs w:val="18"/>
                <w:lang w:eastAsia="it-IT"/>
              </w:rPr>
            </w:pPr>
            <w:proofErr w:type="spellStart"/>
            <w:r w:rsidRPr="002A3CE1">
              <w:rPr>
                <w:rFonts w:eastAsia="Aptos" w:cs="Calibri"/>
                <w:sz w:val="18"/>
                <w:szCs w:val="18"/>
              </w:rPr>
              <w:t>Observations</w:t>
            </w:r>
            <w:proofErr w:type="spellEnd"/>
          </w:p>
        </w:tc>
        <w:tc>
          <w:tcPr>
            <w:tcW w:w="1369" w:type="pct"/>
            <w:noWrap/>
          </w:tcPr>
          <w:p w14:paraId="4B001FFB"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49</w:t>
            </w:r>
          </w:p>
        </w:tc>
        <w:tc>
          <w:tcPr>
            <w:tcW w:w="1130" w:type="pct"/>
            <w:noWrap/>
          </w:tcPr>
          <w:p w14:paraId="5ED7BB72"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49</w:t>
            </w:r>
          </w:p>
        </w:tc>
        <w:tc>
          <w:tcPr>
            <w:tcW w:w="1128" w:type="pct"/>
            <w:noWrap/>
          </w:tcPr>
          <w:p w14:paraId="153EE766"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49</w:t>
            </w:r>
          </w:p>
        </w:tc>
      </w:tr>
      <w:tr w:rsidR="002A3CE1" w:rsidRPr="002A3CE1" w14:paraId="3F341F70" w14:textId="77777777" w:rsidTr="002A3CE1">
        <w:trPr>
          <w:trHeight w:val="255"/>
        </w:trPr>
        <w:tc>
          <w:tcPr>
            <w:tcW w:w="1373" w:type="pct"/>
            <w:noWrap/>
            <w:vAlign w:val="center"/>
          </w:tcPr>
          <w:p w14:paraId="13548193" w14:textId="77777777" w:rsidR="002A3CE1" w:rsidRPr="00334A67" w:rsidRDefault="002A3CE1" w:rsidP="002A3CE1">
            <w:pPr>
              <w:rPr>
                <w:rFonts w:eastAsia="Times New Roman" w:cs="Calibri"/>
                <w:sz w:val="18"/>
                <w:szCs w:val="18"/>
                <w:lang w:eastAsia="it-IT"/>
              </w:rPr>
            </w:pPr>
            <w:r w:rsidRPr="00334A67">
              <w:rPr>
                <w:rFonts w:eastAsia="Aptos" w:cs="Calibri"/>
                <w:sz w:val="18"/>
                <w:szCs w:val="18"/>
              </w:rPr>
              <w:t>R-</w:t>
            </w:r>
            <w:proofErr w:type="spellStart"/>
            <w:r w:rsidRPr="00334A67">
              <w:rPr>
                <w:rFonts w:eastAsia="Aptos" w:cs="Calibri"/>
                <w:sz w:val="18"/>
                <w:szCs w:val="18"/>
              </w:rPr>
              <w:t>squared</w:t>
            </w:r>
            <w:proofErr w:type="spellEnd"/>
          </w:p>
        </w:tc>
        <w:tc>
          <w:tcPr>
            <w:tcW w:w="1369" w:type="pct"/>
            <w:noWrap/>
          </w:tcPr>
          <w:p w14:paraId="2BFB939C"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0.401</w:t>
            </w:r>
          </w:p>
        </w:tc>
        <w:tc>
          <w:tcPr>
            <w:tcW w:w="1130" w:type="pct"/>
            <w:noWrap/>
          </w:tcPr>
          <w:p w14:paraId="6D5A8BC7"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0.276</w:t>
            </w:r>
          </w:p>
        </w:tc>
        <w:tc>
          <w:tcPr>
            <w:tcW w:w="1128" w:type="pct"/>
            <w:noWrap/>
          </w:tcPr>
          <w:p w14:paraId="45B155C4" w14:textId="77777777" w:rsidR="002A3CE1" w:rsidRPr="00334A67" w:rsidRDefault="002A3CE1" w:rsidP="002A3CE1">
            <w:pPr>
              <w:jc w:val="center"/>
              <w:rPr>
                <w:rFonts w:eastAsia="Times New Roman" w:cs="Times New Roman"/>
                <w:sz w:val="18"/>
                <w:szCs w:val="18"/>
                <w:lang w:eastAsia="it-IT"/>
              </w:rPr>
            </w:pPr>
            <w:r w:rsidRPr="00334A67">
              <w:rPr>
                <w:rFonts w:eastAsia="Aptos" w:cs="Times New Roman"/>
                <w:sz w:val="18"/>
                <w:szCs w:val="18"/>
              </w:rPr>
              <w:t>0.357</w:t>
            </w:r>
          </w:p>
        </w:tc>
      </w:tr>
      <w:tr w:rsidR="002A3CE1" w:rsidRPr="002A3CE1" w14:paraId="7EF4F673" w14:textId="77777777" w:rsidTr="002A3CE1">
        <w:trPr>
          <w:trHeight w:val="255"/>
        </w:trPr>
        <w:tc>
          <w:tcPr>
            <w:tcW w:w="1373" w:type="pct"/>
            <w:noWrap/>
            <w:vAlign w:val="center"/>
          </w:tcPr>
          <w:p w14:paraId="4DA6E05B" w14:textId="4EFF7134" w:rsidR="002A3CE1" w:rsidRPr="00334A67" w:rsidRDefault="002A3CE1" w:rsidP="002A3CE1">
            <w:pPr>
              <w:rPr>
                <w:rFonts w:eastAsia="Times New Roman" w:cs="Calibri"/>
                <w:sz w:val="18"/>
                <w:szCs w:val="18"/>
                <w:lang w:eastAsia="it-IT"/>
              </w:rPr>
            </w:pPr>
            <w:r w:rsidRPr="002A3CE1">
              <w:rPr>
                <w:rFonts w:eastAsia="Aptos" w:cs="Calibri"/>
                <w:sz w:val="18"/>
                <w:szCs w:val="18"/>
              </w:rPr>
              <w:t xml:space="preserve">School </w:t>
            </w:r>
            <w:proofErr w:type="spellStart"/>
            <w:r w:rsidRPr="002A3CE1">
              <w:rPr>
                <w:rFonts w:eastAsia="Aptos" w:cs="Calibri"/>
                <w:sz w:val="18"/>
                <w:szCs w:val="18"/>
              </w:rPr>
              <w:t>fixed</w:t>
            </w:r>
            <w:proofErr w:type="spellEnd"/>
            <w:r w:rsidRPr="002A3CE1">
              <w:rPr>
                <w:rFonts w:eastAsia="Aptos" w:cs="Calibri"/>
                <w:sz w:val="18"/>
                <w:szCs w:val="18"/>
              </w:rPr>
              <w:t xml:space="preserve"> </w:t>
            </w:r>
            <w:proofErr w:type="spellStart"/>
            <w:r w:rsidRPr="002A3CE1">
              <w:rPr>
                <w:rFonts w:eastAsia="Aptos" w:cs="Calibri"/>
                <w:sz w:val="18"/>
                <w:szCs w:val="18"/>
              </w:rPr>
              <w:t>effects</w:t>
            </w:r>
            <w:proofErr w:type="spellEnd"/>
          </w:p>
        </w:tc>
        <w:tc>
          <w:tcPr>
            <w:tcW w:w="1369" w:type="pct"/>
            <w:noWrap/>
            <w:vAlign w:val="center"/>
          </w:tcPr>
          <w:p w14:paraId="15F9E6A4" w14:textId="77777777" w:rsidR="002A3CE1" w:rsidRPr="00334A67" w:rsidRDefault="002A3CE1" w:rsidP="002A3CE1">
            <w:pPr>
              <w:jc w:val="center"/>
              <w:rPr>
                <w:rFonts w:eastAsia="Times New Roman" w:cs="Times New Roman"/>
                <w:sz w:val="18"/>
                <w:szCs w:val="18"/>
                <w:lang w:eastAsia="it-IT"/>
              </w:rPr>
            </w:pPr>
            <w:r w:rsidRPr="00334A67">
              <w:rPr>
                <w:rFonts w:eastAsia="Aptos" w:cs="Calibri"/>
                <w:sz w:val="18"/>
                <w:szCs w:val="18"/>
              </w:rPr>
              <w:t>Yes</w:t>
            </w:r>
          </w:p>
        </w:tc>
        <w:tc>
          <w:tcPr>
            <w:tcW w:w="1130" w:type="pct"/>
            <w:noWrap/>
            <w:vAlign w:val="center"/>
          </w:tcPr>
          <w:p w14:paraId="2F11E46A" w14:textId="77777777" w:rsidR="002A3CE1" w:rsidRPr="00334A67" w:rsidRDefault="002A3CE1" w:rsidP="002A3CE1">
            <w:pPr>
              <w:jc w:val="center"/>
              <w:rPr>
                <w:rFonts w:eastAsia="Times New Roman" w:cs="Times New Roman"/>
                <w:sz w:val="18"/>
                <w:szCs w:val="18"/>
                <w:lang w:eastAsia="it-IT"/>
              </w:rPr>
            </w:pPr>
            <w:r w:rsidRPr="00334A67">
              <w:rPr>
                <w:rFonts w:eastAsia="Aptos" w:cs="Calibri"/>
                <w:sz w:val="18"/>
                <w:szCs w:val="18"/>
              </w:rPr>
              <w:t>Yes</w:t>
            </w:r>
          </w:p>
        </w:tc>
        <w:tc>
          <w:tcPr>
            <w:tcW w:w="1128" w:type="pct"/>
            <w:noWrap/>
            <w:vAlign w:val="center"/>
          </w:tcPr>
          <w:p w14:paraId="5C74913F" w14:textId="77777777" w:rsidR="002A3CE1" w:rsidRPr="00334A67" w:rsidRDefault="002A3CE1" w:rsidP="002A3CE1">
            <w:pPr>
              <w:jc w:val="center"/>
              <w:rPr>
                <w:rFonts w:eastAsia="Aptos" w:cs="Calibri"/>
                <w:sz w:val="18"/>
                <w:szCs w:val="18"/>
              </w:rPr>
            </w:pPr>
            <w:r w:rsidRPr="00334A67">
              <w:rPr>
                <w:rFonts w:eastAsia="Aptos" w:cs="Calibri"/>
                <w:sz w:val="18"/>
                <w:szCs w:val="18"/>
              </w:rPr>
              <w:t>Yes</w:t>
            </w:r>
          </w:p>
        </w:tc>
      </w:tr>
      <w:tr w:rsidR="002A3CE1" w:rsidRPr="00334A67" w14:paraId="022857DA" w14:textId="77777777" w:rsidTr="00FE472E">
        <w:trPr>
          <w:trHeight w:val="255"/>
        </w:trPr>
        <w:tc>
          <w:tcPr>
            <w:tcW w:w="5000" w:type="pct"/>
            <w:gridSpan w:val="4"/>
            <w:noWrap/>
            <w:vAlign w:val="center"/>
            <w:hideMark/>
          </w:tcPr>
          <w:p w14:paraId="169F8E72" w14:textId="61D7856B" w:rsidR="002A3CE1" w:rsidRPr="00334A67" w:rsidRDefault="002A3CE1" w:rsidP="002A3CE1">
            <w:pPr>
              <w:rPr>
                <w:rFonts w:eastAsia="Times New Roman" w:cs="Calibri"/>
                <w:sz w:val="18"/>
                <w:szCs w:val="18"/>
                <w:lang w:val="en-GB" w:eastAsia="it-IT"/>
              </w:rPr>
            </w:pPr>
            <w:r w:rsidRPr="00334A67">
              <w:rPr>
                <w:rFonts w:eastAsia="Times New Roman" w:cs="Calibri"/>
                <w:sz w:val="18"/>
                <w:szCs w:val="18"/>
                <w:lang w:val="en-GB" w:eastAsia="it-IT"/>
              </w:rPr>
              <w:t xml:space="preserve">Note: </w:t>
            </w:r>
            <w:r w:rsidRPr="002A3CE1">
              <w:rPr>
                <w:rFonts w:eastAsia="Times New Roman" w:cs="Calibri"/>
                <w:sz w:val="18"/>
                <w:szCs w:val="18"/>
                <w:lang w:val="en-GB" w:eastAsia="it-IT"/>
              </w:rPr>
              <w:t xml:space="preserve">Robust standard errors in </w:t>
            </w:r>
            <w:r w:rsidRPr="00334A67">
              <w:rPr>
                <w:rFonts w:eastAsia="Times New Roman" w:cs="Calibri"/>
                <w:sz w:val="18"/>
                <w:szCs w:val="18"/>
                <w:lang w:val="en-GB" w:eastAsia="it-IT"/>
              </w:rPr>
              <w:t>parent</w:t>
            </w:r>
            <w:r w:rsidRPr="002A3CE1">
              <w:rPr>
                <w:rFonts w:eastAsia="Times New Roman" w:cs="Calibri"/>
                <w:sz w:val="18"/>
                <w:szCs w:val="18"/>
                <w:lang w:val="en-GB" w:eastAsia="it-IT"/>
              </w:rPr>
              <w:t>h</w:t>
            </w:r>
            <w:r w:rsidRPr="00334A67">
              <w:rPr>
                <w:rFonts w:eastAsia="Times New Roman" w:cs="Calibri"/>
                <w:sz w:val="18"/>
                <w:szCs w:val="18"/>
                <w:lang w:val="en-GB" w:eastAsia="it-IT"/>
              </w:rPr>
              <w:t>es</w:t>
            </w:r>
            <w:r w:rsidRPr="002A3CE1">
              <w:rPr>
                <w:rFonts w:eastAsia="Times New Roman" w:cs="Calibri"/>
                <w:sz w:val="18"/>
                <w:szCs w:val="18"/>
                <w:lang w:val="en-GB" w:eastAsia="it-IT"/>
              </w:rPr>
              <w:t>es</w:t>
            </w:r>
            <w:r w:rsidRPr="00334A67">
              <w:rPr>
                <w:rFonts w:eastAsia="Times New Roman" w:cs="Calibri"/>
                <w:sz w:val="18"/>
                <w:szCs w:val="18"/>
                <w:lang w:val="en-GB" w:eastAsia="it-IT"/>
              </w:rPr>
              <w:t>; *** p&lt;0.01, ** p&lt;0.05, * p&lt;0.1.</w:t>
            </w:r>
          </w:p>
        </w:tc>
      </w:tr>
    </w:tbl>
    <w:p w14:paraId="60BEEEA8" w14:textId="77777777" w:rsidR="00334A67" w:rsidRPr="00334A67" w:rsidRDefault="00334A67" w:rsidP="00334A67">
      <w:pPr>
        <w:rPr>
          <w:rFonts w:ascii="Aptos" w:eastAsia="Aptos" w:hAnsi="Aptos" w:cs="Times New Roman"/>
        </w:rPr>
      </w:pPr>
    </w:p>
    <w:p w14:paraId="55A9199E" w14:textId="06F8BC13" w:rsidR="00334A67" w:rsidRPr="008E60D1" w:rsidRDefault="00334A67" w:rsidP="00852E01">
      <w:pPr>
        <w:pStyle w:val="Titolo2"/>
        <w:rPr>
          <w:rFonts w:eastAsia="Times New Roman"/>
        </w:rPr>
      </w:pPr>
      <w:bookmarkStart w:id="21" w:name="_Toc193310631"/>
      <w:r w:rsidRPr="008E60D1">
        <w:rPr>
          <w:rFonts w:eastAsia="Times New Roman"/>
        </w:rPr>
        <w:t>Eff</w:t>
      </w:r>
      <w:r w:rsidR="00473B12" w:rsidRPr="008E60D1">
        <w:rPr>
          <w:rFonts w:eastAsia="Times New Roman"/>
        </w:rPr>
        <w:t xml:space="preserve">ect on students </w:t>
      </w:r>
      <w:bookmarkEnd w:id="21"/>
    </w:p>
    <w:p w14:paraId="355BDF68" w14:textId="77777777" w:rsidR="00BD16E5" w:rsidRDefault="00C54A0C" w:rsidP="007A3174">
      <w:pPr>
        <w:ind w:hanging="11"/>
        <w:rPr>
          <w:rFonts w:ascii="Aptos" w:eastAsia="Aptos" w:hAnsi="Aptos" w:cs="Times New Roman"/>
        </w:rPr>
      </w:pPr>
      <w:r w:rsidRPr="00C54A0C">
        <w:rPr>
          <w:rFonts w:ascii="Aptos" w:eastAsia="Aptos" w:hAnsi="Aptos" w:cs="Times New Roman"/>
        </w:rPr>
        <w:t xml:space="preserve">The results presented in the previous </w:t>
      </w:r>
      <w:r>
        <w:rPr>
          <w:rFonts w:ascii="Aptos" w:eastAsia="Aptos" w:hAnsi="Aptos" w:cs="Times New Roman"/>
        </w:rPr>
        <w:t>sub</w:t>
      </w:r>
      <w:r w:rsidRPr="00C54A0C">
        <w:rPr>
          <w:rFonts w:ascii="Aptos" w:eastAsia="Aptos" w:hAnsi="Aptos" w:cs="Times New Roman"/>
        </w:rPr>
        <w:t xml:space="preserve">section suggest a positive effect of </w:t>
      </w:r>
      <w:r w:rsidR="009E1062">
        <w:rPr>
          <w:rFonts w:ascii="Aptos" w:eastAsia="Aptos" w:hAnsi="Aptos" w:cs="Times New Roman"/>
        </w:rPr>
        <w:t>the treatment</w:t>
      </w:r>
      <w:r w:rsidRPr="00C54A0C">
        <w:rPr>
          <w:rFonts w:ascii="Aptos" w:eastAsia="Aptos" w:hAnsi="Aptos" w:cs="Times New Roman"/>
        </w:rPr>
        <w:t xml:space="preserve"> on teachers' visuo-spatial skills. However, in this intervention, the primary beneficiaries are the students, although the estimated effect consists of the indirect impact of the training provided to teachers on the use of </w:t>
      </w:r>
      <w:r w:rsidR="009E1062">
        <w:rPr>
          <w:rFonts w:ascii="Aptos" w:eastAsia="Aptos" w:hAnsi="Aptos" w:cs="Times New Roman"/>
        </w:rPr>
        <w:t>bricks</w:t>
      </w:r>
      <w:r w:rsidRPr="00C54A0C">
        <w:rPr>
          <w:rFonts w:ascii="Aptos" w:eastAsia="Aptos" w:hAnsi="Aptos" w:cs="Times New Roman"/>
        </w:rPr>
        <w:t xml:space="preserve"> in the classroom, which affects various student outcome variables. </w:t>
      </w:r>
      <w:r w:rsidR="007A3174">
        <w:rPr>
          <w:rFonts w:ascii="Aptos" w:eastAsia="Aptos" w:hAnsi="Aptos" w:cs="Times New Roman"/>
        </w:rPr>
        <w:t xml:space="preserve">Thus, students’ </w:t>
      </w:r>
      <w:r w:rsidR="007A3174" w:rsidRPr="007A3174">
        <w:rPr>
          <w:rFonts w:ascii="Aptos" w:eastAsia="Aptos" w:hAnsi="Aptos" w:cs="Times New Roman"/>
        </w:rPr>
        <w:t>outcomes</w:t>
      </w:r>
      <w:r w:rsidR="007A3174">
        <w:rPr>
          <w:rFonts w:ascii="Aptos" w:eastAsia="Aptos" w:hAnsi="Aptos" w:cs="Times New Roman"/>
        </w:rPr>
        <w:t xml:space="preserve"> </w:t>
      </w:r>
      <w:r w:rsidR="007A3174" w:rsidRPr="007A3174">
        <w:rPr>
          <w:rFonts w:ascii="Aptos" w:eastAsia="Aptos" w:hAnsi="Aptos" w:cs="Times New Roman"/>
        </w:rPr>
        <w:t xml:space="preserve">are </w:t>
      </w:r>
      <w:r w:rsidR="007A3174">
        <w:rPr>
          <w:rFonts w:ascii="Aptos" w:eastAsia="Aptos" w:hAnsi="Aptos" w:cs="Times New Roman"/>
        </w:rPr>
        <w:t>less</w:t>
      </w:r>
      <w:r w:rsidR="007A3174" w:rsidRPr="007A3174">
        <w:rPr>
          <w:rFonts w:ascii="Aptos" w:eastAsia="Aptos" w:hAnsi="Aptos" w:cs="Times New Roman"/>
        </w:rPr>
        <w:t xml:space="preserve"> directly related to the intervention </w:t>
      </w:r>
      <w:r w:rsidR="007A3174">
        <w:rPr>
          <w:rFonts w:ascii="Aptos" w:eastAsia="Aptos" w:hAnsi="Aptos" w:cs="Times New Roman"/>
        </w:rPr>
        <w:t>and may be more difficult</w:t>
      </w:r>
      <w:r w:rsidR="007A3174" w:rsidRPr="007A3174">
        <w:rPr>
          <w:rFonts w:ascii="Aptos" w:eastAsia="Aptos" w:hAnsi="Aptos" w:cs="Times New Roman"/>
        </w:rPr>
        <w:t xml:space="preserve"> to move</w:t>
      </w:r>
      <w:r w:rsidR="007A3174">
        <w:rPr>
          <w:rFonts w:ascii="Aptos" w:eastAsia="Aptos" w:hAnsi="Aptos" w:cs="Times New Roman"/>
        </w:rPr>
        <w:t xml:space="preserve"> (Kraft, 2020). </w:t>
      </w:r>
    </w:p>
    <w:p w14:paraId="0C407026" w14:textId="4E232554" w:rsidR="00C54A0C" w:rsidRPr="00C54A0C" w:rsidRDefault="00C54A0C" w:rsidP="007A3174">
      <w:pPr>
        <w:ind w:hanging="11"/>
        <w:rPr>
          <w:rFonts w:ascii="Aptos" w:eastAsia="Aptos" w:hAnsi="Aptos" w:cs="Times New Roman"/>
        </w:rPr>
      </w:pPr>
      <w:r w:rsidRPr="00C54A0C">
        <w:rPr>
          <w:rFonts w:ascii="Aptos" w:eastAsia="Aptos" w:hAnsi="Aptos" w:cs="Times New Roman"/>
        </w:rPr>
        <w:t>The main evaluat</w:t>
      </w:r>
      <w:r>
        <w:rPr>
          <w:rFonts w:ascii="Aptos" w:eastAsia="Aptos" w:hAnsi="Aptos" w:cs="Times New Roman"/>
        </w:rPr>
        <w:t>ion</w:t>
      </w:r>
      <w:r w:rsidRPr="00C54A0C">
        <w:rPr>
          <w:rFonts w:ascii="Aptos" w:eastAsia="Aptos" w:hAnsi="Aptos" w:cs="Times New Roman"/>
        </w:rPr>
        <w:t xml:space="preserve"> question</w:t>
      </w:r>
      <w:r>
        <w:rPr>
          <w:rFonts w:ascii="Aptos" w:eastAsia="Aptos" w:hAnsi="Aptos" w:cs="Times New Roman"/>
        </w:rPr>
        <w:t>s</w:t>
      </w:r>
      <w:r w:rsidRPr="00C54A0C">
        <w:rPr>
          <w:rFonts w:ascii="Aptos" w:eastAsia="Aptos" w:hAnsi="Aptos" w:cs="Times New Roman"/>
        </w:rPr>
        <w:t xml:space="preserve"> of the analysis aim to examine: 1) whether students in classes that participated in the </w:t>
      </w:r>
      <w:proofErr w:type="spellStart"/>
      <w:r w:rsidRPr="00C54A0C">
        <w:rPr>
          <w:rFonts w:ascii="Aptos" w:eastAsia="Aptos" w:hAnsi="Aptos" w:cs="Times New Roman"/>
        </w:rPr>
        <w:t>Matabì</w:t>
      </w:r>
      <w:proofErr w:type="spellEnd"/>
      <w:r w:rsidRPr="00C54A0C">
        <w:rPr>
          <w:rFonts w:ascii="Aptos" w:eastAsia="Aptos" w:hAnsi="Aptos" w:cs="Times New Roman"/>
        </w:rPr>
        <w:t xml:space="preserve"> project in the treatment group show higher levels of visuo-spatial and mathematical skills at the end of the year compared to students in the control group, and 2) whether the effects differ between male and female students in the treatment group.</w:t>
      </w:r>
    </w:p>
    <w:p w14:paraId="6CBEA051" w14:textId="4BE64F0F" w:rsidR="00C54A0C" w:rsidRPr="00C54A0C" w:rsidRDefault="00C54A0C" w:rsidP="00C54A0C">
      <w:pPr>
        <w:ind w:hanging="11"/>
        <w:rPr>
          <w:rFonts w:ascii="Aptos" w:eastAsia="Aptos" w:hAnsi="Aptos" w:cs="Times New Roman"/>
        </w:rPr>
      </w:pPr>
      <w:r w:rsidRPr="00C54A0C">
        <w:rPr>
          <w:rFonts w:ascii="Aptos" w:eastAsia="Aptos" w:hAnsi="Aptos" w:cs="Times New Roman"/>
        </w:rPr>
        <w:t>To answer t</w:t>
      </w:r>
      <w:r>
        <w:rPr>
          <w:rFonts w:ascii="Aptos" w:eastAsia="Aptos" w:hAnsi="Aptos" w:cs="Times New Roman"/>
        </w:rPr>
        <w:t>hese</w:t>
      </w:r>
      <w:r w:rsidRPr="00C54A0C">
        <w:rPr>
          <w:rFonts w:ascii="Aptos" w:eastAsia="Aptos" w:hAnsi="Aptos" w:cs="Times New Roman"/>
        </w:rPr>
        <w:t xml:space="preserve"> question</w:t>
      </w:r>
      <w:r>
        <w:rPr>
          <w:rFonts w:ascii="Aptos" w:eastAsia="Aptos" w:hAnsi="Aptos" w:cs="Times New Roman"/>
        </w:rPr>
        <w:t>s</w:t>
      </w:r>
      <w:r w:rsidRPr="00C54A0C">
        <w:rPr>
          <w:rFonts w:ascii="Aptos" w:eastAsia="Aptos" w:hAnsi="Aptos" w:cs="Times New Roman"/>
        </w:rPr>
        <w:t xml:space="preserve">, </w:t>
      </w:r>
      <w:r w:rsidR="009E1062">
        <w:rPr>
          <w:rFonts w:ascii="Aptos" w:eastAsia="Aptos" w:hAnsi="Aptos" w:cs="Times New Roman"/>
        </w:rPr>
        <w:t>we</w:t>
      </w:r>
      <w:r w:rsidRPr="00C54A0C">
        <w:rPr>
          <w:rFonts w:ascii="Aptos" w:eastAsia="Aptos" w:hAnsi="Aptos" w:cs="Times New Roman"/>
        </w:rPr>
        <w:t xml:space="preserve"> explore the impact of </w:t>
      </w:r>
      <w:proofErr w:type="spellStart"/>
      <w:r w:rsidRPr="00C54A0C">
        <w:rPr>
          <w:rFonts w:ascii="Aptos" w:eastAsia="Aptos" w:hAnsi="Aptos" w:cs="Times New Roman"/>
        </w:rPr>
        <w:t>Matabì</w:t>
      </w:r>
      <w:proofErr w:type="spellEnd"/>
      <w:r w:rsidRPr="00C54A0C">
        <w:rPr>
          <w:rFonts w:ascii="Aptos" w:eastAsia="Aptos" w:hAnsi="Aptos" w:cs="Times New Roman"/>
        </w:rPr>
        <w:t xml:space="preserve"> on four main student outcomes: visuo-spatial skills, </w:t>
      </w:r>
      <w:r>
        <w:rPr>
          <w:rFonts w:ascii="Aptos" w:eastAsia="Aptos" w:hAnsi="Aptos" w:cs="Times New Roman"/>
        </w:rPr>
        <w:t>mathematical</w:t>
      </w:r>
      <w:r w:rsidRPr="00C54A0C">
        <w:rPr>
          <w:rFonts w:ascii="Aptos" w:eastAsia="Aptos" w:hAnsi="Aptos" w:cs="Times New Roman"/>
        </w:rPr>
        <w:t xml:space="preserve"> skills, perceived self-efficacy in mathematics, and anxiety towards mathematics. The variable of interest used to estimate the treatment effect is constructed as a dummy variable equal to one if the student is in a class taught by a teacher who participated in</w:t>
      </w:r>
      <w:r>
        <w:rPr>
          <w:rFonts w:ascii="Aptos" w:eastAsia="Aptos" w:hAnsi="Aptos" w:cs="Times New Roman"/>
        </w:rPr>
        <w:t xml:space="preserve"> the</w:t>
      </w:r>
      <w:r w:rsidRPr="00C54A0C">
        <w:rPr>
          <w:rFonts w:ascii="Aptos" w:eastAsia="Aptos" w:hAnsi="Aptos" w:cs="Times New Roman"/>
        </w:rPr>
        <w:t xml:space="preserve"> training, and zero otherwise.</w:t>
      </w:r>
    </w:p>
    <w:p w14:paraId="05C34DF9" w14:textId="4F162012" w:rsidR="00C54A0C" w:rsidRDefault="00C54A0C" w:rsidP="00C54A0C">
      <w:pPr>
        <w:ind w:hanging="11"/>
        <w:rPr>
          <w:rFonts w:ascii="Aptos" w:eastAsia="Aptos" w:hAnsi="Aptos" w:cs="Times New Roman"/>
        </w:rPr>
      </w:pPr>
      <w:r>
        <w:rPr>
          <w:rFonts w:ascii="Aptos" w:eastAsia="Aptos" w:hAnsi="Aptos" w:cs="Times New Roman"/>
        </w:rPr>
        <w:t>T</w:t>
      </w:r>
      <w:r w:rsidRPr="00C54A0C">
        <w:rPr>
          <w:rFonts w:ascii="Aptos" w:eastAsia="Aptos" w:hAnsi="Aptos" w:cs="Times New Roman"/>
        </w:rPr>
        <w:t xml:space="preserve">he effects are examined separately for the first and second editions of the program. </w:t>
      </w:r>
      <w:r>
        <w:rPr>
          <w:rFonts w:ascii="Aptos" w:eastAsia="Aptos" w:hAnsi="Aptos" w:cs="Times New Roman"/>
        </w:rPr>
        <w:t>In what follows, we present the main</w:t>
      </w:r>
      <w:r w:rsidRPr="00C54A0C">
        <w:rPr>
          <w:rFonts w:ascii="Aptos" w:eastAsia="Aptos" w:hAnsi="Aptos" w:cs="Times New Roman"/>
        </w:rPr>
        <w:t xml:space="preserve"> results</w:t>
      </w:r>
      <w:r>
        <w:rPr>
          <w:rFonts w:ascii="Aptos" w:eastAsia="Aptos" w:hAnsi="Aptos" w:cs="Times New Roman"/>
        </w:rPr>
        <w:t>. F</w:t>
      </w:r>
      <w:r w:rsidRPr="00C54A0C">
        <w:rPr>
          <w:rFonts w:ascii="Aptos" w:eastAsia="Aptos" w:hAnsi="Aptos" w:cs="Times New Roman"/>
        </w:rPr>
        <w:t xml:space="preserve">urther details </w:t>
      </w:r>
      <w:r>
        <w:rPr>
          <w:rFonts w:ascii="Aptos" w:eastAsia="Aptos" w:hAnsi="Aptos" w:cs="Times New Roman"/>
        </w:rPr>
        <w:t xml:space="preserve">are </w:t>
      </w:r>
      <w:r w:rsidRPr="00C54A0C">
        <w:rPr>
          <w:rFonts w:ascii="Aptos" w:eastAsia="Aptos" w:hAnsi="Aptos" w:cs="Times New Roman"/>
        </w:rPr>
        <w:t xml:space="preserve">available in the Appendix outcome (Tables </w:t>
      </w:r>
      <w:r w:rsidR="00F73100">
        <w:rPr>
          <w:rFonts w:ascii="Aptos" w:eastAsia="Aptos" w:hAnsi="Aptos" w:cs="Times New Roman"/>
        </w:rPr>
        <w:t xml:space="preserve">A1—A4 </w:t>
      </w:r>
      <w:r w:rsidRPr="00C54A0C">
        <w:rPr>
          <w:rFonts w:ascii="Aptos" w:eastAsia="Aptos" w:hAnsi="Aptos" w:cs="Times New Roman"/>
        </w:rPr>
        <w:t xml:space="preserve">for the 2022-23 edition and Tables </w:t>
      </w:r>
      <w:r w:rsidR="00F73100">
        <w:rPr>
          <w:rFonts w:ascii="Aptos" w:eastAsia="Aptos" w:hAnsi="Aptos" w:cs="Times New Roman"/>
        </w:rPr>
        <w:t xml:space="preserve">A5—A9 </w:t>
      </w:r>
      <w:r w:rsidRPr="00C54A0C">
        <w:rPr>
          <w:rFonts w:ascii="Aptos" w:eastAsia="Aptos" w:hAnsi="Aptos" w:cs="Times New Roman"/>
        </w:rPr>
        <w:t>for the 2023-24 edition)</w:t>
      </w:r>
      <w:r>
        <w:rPr>
          <w:rFonts w:ascii="Aptos" w:eastAsia="Aptos" w:hAnsi="Aptos" w:cs="Times New Roman"/>
        </w:rPr>
        <w:t xml:space="preserve">, which </w:t>
      </w:r>
      <w:r w:rsidRPr="00C54A0C">
        <w:rPr>
          <w:rFonts w:ascii="Aptos" w:eastAsia="Aptos" w:hAnsi="Aptos" w:cs="Times New Roman"/>
        </w:rPr>
        <w:t xml:space="preserve">also </w:t>
      </w:r>
      <w:r>
        <w:rPr>
          <w:rFonts w:ascii="Aptos" w:eastAsia="Aptos" w:hAnsi="Aptos" w:cs="Times New Roman"/>
        </w:rPr>
        <w:t xml:space="preserve">shows </w:t>
      </w:r>
      <w:r w:rsidRPr="00C54A0C">
        <w:rPr>
          <w:rFonts w:ascii="Aptos" w:eastAsia="Aptos" w:hAnsi="Aptos" w:cs="Times New Roman"/>
        </w:rPr>
        <w:t xml:space="preserve">several </w:t>
      </w:r>
      <w:proofErr w:type="gramStart"/>
      <w:r w:rsidRPr="00C54A0C">
        <w:rPr>
          <w:rFonts w:ascii="Aptos" w:eastAsia="Aptos" w:hAnsi="Aptos" w:cs="Times New Roman"/>
        </w:rPr>
        <w:t>sensitivity</w:t>
      </w:r>
      <w:proofErr w:type="gramEnd"/>
      <w:r w:rsidRPr="00C54A0C">
        <w:rPr>
          <w:rFonts w:ascii="Aptos" w:eastAsia="Aptos" w:hAnsi="Aptos" w:cs="Times New Roman"/>
        </w:rPr>
        <w:t xml:space="preserve"> checks to test the robustness of the estimated effect by including additional control variables. In addition to the treatment variables, the </w:t>
      </w:r>
      <w:r>
        <w:rPr>
          <w:rFonts w:ascii="Aptos" w:eastAsia="Aptos" w:hAnsi="Aptos" w:cs="Times New Roman"/>
        </w:rPr>
        <w:t xml:space="preserve">main </w:t>
      </w:r>
      <w:r w:rsidRPr="00C54A0C">
        <w:rPr>
          <w:rFonts w:ascii="Aptos" w:eastAsia="Aptos" w:hAnsi="Aptos" w:cs="Times New Roman"/>
        </w:rPr>
        <w:t xml:space="preserve">estimates are conditioned on various important student characteristics such as gender, migration background, and baseline mathematical skills, as well as grade and school of attendance. The analysis for the 2023-24 edition also </w:t>
      </w:r>
      <w:r>
        <w:rPr>
          <w:rFonts w:ascii="Aptos" w:eastAsia="Aptos" w:hAnsi="Aptos" w:cs="Times New Roman"/>
        </w:rPr>
        <w:t xml:space="preserve">controls for the propensity to play with the bricks </w:t>
      </w:r>
      <w:r w:rsidRPr="00C54A0C">
        <w:rPr>
          <w:rFonts w:ascii="Aptos" w:eastAsia="Aptos" w:hAnsi="Aptos" w:cs="Times New Roman"/>
        </w:rPr>
        <w:t xml:space="preserve">at home before the project started. Furthermore, the </w:t>
      </w:r>
      <w:r>
        <w:rPr>
          <w:rFonts w:ascii="Aptos" w:eastAsia="Aptos" w:hAnsi="Aptos" w:cs="Times New Roman"/>
        </w:rPr>
        <w:t>full</w:t>
      </w:r>
      <w:r w:rsidRPr="00C54A0C">
        <w:rPr>
          <w:rFonts w:ascii="Aptos" w:eastAsia="Aptos" w:hAnsi="Aptos" w:cs="Times New Roman"/>
        </w:rPr>
        <w:t xml:space="preserve"> model introduces an additional variable calculated as an interaction between the treatment identification variable and the student's gender indicator, allowing us to estimate the treatment effect separately for male and female students.</w:t>
      </w:r>
    </w:p>
    <w:p w14:paraId="3EEF7EDD" w14:textId="77777777" w:rsidR="009E1062" w:rsidRPr="00C54A0C" w:rsidRDefault="009E1062" w:rsidP="00C54A0C">
      <w:pPr>
        <w:ind w:hanging="11"/>
        <w:rPr>
          <w:rFonts w:ascii="Aptos" w:eastAsia="Aptos" w:hAnsi="Aptos" w:cs="Times New Roman"/>
        </w:rPr>
      </w:pPr>
    </w:p>
    <w:p w14:paraId="0D96890B" w14:textId="3879F54E" w:rsidR="00334A67" w:rsidRPr="00C54A0C" w:rsidRDefault="00334A67" w:rsidP="00852E01">
      <w:pPr>
        <w:pStyle w:val="Titolo3"/>
        <w:rPr>
          <w:rFonts w:eastAsia="Times New Roman"/>
          <w:u w:val="single"/>
        </w:rPr>
      </w:pPr>
      <w:bookmarkStart w:id="22" w:name="_Toc193310632"/>
      <w:r w:rsidRPr="00C54A0C">
        <w:rPr>
          <w:rFonts w:eastAsia="Times New Roman"/>
          <w:u w:val="single"/>
        </w:rPr>
        <w:t>E</w:t>
      </w:r>
      <w:r w:rsidR="00C54A0C" w:rsidRPr="00C54A0C">
        <w:rPr>
          <w:rFonts w:eastAsia="Times New Roman"/>
          <w:u w:val="single"/>
        </w:rPr>
        <w:t xml:space="preserve">ffects on students: </w:t>
      </w:r>
      <w:r w:rsidRPr="00C54A0C">
        <w:rPr>
          <w:rFonts w:eastAsia="Times New Roman"/>
          <w:u w:val="single"/>
        </w:rPr>
        <w:t>2022-23</w:t>
      </w:r>
      <w:bookmarkEnd w:id="22"/>
      <w:r w:rsidR="00C54A0C" w:rsidRPr="00C54A0C">
        <w:rPr>
          <w:rFonts w:eastAsia="Times New Roman"/>
          <w:u w:val="single"/>
        </w:rPr>
        <w:t xml:space="preserve"> edition</w:t>
      </w:r>
      <w:r w:rsidRPr="00C54A0C">
        <w:rPr>
          <w:rFonts w:eastAsia="Times New Roman"/>
          <w:u w:val="single"/>
        </w:rPr>
        <w:t xml:space="preserve"> </w:t>
      </w:r>
    </w:p>
    <w:bookmarkStart w:id="23" w:name="_Hlk196747625"/>
    <w:p w14:paraId="25597EEA" w14:textId="476A609F" w:rsidR="00C54A0C" w:rsidRDefault="005649D6" w:rsidP="00C54A0C">
      <w:pPr>
        <w:rPr>
          <w:rFonts w:ascii="Aptos" w:eastAsia="Times New Roman" w:hAnsi="Aptos" w:cs="Times New Roman"/>
        </w:rPr>
      </w:pPr>
      <w:r>
        <w:rPr>
          <w:rFonts w:ascii="Aptos" w:eastAsia="Times New Roman" w:hAnsi="Aptos" w:cs="Times New Roman"/>
        </w:rPr>
        <w:fldChar w:fldCharType="begin"/>
      </w:r>
      <w:r>
        <w:rPr>
          <w:rFonts w:ascii="Aptos" w:eastAsia="Times New Roman" w:hAnsi="Aptos" w:cs="Times New Roman"/>
        </w:rPr>
        <w:instrText xml:space="preserve"> REF _Ref196747413 \h </w:instrText>
      </w:r>
      <w:r>
        <w:rPr>
          <w:rFonts w:ascii="Aptos" w:eastAsia="Times New Roman" w:hAnsi="Aptos" w:cs="Times New Roman"/>
        </w:rPr>
      </w:r>
      <w:r>
        <w:rPr>
          <w:rFonts w:ascii="Aptos" w:eastAsia="Times New Roman" w:hAnsi="Aptos" w:cs="Times New Roman"/>
        </w:rPr>
        <w:fldChar w:fldCharType="separate"/>
      </w:r>
      <w:r w:rsidR="00CB0669" w:rsidRPr="008E60D1">
        <w:t xml:space="preserve">Table </w:t>
      </w:r>
      <w:r w:rsidR="00CB0669">
        <w:rPr>
          <w:noProof/>
        </w:rPr>
        <w:t>6</w:t>
      </w:r>
      <w:r>
        <w:rPr>
          <w:rFonts w:ascii="Aptos" w:eastAsia="Times New Roman" w:hAnsi="Aptos" w:cs="Times New Roman"/>
        </w:rPr>
        <w:fldChar w:fldCharType="end"/>
      </w:r>
      <w:bookmarkEnd w:id="23"/>
      <w:r w:rsidR="00C54A0C" w:rsidRPr="00C54A0C">
        <w:rPr>
          <w:rFonts w:ascii="Aptos" w:eastAsia="Times New Roman" w:hAnsi="Aptos" w:cs="Times New Roman"/>
        </w:rPr>
        <w:t xml:space="preserve"> shows the average treatment effect separately for male and female students across the four </w:t>
      </w:r>
      <w:r w:rsidR="00C54A0C">
        <w:rPr>
          <w:rFonts w:ascii="Aptos" w:eastAsia="Times New Roman" w:hAnsi="Aptos" w:cs="Times New Roman"/>
        </w:rPr>
        <w:t xml:space="preserve">outcomes </w:t>
      </w:r>
      <w:r w:rsidR="00C54A0C" w:rsidRPr="00C54A0C">
        <w:rPr>
          <w:rFonts w:ascii="Aptos" w:eastAsia="Times New Roman" w:hAnsi="Aptos" w:cs="Times New Roman"/>
        </w:rPr>
        <w:t xml:space="preserve">considered: visuo-spatial </w:t>
      </w:r>
      <w:r w:rsidR="009E1062">
        <w:rPr>
          <w:rFonts w:ascii="Aptos" w:eastAsia="Times New Roman" w:hAnsi="Aptos" w:cs="Times New Roman"/>
        </w:rPr>
        <w:t>abilities</w:t>
      </w:r>
      <w:r w:rsidR="00C54A0C" w:rsidRPr="00C54A0C">
        <w:rPr>
          <w:rFonts w:ascii="Aptos" w:eastAsia="Times New Roman" w:hAnsi="Aptos" w:cs="Times New Roman"/>
        </w:rPr>
        <w:t>, mathematic</w:t>
      </w:r>
      <w:r>
        <w:rPr>
          <w:rFonts w:ascii="Aptos" w:eastAsia="Times New Roman" w:hAnsi="Aptos" w:cs="Times New Roman"/>
        </w:rPr>
        <w:t>s</w:t>
      </w:r>
      <w:r w:rsidR="00C54A0C" w:rsidRPr="00C54A0C">
        <w:rPr>
          <w:rFonts w:ascii="Aptos" w:eastAsia="Times New Roman" w:hAnsi="Aptos" w:cs="Times New Roman"/>
        </w:rPr>
        <w:t xml:space="preserve">, self-efficacy in mathematics, and </w:t>
      </w:r>
      <w:r>
        <w:rPr>
          <w:rFonts w:ascii="Aptos" w:eastAsia="Times New Roman" w:hAnsi="Aptos" w:cs="Times New Roman"/>
        </w:rPr>
        <w:t xml:space="preserve">math </w:t>
      </w:r>
      <w:r w:rsidR="00C54A0C" w:rsidRPr="00C54A0C">
        <w:rPr>
          <w:rFonts w:ascii="Aptos" w:eastAsia="Times New Roman" w:hAnsi="Aptos" w:cs="Times New Roman"/>
        </w:rPr>
        <w:lastRenderedPageBreak/>
        <w:t xml:space="preserve">anxiety. </w:t>
      </w:r>
      <w:r>
        <w:rPr>
          <w:rFonts w:ascii="Aptos" w:eastAsia="Times New Roman" w:hAnsi="Aptos" w:cs="Times New Roman"/>
        </w:rPr>
        <w:t xml:space="preserve">The reported results are </w:t>
      </w:r>
      <w:r w:rsidR="00C54A0C" w:rsidRPr="00C54A0C">
        <w:rPr>
          <w:rFonts w:ascii="Aptos" w:eastAsia="Times New Roman" w:hAnsi="Aptos" w:cs="Times New Roman"/>
        </w:rPr>
        <w:t xml:space="preserve">obtained from a regression model that includes some baseline student characteristics collected in the 2022-23 school year (gender, migration background, and mathematical skills score), as well as grade and school </w:t>
      </w:r>
      <w:r>
        <w:rPr>
          <w:rFonts w:ascii="Aptos" w:eastAsia="Times New Roman" w:hAnsi="Aptos" w:cs="Times New Roman"/>
        </w:rPr>
        <w:t>fixed effects</w:t>
      </w:r>
      <w:r w:rsidR="00C54A0C" w:rsidRPr="00C54A0C">
        <w:rPr>
          <w:rFonts w:ascii="Aptos" w:eastAsia="Times New Roman" w:hAnsi="Aptos" w:cs="Times New Roman"/>
        </w:rPr>
        <w:t xml:space="preserve">. </w:t>
      </w:r>
    </w:p>
    <w:p w14:paraId="3D072583" w14:textId="5952689F" w:rsidR="005649D6" w:rsidRPr="00334A67" w:rsidRDefault="005649D6" w:rsidP="00E97E67">
      <w:pPr>
        <w:pStyle w:val="Didascalia"/>
        <w:jc w:val="center"/>
      </w:pPr>
      <w:bookmarkStart w:id="24" w:name="_Ref196747413"/>
      <w:r w:rsidRPr="008E60D1">
        <w:t xml:space="preserve">Table </w:t>
      </w:r>
      <w:r>
        <w:fldChar w:fldCharType="begin"/>
      </w:r>
      <w:r w:rsidRPr="008E60D1">
        <w:instrText xml:space="preserve"> SEQ Table \* ARABIC </w:instrText>
      </w:r>
      <w:r>
        <w:fldChar w:fldCharType="separate"/>
      </w:r>
      <w:r w:rsidR="00CB0669">
        <w:rPr>
          <w:noProof/>
        </w:rPr>
        <w:t>6</w:t>
      </w:r>
      <w:r>
        <w:fldChar w:fldCharType="end"/>
      </w:r>
      <w:bookmarkEnd w:id="24"/>
      <w:r w:rsidRPr="008E60D1">
        <w:t xml:space="preserve">. </w:t>
      </w:r>
      <w:r w:rsidRPr="005649D6">
        <w:t xml:space="preserve">Effect of the treatment on students’ </w:t>
      </w:r>
      <w:r>
        <w:t>outcomes</w:t>
      </w:r>
    </w:p>
    <w:tbl>
      <w:tblPr>
        <w:tblStyle w:val="TableGrid1"/>
        <w:tblW w:w="5000" w:type="pct"/>
        <w:tblLook w:val="04A0" w:firstRow="1" w:lastRow="0" w:firstColumn="1" w:lastColumn="0" w:noHBand="0" w:noVBand="1"/>
      </w:tblPr>
      <w:tblGrid>
        <w:gridCol w:w="3913"/>
        <w:gridCol w:w="1419"/>
        <w:gridCol w:w="1421"/>
        <w:gridCol w:w="1417"/>
        <w:gridCol w:w="1458"/>
      </w:tblGrid>
      <w:tr w:rsidR="005649D6" w:rsidRPr="00334A67" w14:paraId="0648D984" w14:textId="77777777" w:rsidTr="005649D6">
        <w:tc>
          <w:tcPr>
            <w:tcW w:w="2032" w:type="pct"/>
          </w:tcPr>
          <w:p w14:paraId="5636E0BD" w14:textId="77777777" w:rsidR="005649D6" w:rsidRPr="008E60D1" w:rsidRDefault="005649D6" w:rsidP="00FE472E">
            <w:pPr>
              <w:rPr>
                <w:rFonts w:ascii="Aptos" w:eastAsia="Aptos" w:hAnsi="Aptos" w:cs="Times New Roman"/>
                <w:sz w:val="18"/>
                <w:szCs w:val="18"/>
                <w:lang w:val="en-GB"/>
              </w:rPr>
            </w:pPr>
          </w:p>
        </w:tc>
        <w:tc>
          <w:tcPr>
            <w:tcW w:w="737" w:type="pct"/>
          </w:tcPr>
          <w:p w14:paraId="12589DD0"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(1)</w:t>
            </w:r>
          </w:p>
        </w:tc>
        <w:tc>
          <w:tcPr>
            <w:tcW w:w="738" w:type="pct"/>
          </w:tcPr>
          <w:p w14:paraId="6CAADE4C"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(2)</w:t>
            </w:r>
          </w:p>
        </w:tc>
        <w:tc>
          <w:tcPr>
            <w:tcW w:w="736" w:type="pct"/>
          </w:tcPr>
          <w:p w14:paraId="721EEA1D"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(3)</w:t>
            </w:r>
          </w:p>
        </w:tc>
        <w:tc>
          <w:tcPr>
            <w:tcW w:w="757" w:type="pct"/>
          </w:tcPr>
          <w:p w14:paraId="270858F1"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(4)</w:t>
            </w:r>
          </w:p>
        </w:tc>
      </w:tr>
      <w:tr w:rsidR="005649D6" w:rsidRPr="00334A67" w14:paraId="36BC7BE9" w14:textId="77777777" w:rsidTr="005649D6">
        <w:tc>
          <w:tcPr>
            <w:tcW w:w="2032" w:type="pct"/>
          </w:tcPr>
          <w:p w14:paraId="33CD46C4" w14:textId="57267E5A" w:rsidR="005649D6" w:rsidRPr="00334A67" w:rsidRDefault="005649D6" w:rsidP="005649D6">
            <w:pPr>
              <w:rPr>
                <w:rFonts w:ascii="Aptos" w:eastAsia="Aptos" w:hAnsi="Aptos" w:cs="Times New Roman"/>
                <w:sz w:val="18"/>
                <w:szCs w:val="18"/>
              </w:rPr>
            </w:pPr>
            <w:proofErr w:type="spellStart"/>
            <w:r w:rsidRPr="00B9705D">
              <w:rPr>
                <w:rFonts w:eastAsia="Aptos" w:cs="Times New Roman"/>
                <w:sz w:val="18"/>
                <w:szCs w:val="18"/>
              </w:rPr>
              <w:t>Dependent</w:t>
            </w:r>
            <w:proofErr w:type="spellEnd"/>
            <w:r w:rsidRPr="00B9705D">
              <w:rPr>
                <w:rFonts w:eastAsia="Aptos" w:cs="Times New Roman"/>
                <w:sz w:val="18"/>
                <w:szCs w:val="18"/>
              </w:rPr>
              <w:t xml:space="preserve"> </w:t>
            </w:r>
            <w:proofErr w:type="spellStart"/>
            <w:r w:rsidRPr="00B9705D">
              <w:rPr>
                <w:rFonts w:eastAsia="Aptos" w:cs="Times New Roman"/>
                <w:sz w:val="18"/>
                <w:szCs w:val="18"/>
              </w:rPr>
              <w:t>variables</w:t>
            </w:r>
            <w:proofErr w:type="spellEnd"/>
          </w:p>
        </w:tc>
        <w:tc>
          <w:tcPr>
            <w:tcW w:w="737" w:type="pct"/>
          </w:tcPr>
          <w:p w14:paraId="65208E50" w14:textId="367C0807" w:rsidR="005649D6" w:rsidRPr="00334A67" w:rsidRDefault="005649D6" w:rsidP="005649D6">
            <w:pPr>
              <w:jc w:val="center"/>
              <w:rPr>
                <w:rFonts w:ascii="Aptos" w:eastAsia="Aptos" w:hAnsi="Aptos" w:cs="Times New Roman"/>
                <w:sz w:val="18"/>
                <w:szCs w:val="18"/>
              </w:rPr>
            </w:pPr>
            <w:proofErr w:type="spellStart"/>
            <w:r w:rsidRPr="00B9705D">
              <w:rPr>
                <w:rFonts w:eastAsia="Aptos" w:cs="Times New Roman"/>
                <w:sz w:val="18"/>
                <w:szCs w:val="18"/>
              </w:rPr>
              <w:t>Visuo-spatial</w:t>
            </w:r>
            <w:proofErr w:type="spellEnd"/>
            <w:r w:rsidRPr="00B9705D">
              <w:rPr>
                <w:rFonts w:eastAsia="Aptos" w:cs="Times New Roman"/>
                <w:sz w:val="18"/>
                <w:szCs w:val="18"/>
              </w:rPr>
              <w:t xml:space="preserve"> </w:t>
            </w:r>
            <w:proofErr w:type="spellStart"/>
            <w:r w:rsidRPr="00B9705D">
              <w:rPr>
                <w:rFonts w:eastAsia="Aptos" w:cs="Times New Roman"/>
                <w:sz w:val="18"/>
                <w:szCs w:val="18"/>
              </w:rPr>
              <w:t>abilities</w:t>
            </w:r>
            <w:proofErr w:type="spellEnd"/>
          </w:p>
        </w:tc>
        <w:tc>
          <w:tcPr>
            <w:tcW w:w="738" w:type="pct"/>
          </w:tcPr>
          <w:p w14:paraId="2D008D59" w14:textId="51654DF6" w:rsidR="005649D6" w:rsidRPr="00334A67" w:rsidRDefault="005649D6" w:rsidP="005649D6">
            <w:pPr>
              <w:jc w:val="center"/>
              <w:rPr>
                <w:rFonts w:ascii="Aptos" w:eastAsia="Aptos" w:hAnsi="Aptos" w:cs="Times New Roman"/>
                <w:sz w:val="18"/>
                <w:szCs w:val="18"/>
              </w:rPr>
            </w:pPr>
            <w:proofErr w:type="spellStart"/>
            <w:r w:rsidRPr="00B9705D">
              <w:rPr>
                <w:rFonts w:eastAsia="Aptos" w:cs="Times New Roman"/>
                <w:sz w:val="18"/>
                <w:szCs w:val="18"/>
              </w:rPr>
              <w:t>Mathematics</w:t>
            </w:r>
            <w:proofErr w:type="spellEnd"/>
          </w:p>
        </w:tc>
        <w:tc>
          <w:tcPr>
            <w:tcW w:w="736" w:type="pct"/>
          </w:tcPr>
          <w:p w14:paraId="0426621E" w14:textId="77777777" w:rsidR="005649D6" w:rsidRPr="00B9705D" w:rsidRDefault="005649D6" w:rsidP="005649D6">
            <w:pPr>
              <w:jc w:val="center"/>
              <w:rPr>
                <w:rFonts w:eastAsia="Aptos" w:cs="Times New Roman"/>
                <w:sz w:val="18"/>
                <w:szCs w:val="18"/>
              </w:rPr>
            </w:pPr>
            <w:r w:rsidRPr="00B9705D">
              <w:rPr>
                <w:rFonts w:eastAsia="Aptos" w:cs="Times New Roman"/>
                <w:sz w:val="18"/>
                <w:szCs w:val="18"/>
              </w:rPr>
              <w:t>Self-</w:t>
            </w:r>
            <w:proofErr w:type="spellStart"/>
            <w:r w:rsidRPr="00B9705D">
              <w:rPr>
                <w:rFonts w:eastAsia="Aptos" w:cs="Times New Roman"/>
                <w:sz w:val="18"/>
                <w:szCs w:val="18"/>
              </w:rPr>
              <w:t>efficacy</w:t>
            </w:r>
            <w:proofErr w:type="spellEnd"/>
            <w:r w:rsidRPr="00B9705D">
              <w:rPr>
                <w:rFonts w:eastAsia="Aptos" w:cs="Times New Roman"/>
                <w:sz w:val="18"/>
                <w:szCs w:val="18"/>
              </w:rPr>
              <w:t xml:space="preserve"> </w:t>
            </w:r>
          </w:p>
          <w:p w14:paraId="093B5398" w14:textId="4F8ECD46" w:rsidR="005649D6" w:rsidRPr="00334A67" w:rsidRDefault="005649D6" w:rsidP="005649D6">
            <w:pPr>
              <w:jc w:val="center"/>
              <w:rPr>
                <w:rFonts w:ascii="Aptos" w:eastAsia="Aptos" w:hAnsi="Aptos" w:cs="Times New Roman"/>
                <w:sz w:val="18"/>
                <w:szCs w:val="18"/>
              </w:rPr>
            </w:pPr>
            <w:r w:rsidRPr="00B9705D">
              <w:rPr>
                <w:rFonts w:eastAsia="Aptos" w:cs="Times New Roman"/>
                <w:sz w:val="18"/>
                <w:szCs w:val="18"/>
              </w:rPr>
              <w:t xml:space="preserve">in </w:t>
            </w:r>
            <w:proofErr w:type="spellStart"/>
            <w:r w:rsidRPr="00B9705D">
              <w:rPr>
                <w:rFonts w:eastAsia="Aptos" w:cs="Times New Roman"/>
                <w:sz w:val="18"/>
                <w:szCs w:val="18"/>
              </w:rPr>
              <w:t>math</w:t>
            </w:r>
            <w:proofErr w:type="spellEnd"/>
          </w:p>
        </w:tc>
        <w:tc>
          <w:tcPr>
            <w:tcW w:w="757" w:type="pct"/>
          </w:tcPr>
          <w:p w14:paraId="4402B3E7" w14:textId="40C2DAF0" w:rsidR="005649D6" w:rsidRPr="00334A67" w:rsidRDefault="005649D6" w:rsidP="005649D6">
            <w:pPr>
              <w:jc w:val="center"/>
              <w:rPr>
                <w:rFonts w:ascii="Aptos" w:eastAsia="Aptos" w:hAnsi="Aptos" w:cs="Times New Roman"/>
                <w:sz w:val="18"/>
                <w:szCs w:val="18"/>
              </w:rPr>
            </w:pPr>
            <w:r w:rsidRPr="00B9705D">
              <w:rPr>
                <w:rFonts w:eastAsia="Aptos" w:cs="Times New Roman"/>
                <w:sz w:val="18"/>
                <w:szCs w:val="18"/>
              </w:rPr>
              <w:t xml:space="preserve">Math </w:t>
            </w:r>
            <w:proofErr w:type="spellStart"/>
            <w:r w:rsidRPr="00B9705D">
              <w:rPr>
                <w:rFonts w:eastAsia="Aptos" w:cs="Times New Roman"/>
                <w:sz w:val="18"/>
                <w:szCs w:val="18"/>
              </w:rPr>
              <w:t>anxiety</w:t>
            </w:r>
            <w:proofErr w:type="spellEnd"/>
          </w:p>
        </w:tc>
      </w:tr>
      <w:tr w:rsidR="005649D6" w:rsidRPr="00334A67" w14:paraId="4A813D6A" w14:textId="77777777" w:rsidTr="005649D6">
        <w:tc>
          <w:tcPr>
            <w:tcW w:w="2032" w:type="pct"/>
          </w:tcPr>
          <w:p w14:paraId="77EA6F0F" w14:textId="77777777" w:rsidR="005649D6" w:rsidRPr="00334A67" w:rsidRDefault="005649D6" w:rsidP="00FE472E">
            <w:pPr>
              <w:rPr>
                <w:rFonts w:ascii="Aptos" w:eastAsia="Aptos" w:hAnsi="Aptos" w:cs="Times New Roman"/>
                <w:sz w:val="18"/>
                <w:szCs w:val="18"/>
              </w:rPr>
            </w:pPr>
          </w:p>
        </w:tc>
        <w:tc>
          <w:tcPr>
            <w:tcW w:w="737" w:type="pct"/>
          </w:tcPr>
          <w:p w14:paraId="77B39559" w14:textId="77777777" w:rsidR="005649D6" w:rsidRPr="00334A67" w:rsidRDefault="005649D6" w:rsidP="00FE472E">
            <w:pPr>
              <w:jc w:val="center"/>
              <w:rPr>
                <w:rFonts w:ascii="Aptos" w:eastAsia="Aptos" w:hAnsi="Aptos" w:cs="Times New Roman"/>
                <w:sz w:val="18"/>
                <w:szCs w:val="18"/>
              </w:rPr>
            </w:pPr>
          </w:p>
        </w:tc>
        <w:tc>
          <w:tcPr>
            <w:tcW w:w="738" w:type="pct"/>
          </w:tcPr>
          <w:p w14:paraId="3F755DC2" w14:textId="77777777" w:rsidR="005649D6" w:rsidRPr="00334A67" w:rsidRDefault="005649D6" w:rsidP="00FE472E">
            <w:pPr>
              <w:jc w:val="center"/>
              <w:rPr>
                <w:rFonts w:ascii="Aptos" w:eastAsia="Aptos" w:hAnsi="Aptos" w:cs="Times New Roman"/>
                <w:sz w:val="18"/>
                <w:szCs w:val="18"/>
              </w:rPr>
            </w:pPr>
          </w:p>
        </w:tc>
        <w:tc>
          <w:tcPr>
            <w:tcW w:w="736" w:type="pct"/>
          </w:tcPr>
          <w:p w14:paraId="149AC102" w14:textId="77777777" w:rsidR="005649D6" w:rsidRPr="00334A67" w:rsidRDefault="005649D6" w:rsidP="00FE472E">
            <w:pPr>
              <w:jc w:val="center"/>
              <w:rPr>
                <w:rFonts w:ascii="Aptos" w:eastAsia="Aptos" w:hAnsi="Aptos" w:cs="Times New Roman"/>
                <w:sz w:val="18"/>
                <w:szCs w:val="18"/>
              </w:rPr>
            </w:pPr>
          </w:p>
        </w:tc>
        <w:tc>
          <w:tcPr>
            <w:tcW w:w="757" w:type="pct"/>
          </w:tcPr>
          <w:p w14:paraId="0FEB21ED" w14:textId="77777777" w:rsidR="005649D6" w:rsidRPr="00334A67" w:rsidRDefault="005649D6" w:rsidP="00FE472E">
            <w:pPr>
              <w:jc w:val="center"/>
              <w:rPr>
                <w:rFonts w:ascii="Aptos" w:eastAsia="Aptos" w:hAnsi="Aptos" w:cs="Times New Roman"/>
                <w:sz w:val="18"/>
                <w:szCs w:val="18"/>
              </w:rPr>
            </w:pPr>
          </w:p>
        </w:tc>
      </w:tr>
      <w:tr w:rsidR="005649D6" w:rsidRPr="00334A67" w14:paraId="1D1B0CB3" w14:textId="77777777" w:rsidTr="005649D6">
        <w:tc>
          <w:tcPr>
            <w:tcW w:w="2032" w:type="pct"/>
          </w:tcPr>
          <w:p w14:paraId="5B1DEDD0" w14:textId="35A20548" w:rsidR="005649D6" w:rsidRPr="008E60D1" w:rsidRDefault="005649D6" w:rsidP="00FE472E">
            <w:pPr>
              <w:rPr>
                <w:rFonts w:ascii="Aptos" w:eastAsia="Aptos" w:hAnsi="Aptos" w:cs="Times New Roman"/>
                <w:sz w:val="18"/>
                <w:szCs w:val="18"/>
                <w:lang w:val="en-GB"/>
              </w:rPr>
            </w:pPr>
            <w:r w:rsidRPr="008E60D1">
              <w:rPr>
                <w:rFonts w:ascii="Aptos" w:eastAsia="Aptos" w:hAnsi="Aptos" w:cs="Times New Roman"/>
                <w:sz w:val="18"/>
                <w:szCs w:val="18"/>
                <w:lang w:val="en-GB"/>
              </w:rPr>
              <w:t xml:space="preserve">Total effect of the treatment in 1st semester </w:t>
            </w:r>
          </w:p>
        </w:tc>
        <w:tc>
          <w:tcPr>
            <w:tcW w:w="737" w:type="pct"/>
          </w:tcPr>
          <w:p w14:paraId="26392A64" w14:textId="77777777" w:rsidR="005649D6" w:rsidRPr="008E60D1" w:rsidRDefault="005649D6" w:rsidP="00FE472E">
            <w:pPr>
              <w:jc w:val="center"/>
              <w:rPr>
                <w:rFonts w:ascii="Aptos" w:eastAsia="Aptos" w:hAnsi="Aptos" w:cs="Times New Roman"/>
                <w:sz w:val="18"/>
                <w:szCs w:val="18"/>
                <w:lang w:val="en-GB"/>
              </w:rPr>
            </w:pPr>
          </w:p>
        </w:tc>
        <w:tc>
          <w:tcPr>
            <w:tcW w:w="738" w:type="pct"/>
          </w:tcPr>
          <w:p w14:paraId="7A1C1265" w14:textId="77777777" w:rsidR="005649D6" w:rsidRPr="008E60D1" w:rsidRDefault="005649D6" w:rsidP="00FE472E">
            <w:pPr>
              <w:jc w:val="center"/>
              <w:rPr>
                <w:rFonts w:ascii="Aptos" w:eastAsia="Aptos" w:hAnsi="Aptos" w:cs="Times New Roman"/>
                <w:sz w:val="18"/>
                <w:szCs w:val="18"/>
                <w:lang w:val="en-GB"/>
              </w:rPr>
            </w:pPr>
          </w:p>
        </w:tc>
        <w:tc>
          <w:tcPr>
            <w:tcW w:w="736" w:type="pct"/>
          </w:tcPr>
          <w:p w14:paraId="21FAA541" w14:textId="77777777" w:rsidR="005649D6" w:rsidRPr="008E60D1" w:rsidRDefault="005649D6" w:rsidP="00FE472E">
            <w:pPr>
              <w:jc w:val="center"/>
              <w:rPr>
                <w:rFonts w:ascii="Aptos" w:eastAsia="Aptos" w:hAnsi="Aptos" w:cs="Times New Roman"/>
                <w:sz w:val="18"/>
                <w:szCs w:val="18"/>
                <w:lang w:val="en-GB"/>
              </w:rPr>
            </w:pPr>
          </w:p>
        </w:tc>
        <w:tc>
          <w:tcPr>
            <w:tcW w:w="757" w:type="pct"/>
          </w:tcPr>
          <w:p w14:paraId="27A26C22" w14:textId="77777777" w:rsidR="005649D6" w:rsidRPr="008E60D1" w:rsidRDefault="005649D6" w:rsidP="00FE472E">
            <w:pPr>
              <w:jc w:val="center"/>
              <w:rPr>
                <w:rFonts w:ascii="Aptos" w:eastAsia="Aptos" w:hAnsi="Aptos" w:cs="Times New Roman"/>
                <w:sz w:val="18"/>
                <w:szCs w:val="18"/>
                <w:lang w:val="en-GB"/>
              </w:rPr>
            </w:pPr>
          </w:p>
        </w:tc>
      </w:tr>
      <w:tr w:rsidR="005649D6" w:rsidRPr="00334A67" w14:paraId="3B3BD5FD" w14:textId="77777777" w:rsidTr="005649D6">
        <w:tc>
          <w:tcPr>
            <w:tcW w:w="2032" w:type="pct"/>
          </w:tcPr>
          <w:p w14:paraId="31C2F948" w14:textId="5FAF2B2E" w:rsidR="005649D6" w:rsidRPr="00334A67" w:rsidRDefault="005649D6" w:rsidP="00FE472E">
            <w:pPr>
              <w:rPr>
                <w:rFonts w:ascii="Aptos" w:eastAsia="Aptos" w:hAnsi="Aptos" w:cs="Times New Roman"/>
                <w:sz w:val="18"/>
                <w:szCs w:val="18"/>
              </w:rPr>
            </w:pPr>
            <w:r>
              <w:rPr>
                <w:rFonts w:ascii="Aptos" w:eastAsia="Aptos" w:hAnsi="Aptos" w:cs="Times New Roman"/>
                <w:sz w:val="18"/>
                <w:szCs w:val="18"/>
              </w:rPr>
              <w:t>Males</w:t>
            </w:r>
          </w:p>
        </w:tc>
        <w:tc>
          <w:tcPr>
            <w:tcW w:w="737" w:type="pct"/>
            <w:vAlign w:val="bottom"/>
          </w:tcPr>
          <w:p w14:paraId="1FE21939"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0.228*</w:t>
            </w:r>
          </w:p>
        </w:tc>
        <w:tc>
          <w:tcPr>
            <w:tcW w:w="738" w:type="pct"/>
            <w:vAlign w:val="bottom"/>
          </w:tcPr>
          <w:p w14:paraId="3FEE5FEC"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0.038</w:t>
            </w:r>
          </w:p>
        </w:tc>
        <w:tc>
          <w:tcPr>
            <w:tcW w:w="736" w:type="pct"/>
            <w:vAlign w:val="bottom"/>
          </w:tcPr>
          <w:p w14:paraId="36E2ADC3"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0.021</w:t>
            </w:r>
          </w:p>
        </w:tc>
        <w:tc>
          <w:tcPr>
            <w:tcW w:w="757" w:type="pct"/>
            <w:vAlign w:val="bottom"/>
          </w:tcPr>
          <w:p w14:paraId="3130E131"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-0.097</w:t>
            </w:r>
          </w:p>
        </w:tc>
      </w:tr>
      <w:tr w:rsidR="005649D6" w:rsidRPr="00334A67" w14:paraId="43559199" w14:textId="77777777" w:rsidTr="005649D6">
        <w:tc>
          <w:tcPr>
            <w:tcW w:w="2032" w:type="pct"/>
          </w:tcPr>
          <w:p w14:paraId="018D25CD" w14:textId="77777777" w:rsidR="005649D6" w:rsidRPr="00334A67" w:rsidRDefault="005649D6" w:rsidP="00FE472E">
            <w:pPr>
              <w:rPr>
                <w:rFonts w:ascii="Aptos" w:eastAsia="Aptos" w:hAnsi="Aptos" w:cs="Times New Roman"/>
                <w:sz w:val="18"/>
                <w:szCs w:val="18"/>
              </w:rPr>
            </w:pPr>
          </w:p>
        </w:tc>
        <w:tc>
          <w:tcPr>
            <w:tcW w:w="737" w:type="pct"/>
            <w:vAlign w:val="bottom"/>
          </w:tcPr>
          <w:p w14:paraId="1EEFE99D"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(0.118)</w:t>
            </w:r>
          </w:p>
        </w:tc>
        <w:tc>
          <w:tcPr>
            <w:tcW w:w="738" w:type="pct"/>
            <w:vAlign w:val="bottom"/>
          </w:tcPr>
          <w:p w14:paraId="74E1F217"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(0.098)</w:t>
            </w:r>
          </w:p>
        </w:tc>
        <w:tc>
          <w:tcPr>
            <w:tcW w:w="736" w:type="pct"/>
            <w:vAlign w:val="bottom"/>
          </w:tcPr>
          <w:p w14:paraId="1B1161B1"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(0.128)</w:t>
            </w:r>
          </w:p>
        </w:tc>
        <w:tc>
          <w:tcPr>
            <w:tcW w:w="757" w:type="pct"/>
            <w:vAlign w:val="bottom"/>
          </w:tcPr>
          <w:p w14:paraId="04DD92CE"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(0.124)</w:t>
            </w:r>
          </w:p>
        </w:tc>
      </w:tr>
      <w:tr w:rsidR="005649D6" w:rsidRPr="00334A67" w14:paraId="716F5FDC" w14:textId="77777777" w:rsidTr="005649D6">
        <w:tc>
          <w:tcPr>
            <w:tcW w:w="2032" w:type="pct"/>
          </w:tcPr>
          <w:p w14:paraId="44BF6D3A" w14:textId="7E54A2BB" w:rsidR="005649D6" w:rsidRPr="00334A67" w:rsidRDefault="005649D6" w:rsidP="00FE472E">
            <w:pPr>
              <w:rPr>
                <w:rFonts w:ascii="Aptos" w:eastAsia="Aptos" w:hAnsi="Aptos" w:cs="Times New Roman"/>
                <w:sz w:val="18"/>
                <w:szCs w:val="18"/>
              </w:rPr>
            </w:pPr>
            <w:r>
              <w:rPr>
                <w:rFonts w:ascii="Aptos" w:eastAsia="Aptos" w:hAnsi="Aptos" w:cs="Times New Roman"/>
                <w:sz w:val="18"/>
                <w:szCs w:val="18"/>
              </w:rPr>
              <w:t>Females</w:t>
            </w:r>
          </w:p>
        </w:tc>
        <w:tc>
          <w:tcPr>
            <w:tcW w:w="737" w:type="pct"/>
            <w:vAlign w:val="bottom"/>
          </w:tcPr>
          <w:p w14:paraId="7ECE3151"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0.129</w:t>
            </w:r>
          </w:p>
        </w:tc>
        <w:tc>
          <w:tcPr>
            <w:tcW w:w="738" w:type="pct"/>
            <w:vAlign w:val="bottom"/>
          </w:tcPr>
          <w:p w14:paraId="4746FC2B"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0.040</w:t>
            </w:r>
          </w:p>
        </w:tc>
        <w:tc>
          <w:tcPr>
            <w:tcW w:w="736" w:type="pct"/>
            <w:vAlign w:val="bottom"/>
          </w:tcPr>
          <w:p w14:paraId="0944CE53"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0.170</w:t>
            </w:r>
          </w:p>
        </w:tc>
        <w:tc>
          <w:tcPr>
            <w:tcW w:w="757" w:type="pct"/>
            <w:vAlign w:val="bottom"/>
          </w:tcPr>
          <w:p w14:paraId="2FABEB51"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-0.061</w:t>
            </w:r>
          </w:p>
        </w:tc>
      </w:tr>
      <w:tr w:rsidR="005649D6" w:rsidRPr="00334A67" w14:paraId="57B0D4D1" w14:textId="77777777" w:rsidTr="005649D6">
        <w:tc>
          <w:tcPr>
            <w:tcW w:w="2032" w:type="pct"/>
          </w:tcPr>
          <w:p w14:paraId="58BD682B" w14:textId="77777777" w:rsidR="005649D6" w:rsidRPr="00334A67" w:rsidRDefault="005649D6" w:rsidP="00FE472E">
            <w:pPr>
              <w:rPr>
                <w:rFonts w:ascii="Aptos" w:eastAsia="Aptos" w:hAnsi="Aptos" w:cs="Times New Roman"/>
                <w:sz w:val="18"/>
                <w:szCs w:val="18"/>
              </w:rPr>
            </w:pPr>
          </w:p>
        </w:tc>
        <w:tc>
          <w:tcPr>
            <w:tcW w:w="737" w:type="pct"/>
            <w:vAlign w:val="bottom"/>
          </w:tcPr>
          <w:p w14:paraId="75520D2A"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738" w:type="pct"/>
            <w:vAlign w:val="bottom"/>
          </w:tcPr>
          <w:p w14:paraId="67CFF266"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(0.124)</w:t>
            </w:r>
          </w:p>
        </w:tc>
        <w:tc>
          <w:tcPr>
            <w:tcW w:w="736" w:type="pct"/>
            <w:vAlign w:val="bottom"/>
          </w:tcPr>
          <w:p w14:paraId="2F9333DC"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(0.129)</w:t>
            </w:r>
          </w:p>
        </w:tc>
        <w:tc>
          <w:tcPr>
            <w:tcW w:w="757" w:type="pct"/>
            <w:vAlign w:val="bottom"/>
          </w:tcPr>
          <w:p w14:paraId="3D393B9D"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(0.094)</w:t>
            </w:r>
          </w:p>
        </w:tc>
      </w:tr>
      <w:tr w:rsidR="005649D6" w:rsidRPr="00334A67" w14:paraId="1FB6DF51" w14:textId="77777777" w:rsidTr="005649D6">
        <w:tc>
          <w:tcPr>
            <w:tcW w:w="2032" w:type="pct"/>
          </w:tcPr>
          <w:p w14:paraId="35E14D83" w14:textId="77777777" w:rsidR="005649D6" w:rsidRPr="00334A67" w:rsidRDefault="005649D6" w:rsidP="00FE472E">
            <w:pPr>
              <w:rPr>
                <w:rFonts w:ascii="Aptos" w:eastAsia="Aptos" w:hAnsi="Aptos" w:cs="Times New Roman"/>
                <w:sz w:val="18"/>
                <w:szCs w:val="18"/>
              </w:rPr>
            </w:pPr>
          </w:p>
        </w:tc>
        <w:tc>
          <w:tcPr>
            <w:tcW w:w="737" w:type="pct"/>
          </w:tcPr>
          <w:p w14:paraId="1F677089" w14:textId="77777777" w:rsidR="005649D6" w:rsidRPr="00334A67" w:rsidRDefault="005649D6" w:rsidP="00FE472E">
            <w:pPr>
              <w:jc w:val="center"/>
              <w:rPr>
                <w:rFonts w:ascii="Aptos" w:eastAsia="Aptos" w:hAnsi="Aptos" w:cs="Times New Roman"/>
                <w:sz w:val="18"/>
                <w:szCs w:val="18"/>
              </w:rPr>
            </w:pPr>
          </w:p>
        </w:tc>
        <w:tc>
          <w:tcPr>
            <w:tcW w:w="738" w:type="pct"/>
          </w:tcPr>
          <w:p w14:paraId="5E54F85B" w14:textId="77777777" w:rsidR="005649D6" w:rsidRPr="00334A67" w:rsidRDefault="005649D6" w:rsidP="00FE472E">
            <w:pPr>
              <w:jc w:val="center"/>
              <w:rPr>
                <w:rFonts w:ascii="Aptos" w:eastAsia="Aptos" w:hAnsi="Aptos" w:cs="Times New Roman"/>
                <w:sz w:val="18"/>
                <w:szCs w:val="18"/>
              </w:rPr>
            </w:pPr>
          </w:p>
        </w:tc>
        <w:tc>
          <w:tcPr>
            <w:tcW w:w="736" w:type="pct"/>
          </w:tcPr>
          <w:p w14:paraId="7CC8AAEC" w14:textId="77777777" w:rsidR="005649D6" w:rsidRPr="00334A67" w:rsidRDefault="005649D6" w:rsidP="00FE472E">
            <w:pPr>
              <w:jc w:val="center"/>
              <w:rPr>
                <w:rFonts w:ascii="Aptos" w:eastAsia="Aptos" w:hAnsi="Aptos" w:cs="Times New Roman"/>
                <w:sz w:val="18"/>
                <w:szCs w:val="18"/>
              </w:rPr>
            </w:pPr>
          </w:p>
        </w:tc>
        <w:tc>
          <w:tcPr>
            <w:tcW w:w="757" w:type="pct"/>
          </w:tcPr>
          <w:p w14:paraId="39522735" w14:textId="77777777" w:rsidR="005649D6" w:rsidRPr="00334A67" w:rsidRDefault="005649D6" w:rsidP="00FE472E">
            <w:pPr>
              <w:jc w:val="center"/>
              <w:rPr>
                <w:rFonts w:ascii="Aptos" w:eastAsia="Aptos" w:hAnsi="Aptos" w:cs="Times New Roman"/>
                <w:sz w:val="18"/>
                <w:szCs w:val="18"/>
              </w:rPr>
            </w:pPr>
          </w:p>
        </w:tc>
      </w:tr>
      <w:tr w:rsidR="005649D6" w:rsidRPr="00334A67" w14:paraId="3E7B4181" w14:textId="77777777" w:rsidTr="005649D6">
        <w:tc>
          <w:tcPr>
            <w:tcW w:w="2032" w:type="pct"/>
          </w:tcPr>
          <w:p w14:paraId="45A1EFB5" w14:textId="29263AB3" w:rsidR="005649D6" w:rsidRPr="00334A67" w:rsidRDefault="005649D6" w:rsidP="005649D6">
            <w:pPr>
              <w:rPr>
                <w:rFonts w:ascii="Aptos" w:eastAsia="Aptos" w:hAnsi="Aptos" w:cs="Times New Roman"/>
                <w:sz w:val="18"/>
                <w:szCs w:val="18"/>
                <w:lang w:val="en-GB"/>
              </w:rPr>
            </w:pPr>
            <w:r w:rsidRPr="005649D6">
              <w:rPr>
                <w:rFonts w:ascii="Aptos" w:eastAsia="Aptos" w:hAnsi="Aptos" w:cs="Times New Roman"/>
                <w:sz w:val="18"/>
                <w:szCs w:val="18"/>
                <w:lang w:val="en-GB"/>
              </w:rPr>
              <w:t xml:space="preserve">Total effect of the treatment in </w:t>
            </w:r>
            <w:r>
              <w:rPr>
                <w:rFonts w:ascii="Aptos" w:eastAsia="Aptos" w:hAnsi="Aptos" w:cs="Times New Roman"/>
                <w:sz w:val="18"/>
                <w:szCs w:val="18"/>
                <w:lang w:val="en-GB"/>
              </w:rPr>
              <w:t>2nd</w:t>
            </w:r>
            <w:r w:rsidRPr="005649D6">
              <w:rPr>
                <w:rFonts w:ascii="Aptos" w:eastAsia="Aptos" w:hAnsi="Aptos" w:cs="Times New Roman"/>
                <w:sz w:val="18"/>
                <w:szCs w:val="18"/>
                <w:lang w:val="en-GB"/>
              </w:rPr>
              <w:t xml:space="preserve"> semester </w:t>
            </w:r>
          </w:p>
        </w:tc>
        <w:tc>
          <w:tcPr>
            <w:tcW w:w="737" w:type="pct"/>
          </w:tcPr>
          <w:p w14:paraId="7075BEF4" w14:textId="77777777" w:rsidR="005649D6" w:rsidRPr="00334A67" w:rsidRDefault="005649D6" w:rsidP="005649D6">
            <w:pPr>
              <w:jc w:val="center"/>
              <w:rPr>
                <w:rFonts w:ascii="Aptos" w:eastAsia="Aptos" w:hAnsi="Aptos" w:cs="Times New Roman"/>
                <w:sz w:val="18"/>
                <w:szCs w:val="18"/>
                <w:lang w:val="en-GB"/>
              </w:rPr>
            </w:pPr>
          </w:p>
        </w:tc>
        <w:tc>
          <w:tcPr>
            <w:tcW w:w="738" w:type="pct"/>
          </w:tcPr>
          <w:p w14:paraId="702B8C6D" w14:textId="77777777" w:rsidR="005649D6" w:rsidRPr="00334A67" w:rsidRDefault="005649D6" w:rsidP="005649D6">
            <w:pPr>
              <w:jc w:val="center"/>
              <w:rPr>
                <w:rFonts w:ascii="Aptos" w:eastAsia="Aptos" w:hAnsi="Aptos" w:cs="Times New Roman"/>
                <w:sz w:val="18"/>
                <w:szCs w:val="18"/>
                <w:lang w:val="en-GB"/>
              </w:rPr>
            </w:pPr>
          </w:p>
        </w:tc>
        <w:tc>
          <w:tcPr>
            <w:tcW w:w="736" w:type="pct"/>
          </w:tcPr>
          <w:p w14:paraId="51B7201E" w14:textId="77777777" w:rsidR="005649D6" w:rsidRPr="00334A67" w:rsidRDefault="005649D6" w:rsidP="005649D6">
            <w:pPr>
              <w:jc w:val="center"/>
              <w:rPr>
                <w:rFonts w:ascii="Aptos" w:eastAsia="Aptos" w:hAnsi="Aptos" w:cs="Times New Roman"/>
                <w:sz w:val="18"/>
                <w:szCs w:val="18"/>
                <w:lang w:val="en-GB"/>
              </w:rPr>
            </w:pPr>
          </w:p>
        </w:tc>
        <w:tc>
          <w:tcPr>
            <w:tcW w:w="757" w:type="pct"/>
          </w:tcPr>
          <w:p w14:paraId="7957F5BD" w14:textId="77777777" w:rsidR="005649D6" w:rsidRPr="00334A67" w:rsidRDefault="005649D6" w:rsidP="005649D6">
            <w:pPr>
              <w:jc w:val="center"/>
              <w:rPr>
                <w:rFonts w:ascii="Aptos" w:eastAsia="Aptos" w:hAnsi="Aptos" w:cs="Times New Roman"/>
                <w:sz w:val="18"/>
                <w:szCs w:val="18"/>
                <w:lang w:val="en-GB"/>
              </w:rPr>
            </w:pPr>
          </w:p>
        </w:tc>
      </w:tr>
      <w:tr w:rsidR="005649D6" w:rsidRPr="00334A67" w14:paraId="6DC368CC" w14:textId="77777777" w:rsidTr="005649D6">
        <w:tc>
          <w:tcPr>
            <w:tcW w:w="2032" w:type="pct"/>
          </w:tcPr>
          <w:p w14:paraId="198CD6CB" w14:textId="69DAFCC8" w:rsidR="005649D6" w:rsidRPr="00334A67" w:rsidRDefault="005649D6" w:rsidP="005649D6">
            <w:pPr>
              <w:rPr>
                <w:rFonts w:ascii="Aptos" w:eastAsia="Aptos" w:hAnsi="Aptos" w:cs="Times New Roman"/>
                <w:sz w:val="18"/>
                <w:szCs w:val="18"/>
              </w:rPr>
            </w:pPr>
            <w:r>
              <w:rPr>
                <w:rFonts w:ascii="Aptos" w:eastAsia="Aptos" w:hAnsi="Aptos" w:cs="Times New Roman"/>
                <w:sz w:val="18"/>
                <w:szCs w:val="18"/>
              </w:rPr>
              <w:t>Males</w:t>
            </w:r>
          </w:p>
        </w:tc>
        <w:tc>
          <w:tcPr>
            <w:tcW w:w="737" w:type="pct"/>
            <w:vAlign w:val="bottom"/>
          </w:tcPr>
          <w:p w14:paraId="4B18F6EC"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738" w:type="pct"/>
            <w:vAlign w:val="bottom"/>
          </w:tcPr>
          <w:p w14:paraId="17C59906"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-0.211</w:t>
            </w:r>
          </w:p>
        </w:tc>
        <w:tc>
          <w:tcPr>
            <w:tcW w:w="736" w:type="pct"/>
            <w:vAlign w:val="bottom"/>
          </w:tcPr>
          <w:p w14:paraId="128C3421"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757" w:type="pct"/>
            <w:vAlign w:val="bottom"/>
          </w:tcPr>
          <w:p w14:paraId="27B88B44"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-0.121</w:t>
            </w:r>
          </w:p>
        </w:tc>
      </w:tr>
      <w:tr w:rsidR="005649D6" w:rsidRPr="00334A67" w14:paraId="5AADD4A7" w14:textId="77777777" w:rsidTr="005649D6">
        <w:tc>
          <w:tcPr>
            <w:tcW w:w="2032" w:type="pct"/>
          </w:tcPr>
          <w:p w14:paraId="7C9843AE" w14:textId="77777777" w:rsidR="005649D6" w:rsidRPr="00334A67" w:rsidRDefault="005649D6" w:rsidP="005649D6">
            <w:pPr>
              <w:rPr>
                <w:rFonts w:ascii="Aptos" w:eastAsia="Aptos" w:hAnsi="Aptos" w:cs="Times New Roman"/>
                <w:sz w:val="18"/>
                <w:szCs w:val="18"/>
              </w:rPr>
            </w:pPr>
          </w:p>
        </w:tc>
        <w:tc>
          <w:tcPr>
            <w:tcW w:w="737" w:type="pct"/>
            <w:vAlign w:val="bottom"/>
          </w:tcPr>
          <w:p w14:paraId="786967DD"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(0.118)</w:t>
            </w:r>
          </w:p>
        </w:tc>
        <w:tc>
          <w:tcPr>
            <w:tcW w:w="738" w:type="pct"/>
            <w:vAlign w:val="bottom"/>
          </w:tcPr>
          <w:p w14:paraId="7EC27AA6"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(0.151)</w:t>
            </w:r>
          </w:p>
        </w:tc>
        <w:tc>
          <w:tcPr>
            <w:tcW w:w="736" w:type="pct"/>
            <w:vAlign w:val="bottom"/>
          </w:tcPr>
          <w:p w14:paraId="05E82BC4"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(0.173)</w:t>
            </w:r>
          </w:p>
        </w:tc>
        <w:tc>
          <w:tcPr>
            <w:tcW w:w="757" w:type="pct"/>
            <w:vAlign w:val="bottom"/>
          </w:tcPr>
          <w:p w14:paraId="36E3C29D"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(0.117)</w:t>
            </w:r>
          </w:p>
        </w:tc>
      </w:tr>
      <w:tr w:rsidR="005649D6" w:rsidRPr="00334A67" w14:paraId="17491B4E" w14:textId="77777777" w:rsidTr="005649D6">
        <w:tc>
          <w:tcPr>
            <w:tcW w:w="2032" w:type="pct"/>
          </w:tcPr>
          <w:p w14:paraId="59C3FFC8" w14:textId="22C49514" w:rsidR="005649D6" w:rsidRPr="00334A67" w:rsidRDefault="005649D6" w:rsidP="005649D6">
            <w:pPr>
              <w:rPr>
                <w:rFonts w:ascii="Aptos" w:eastAsia="Aptos" w:hAnsi="Aptos" w:cs="Times New Roman"/>
                <w:sz w:val="18"/>
                <w:szCs w:val="18"/>
              </w:rPr>
            </w:pPr>
            <w:r>
              <w:rPr>
                <w:rFonts w:ascii="Aptos" w:eastAsia="Aptos" w:hAnsi="Aptos" w:cs="Times New Roman"/>
                <w:sz w:val="18"/>
                <w:szCs w:val="18"/>
              </w:rPr>
              <w:t>Females</w:t>
            </w:r>
          </w:p>
        </w:tc>
        <w:tc>
          <w:tcPr>
            <w:tcW w:w="737" w:type="pct"/>
            <w:vAlign w:val="bottom"/>
          </w:tcPr>
          <w:p w14:paraId="4F3871D3"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0.208*</w:t>
            </w:r>
          </w:p>
        </w:tc>
        <w:tc>
          <w:tcPr>
            <w:tcW w:w="738" w:type="pct"/>
            <w:vAlign w:val="bottom"/>
          </w:tcPr>
          <w:p w14:paraId="43738125"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-0.015</w:t>
            </w:r>
          </w:p>
        </w:tc>
        <w:tc>
          <w:tcPr>
            <w:tcW w:w="736" w:type="pct"/>
            <w:vAlign w:val="bottom"/>
          </w:tcPr>
          <w:p w14:paraId="412E4BF2"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0.140</w:t>
            </w:r>
          </w:p>
        </w:tc>
        <w:tc>
          <w:tcPr>
            <w:tcW w:w="757" w:type="pct"/>
            <w:vAlign w:val="bottom"/>
          </w:tcPr>
          <w:p w14:paraId="28246526" w14:textId="77777777" w:rsidR="005649D6" w:rsidRPr="00334A67" w:rsidRDefault="005649D6" w:rsidP="005649D6">
            <w:pPr>
              <w:jc w:val="center"/>
              <w:rPr>
                <w:rFonts w:ascii="Aptos" w:eastAsia="Aptos" w:hAnsi="Aptos" w:cs="Times New Roman"/>
                <w:sz w:val="18"/>
                <w:szCs w:val="18"/>
              </w:rPr>
            </w:pPr>
            <w:r w:rsidRPr="00334A67">
              <w:rPr>
                <w:rFonts w:ascii="Aptos" w:eastAsia="Aptos" w:hAnsi="Aptos" w:cs="Times New Roman"/>
                <w:sz w:val="18"/>
                <w:szCs w:val="18"/>
              </w:rPr>
              <w:t>-0.078</w:t>
            </w:r>
          </w:p>
        </w:tc>
      </w:tr>
      <w:tr w:rsidR="005649D6" w:rsidRPr="00334A67" w14:paraId="6C304976" w14:textId="77777777" w:rsidTr="005649D6">
        <w:tc>
          <w:tcPr>
            <w:tcW w:w="2032" w:type="pct"/>
          </w:tcPr>
          <w:p w14:paraId="6AA93129" w14:textId="77777777" w:rsidR="005649D6" w:rsidRPr="00334A67" w:rsidRDefault="005649D6" w:rsidP="00FE472E">
            <w:pPr>
              <w:rPr>
                <w:rFonts w:ascii="Aptos" w:eastAsia="Aptos" w:hAnsi="Aptos" w:cs="Times New Roman"/>
                <w:sz w:val="18"/>
                <w:szCs w:val="18"/>
              </w:rPr>
            </w:pPr>
          </w:p>
        </w:tc>
        <w:tc>
          <w:tcPr>
            <w:tcW w:w="737" w:type="pct"/>
            <w:vAlign w:val="bottom"/>
          </w:tcPr>
          <w:p w14:paraId="77CFEA14"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(0.111)</w:t>
            </w:r>
          </w:p>
        </w:tc>
        <w:tc>
          <w:tcPr>
            <w:tcW w:w="738" w:type="pct"/>
            <w:vAlign w:val="bottom"/>
          </w:tcPr>
          <w:p w14:paraId="7E53E897"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(0.120)</w:t>
            </w:r>
          </w:p>
        </w:tc>
        <w:tc>
          <w:tcPr>
            <w:tcW w:w="736" w:type="pct"/>
            <w:vAlign w:val="bottom"/>
          </w:tcPr>
          <w:p w14:paraId="740ED546"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(0.161)</w:t>
            </w:r>
          </w:p>
        </w:tc>
        <w:tc>
          <w:tcPr>
            <w:tcW w:w="757" w:type="pct"/>
            <w:vAlign w:val="bottom"/>
          </w:tcPr>
          <w:p w14:paraId="7818D856" w14:textId="77777777" w:rsidR="005649D6" w:rsidRPr="00334A67" w:rsidRDefault="005649D6" w:rsidP="00FE472E">
            <w:pPr>
              <w:jc w:val="center"/>
              <w:rPr>
                <w:rFonts w:ascii="Aptos" w:eastAsia="Aptos" w:hAnsi="Aptos" w:cs="Times New Roman"/>
                <w:sz w:val="18"/>
                <w:szCs w:val="18"/>
              </w:rPr>
            </w:pPr>
            <w:r w:rsidRPr="00334A67">
              <w:rPr>
                <w:rFonts w:ascii="Aptos" w:eastAsia="Aptos" w:hAnsi="Aptos" w:cs="Times New Roman"/>
                <w:sz w:val="18"/>
                <w:szCs w:val="18"/>
              </w:rPr>
              <w:t>(0.114)</w:t>
            </w:r>
          </w:p>
        </w:tc>
      </w:tr>
      <w:tr w:rsidR="005649D6" w:rsidRPr="00334A67" w14:paraId="0D5D1D92" w14:textId="77777777" w:rsidTr="00FE472E">
        <w:tc>
          <w:tcPr>
            <w:tcW w:w="5000" w:type="pct"/>
            <w:gridSpan w:val="5"/>
          </w:tcPr>
          <w:p w14:paraId="137F1534" w14:textId="3C91E657" w:rsidR="005649D6" w:rsidRPr="00334A67" w:rsidRDefault="005649D6" w:rsidP="00FE472E">
            <w:pPr>
              <w:rPr>
                <w:rFonts w:ascii="Aptos" w:eastAsia="Aptos" w:hAnsi="Aptos" w:cs="Times New Roman"/>
                <w:sz w:val="18"/>
                <w:szCs w:val="18"/>
                <w:lang w:val="en-GB"/>
              </w:rPr>
            </w:pPr>
            <w:r w:rsidRPr="00334A67">
              <w:rPr>
                <w:rFonts w:ascii="Aptos" w:eastAsia="Aptos" w:hAnsi="Aptos" w:cs="Aptos Display"/>
                <w:sz w:val="18"/>
                <w:szCs w:val="18"/>
                <w:lang w:val="en-GB"/>
              </w:rPr>
              <w:t>Not</w:t>
            </w:r>
            <w:r>
              <w:rPr>
                <w:rFonts w:ascii="Aptos" w:eastAsia="Aptos" w:hAnsi="Aptos" w:cs="Aptos Display"/>
                <w:sz w:val="18"/>
                <w:szCs w:val="18"/>
                <w:lang w:val="en-GB"/>
              </w:rPr>
              <w:t>e</w:t>
            </w:r>
            <w:r w:rsidRPr="00334A67">
              <w:rPr>
                <w:rFonts w:ascii="Aptos" w:eastAsia="Aptos" w:hAnsi="Aptos" w:cs="Aptos Display"/>
                <w:sz w:val="18"/>
                <w:szCs w:val="18"/>
                <w:lang w:val="en-GB"/>
              </w:rPr>
              <w:t xml:space="preserve">: </w:t>
            </w:r>
            <w:r w:rsidRPr="005649D6">
              <w:rPr>
                <w:rFonts w:ascii="Aptos" w:eastAsia="Aptos" w:hAnsi="Aptos" w:cs="Aptos Display"/>
                <w:sz w:val="18"/>
                <w:szCs w:val="18"/>
                <w:lang w:val="en-GB"/>
              </w:rPr>
              <w:t>Robust s</w:t>
            </w:r>
            <w:r w:rsidRPr="00334A67">
              <w:rPr>
                <w:rFonts w:ascii="Aptos" w:eastAsia="Times New Roman" w:hAnsi="Aptos" w:cs="Calibri"/>
                <w:sz w:val="18"/>
                <w:szCs w:val="18"/>
                <w:lang w:val="en-GB" w:eastAsia="it-IT"/>
              </w:rPr>
              <w:t>tandard error</w:t>
            </w:r>
            <w:r w:rsidRPr="005649D6">
              <w:rPr>
                <w:rFonts w:ascii="Aptos" w:eastAsia="Times New Roman" w:hAnsi="Aptos" w:cs="Calibri"/>
                <w:sz w:val="18"/>
                <w:szCs w:val="18"/>
                <w:lang w:val="en-GB" w:eastAsia="it-IT"/>
              </w:rPr>
              <w:t>s in parentheses, clustered at class level</w:t>
            </w:r>
            <w:r w:rsidRPr="00334A67">
              <w:rPr>
                <w:rFonts w:ascii="Aptos" w:eastAsia="Times New Roman" w:hAnsi="Aptos" w:cs="Calibri"/>
                <w:sz w:val="18"/>
                <w:szCs w:val="18"/>
                <w:lang w:val="en-GB" w:eastAsia="it-IT"/>
              </w:rPr>
              <w:t>; *** p&lt;0.01, ** p&lt;0.05, * p&lt;0.1.</w:t>
            </w:r>
            <w:r>
              <w:rPr>
                <w:rFonts w:ascii="Aptos" w:eastAsia="Times New Roman" w:hAnsi="Aptos" w:cs="Calibri"/>
                <w:sz w:val="18"/>
                <w:szCs w:val="18"/>
                <w:lang w:val="en-GB" w:eastAsia="it-IT"/>
              </w:rPr>
              <w:t xml:space="preserve"> All models control for </w:t>
            </w:r>
            <w:r w:rsidRPr="005649D6">
              <w:rPr>
                <w:rFonts w:ascii="Aptos" w:eastAsia="Times New Roman" w:hAnsi="Aptos" w:cs="Calibri"/>
                <w:sz w:val="18"/>
                <w:szCs w:val="18"/>
                <w:lang w:val="en-GB" w:eastAsia="it-IT"/>
              </w:rPr>
              <w:t xml:space="preserve">gender, migration background, </w:t>
            </w:r>
            <w:r>
              <w:rPr>
                <w:rFonts w:ascii="Aptos" w:eastAsia="Times New Roman" w:hAnsi="Aptos" w:cs="Calibri"/>
                <w:sz w:val="18"/>
                <w:szCs w:val="18"/>
                <w:lang w:val="en-GB" w:eastAsia="it-IT"/>
              </w:rPr>
              <w:t xml:space="preserve">score in </w:t>
            </w:r>
            <w:r w:rsidRPr="005649D6">
              <w:rPr>
                <w:rFonts w:ascii="Aptos" w:eastAsia="Times New Roman" w:hAnsi="Aptos" w:cs="Calibri"/>
                <w:sz w:val="18"/>
                <w:szCs w:val="18"/>
                <w:lang w:val="en-GB" w:eastAsia="it-IT"/>
              </w:rPr>
              <w:t>mathematics</w:t>
            </w:r>
            <w:r>
              <w:rPr>
                <w:rFonts w:ascii="Aptos" w:eastAsia="Times New Roman" w:hAnsi="Aptos" w:cs="Calibri"/>
                <w:sz w:val="18"/>
                <w:szCs w:val="18"/>
                <w:lang w:val="en-GB" w:eastAsia="it-IT"/>
              </w:rPr>
              <w:t xml:space="preserve"> at the baseline, grade, and school fixed effects. </w:t>
            </w:r>
          </w:p>
        </w:tc>
      </w:tr>
    </w:tbl>
    <w:p w14:paraId="48442DED" w14:textId="77777777" w:rsidR="005649D6" w:rsidRPr="00334A67" w:rsidRDefault="005649D6" w:rsidP="005649D6">
      <w:pPr>
        <w:rPr>
          <w:rFonts w:ascii="Aptos" w:eastAsia="Aptos" w:hAnsi="Aptos" w:cs="Times New Roman"/>
          <w:sz w:val="20"/>
          <w:szCs w:val="20"/>
        </w:rPr>
      </w:pPr>
    </w:p>
    <w:p w14:paraId="7566992B" w14:textId="29E11199" w:rsidR="00C54A0C" w:rsidRPr="00C54A0C" w:rsidRDefault="005649D6" w:rsidP="005649D6">
      <w:pPr>
        <w:rPr>
          <w:rFonts w:ascii="Aptos" w:eastAsia="Times New Roman" w:hAnsi="Aptos" w:cs="Times New Roman"/>
        </w:rPr>
      </w:pPr>
      <w:r>
        <w:rPr>
          <w:rFonts w:ascii="Aptos" w:eastAsia="Times New Roman" w:hAnsi="Aptos" w:cs="Times New Roman"/>
        </w:rPr>
        <w:t xml:space="preserve">As for the </w:t>
      </w:r>
      <w:r w:rsidR="00C54A0C" w:rsidRPr="00C54A0C">
        <w:rPr>
          <w:rFonts w:ascii="Aptos" w:eastAsia="Times New Roman" w:hAnsi="Aptos" w:cs="Times New Roman"/>
        </w:rPr>
        <w:t>overall treatment effect on visuo-spatial skills</w:t>
      </w:r>
      <w:r>
        <w:rPr>
          <w:rFonts w:ascii="Aptos" w:eastAsia="Times New Roman" w:hAnsi="Aptos" w:cs="Times New Roman"/>
        </w:rPr>
        <w:t>,</w:t>
      </w:r>
      <w:r w:rsidR="00C54A0C" w:rsidRPr="00C54A0C">
        <w:rPr>
          <w:rFonts w:ascii="Aptos" w:eastAsia="Times New Roman" w:hAnsi="Aptos" w:cs="Times New Roman"/>
        </w:rPr>
        <w:t xml:space="preserve"> </w:t>
      </w:r>
      <w:r>
        <w:rPr>
          <w:rFonts w:ascii="Aptos" w:eastAsia="Times New Roman" w:hAnsi="Aptos" w:cs="Times New Roman"/>
        </w:rPr>
        <w:t>the</w:t>
      </w:r>
      <w:r w:rsidR="00C54A0C" w:rsidRPr="00C54A0C">
        <w:rPr>
          <w:rFonts w:ascii="Aptos" w:eastAsia="Times New Roman" w:hAnsi="Aptos" w:cs="Times New Roman"/>
        </w:rPr>
        <w:t xml:space="preserve"> coefficient is positive and significant for male students treated in the first semester (a little over 0.20 standard deviations), while the coefficient for female students is lower and not significant. In contrast, for students treated in the second semester, we observe a positive and significant effect only for female students (around 0.20 standard deviations), while the coefficient for male students is not significantly different from zero.</w:t>
      </w:r>
    </w:p>
    <w:p w14:paraId="57F7D9E8" w14:textId="466D9452" w:rsidR="00C54A0C" w:rsidRPr="00C54A0C" w:rsidRDefault="00C54A0C" w:rsidP="005649D6">
      <w:pPr>
        <w:rPr>
          <w:rFonts w:ascii="Aptos" w:eastAsia="Times New Roman" w:hAnsi="Aptos" w:cs="Times New Roman"/>
        </w:rPr>
      </w:pPr>
      <w:r w:rsidRPr="00C54A0C">
        <w:rPr>
          <w:rFonts w:ascii="Aptos" w:eastAsia="Times New Roman" w:hAnsi="Aptos" w:cs="Times New Roman"/>
        </w:rPr>
        <w:t>The comparison between the first and second semesters highlights that coefficient</w:t>
      </w:r>
      <w:r w:rsidR="005649D6">
        <w:rPr>
          <w:rFonts w:ascii="Aptos" w:eastAsia="Times New Roman" w:hAnsi="Aptos" w:cs="Times New Roman"/>
        </w:rPr>
        <w:t xml:space="preserve">s </w:t>
      </w:r>
      <w:r w:rsidRPr="00C54A0C">
        <w:rPr>
          <w:rFonts w:ascii="Aptos" w:eastAsia="Times New Roman" w:hAnsi="Aptos" w:cs="Times New Roman"/>
        </w:rPr>
        <w:t xml:space="preserve">are slightly </w:t>
      </w:r>
      <w:r w:rsidR="005649D6">
        <w:rPr>
          <w:rFonts w:ascii="Aptos" w:eastAsia="Times New Roman" w:hAnsi="Aptos" w:cs="Times New Roman"/>
        </w:rPr>
        <w:t>larger</w:t>
      </w:r>
      <w:r w:rsidRPr="00C54A0C">
        <w:rPr>
          <w:rFonts w:ascii="Aptos" w:eastAsia="Times New Roman" w:hAnsi="Aptos" w:cs="Times New Roman"/>
        </w:rPr>
        <w:t xml:space="preserve"> for students treated from the beginning of the school year, thus being exposed to the treatment for a longer period compared to their peers. This suggests that the duration of the treatment is an important factor in determining its effectiveness. Additionally, it should be noted that the training for teachers in the first semester was conducted in person, while those trained in the second semester participated remotely. Therefore, it is possible that the mode of training delivery may have influenced the treatment’s effectiveness. The impact evaluation for the 2023-24 edition, where teacher training was conducted online but the exposure to the treatment lasted the entire school year, will provide further insights into this.</w:t>
      </w:r>
      <w:r w:rsidR="005649D6">
        <w:rPr>
          <w:rFonts w:ascii="Aptos" w:eastAsia="Times New Roman" w:hAnsi="Aptos" w:cs="Times New Roman"/>
        </w:rPr>
        <w:t xml:space="preserve"> The</w:t>
      </w:r>
      <w:r w:rsidRPr="00C54A0C">
        <w:rPr>
          <w:rFonts w:ascii="Aptos" w:eastAsia="Times New Roman" w:hAnsi="Aptos" w:cs="Times New Roman"/>
        </w:rPr>
        <w:t xml:space="preserve"> results in Table </w:t>
      </w:r>
      <w:r w:rsidR="00A51AC0">
        <w:rPr>
          <w:rFonts w:ascii="Aptos" w:eastAsia="Times New Roman" w:hAnsi="Aptos" w:cs="Times New Roman"/>
        </w:rPr>
        <w:t>A1</w:t>
      </w:r>
      <w:r w:rsidRPr="00C54A0C">
        <w:rPr>
          <w:rFonts w:ascii="Aptos" w:eastAsia="Times New Roman" w:hAnsi="Aptos" w:cs="Times New Roman"/>
        </w:rPr>
        <w:t xml:space="preserve"> in the Appendix also suggest that the positive effect is mainly observed among third-grade students treated in the first semester (column 6).</w:t>
      </w:r>
    </w:p>
    <w:p w14:paraId="572C3000" w14:textId="3D49EF3E" w:rsidR="00C54A0C" w:rsidRDefault="00C54A0C" w:rsidP="00C54A0C">
      <w:pPr>
        <w:rPr>
          <w:rFonts w:ascii="Aptos" w:eastAsia="Times New Roman" w:hAnsi="Aptos" w:cs="Times New Roman"/>
        </w:rPr>
      </w:pPr>
      <w:r w:rsidRPr="00C54A0C">
        <w:rPr>
          <w:rFonts w:ascii="Aptos" w:eastAsia="Times New Roman" w:hAnsi="Aptos" w:cs="Times New Roman"/>
        </w:rPr>
        <w:t xml:space="preserve">Although in nearly all cases the sign of the estimated coefficients is as expected, </w:t>
      </w:r>
      <w:r w:rsidR="005649D6">
        <w:rPr>
          <w:rFonts w:ascii="Aptos" w:eastAsia="Times New Roman" w:hAnsi="Aptos" w:cs="Times New Roman"/>
        </w:rPr>
        <w:fldChar w:fldCharType="begin"/>
      </w:r>
      <w:r w:rsidR="005649D6">
        <w:rPr>
          <w:rFonts w:ascii="Aptos" w:eastAsia="Times New Roman" w:hAnsi="Aptos" w:cs="Times New Roman"/>
        </w:rPr>
        <w:instrText xml:space="preserve"> REF _Ref196747413 \h </w:instrText>
      </w:r>
      <w:r w:rsidR="005649D6">
        <w:rPr>
          <w:rFonts w:ascii="Aptos" w:eastAsia="Times New Roman" w:hAnsi="Aptos" w:cs="Times New Roman"/>
        </w:rPr>
      </w:r>
      <w:r w:rsidR="005649D6">
        <w:rPr>
          <w:rFonts w:ascii="Aptos" w:eastAsia="Times New Roman" w:hAnsi="Aptos" w:cs="Times New Roman"/>
        </w:rPr>
        <w:fldChar w:fldCharType="separate"/>
      </w:r>
      <w:r w:rsidR="00CB0669" w:rsidRPr="008E60D1">
        <w:t xml:space="preserve">Table </w:t>
      </w:r>
      <w:r w:rsidR="00CB0669">
        <w:rPr>
          <w:noProof/>
        </w:rPr>
        <w:t>6</w:t>
      </w:r>
      <w:r w:rsidR="005649D6">
        <w:rPr>
          <w:rFonts w:ascii="Aptos" w:eastAsia="Times New Roman" w:hAnsi="Aptos" w:cs="Times New Roman"/>
        </w:rPr>
        <w:fldChar w:fldCharType="end"/>
      </w:r>
      <w:r w:rsidR="005649D6">
        <w:rPr>
          <w:rFonts w:ascii="Aptos" w:eastAsia="Times New Roman" w:hAnsi="Aptos" w:cs="Times New Roman"/>
        </w:rPr>
        <w:t xml:space="preserve"> also </w:t>
      </w:r>
      <w:r w:rsidRPr="00C54A0C">
        <w:rPr>
          <w:rFonts w:ascii="Aptos" w:eastAsia="Times New Roman" w:hAnsi="Aptos" w:cs="Times New Roman"/>
        </w:rPr>
        <w:t xml:space="preserve">highlights that the treatment did not have significant effects on the other outcome variables </w:t>
      </w:r>
      <w:r w:rsidR="000562FE" w:rsidRPr="00C54A0C">
        <w:rPr>
          <w:rFonts w:ascii="Aptos" w:eastAsia="Times New Roman" w:hAnsi="Aptos" w:cs="Times New Roman"/>
        </w:rPr>
        <w:t>analysed</w:t>
      </w:r>
      <w:r w:rsidRPr="00C54A0C">
        <w:rPr>
          <w:rFonts w:ascii="Aptos" w:eastAsia="Times New Roman" w:hAnsi="Aptos" w:cs="Times New Roman"/>
        </w:rPr>
        <w:t xml:space="preserve">. Possible explanations are that the treatment </w:t>
      </w:r>
      <w:r w:rsidR="000562FE">
        <w:rPr>
          <w:rFonts w:ascii="Aptos" w:eastAsia="Times New Roman" w:hAnsi="Aptos" w:cs="Times New Roman"/>
        </w:rPr>
        <w:t xml:space="preserve">did not last long enough </w:t>
      </w:r>
      <w:r w:rsidRPr="00C54A0C">
        <w:rPr>
          <w:rFonts w:ascii="Aptos" w:eastAsia="Times New Roman" w:hAnsi="Aptos" w:cs="Times New Roman"/>
        </w:rPr>
        <w:t xml:space="preserve">or </w:t>
      </w:r>
      <w:r w:rsidR="000562FE">
        <w:rPr>
          <w:rFonts w:ascii="Aptos" w:eastAsia="Times New Roman" w:hAnsi="Aptos" w:cs="Times New Roman"/>
        </w:rPr>
        <w:t xml:space="preserve">that </w:t>
      </w:r>
      <w:r w:rsidRPr="00C54A0C">
        <w:rPr>
          <w:rFonts w:ascii="Aptos" w:eastAsia="Times New Roman" w:hAnsi="Aptos" w:cs="Times New Roman"/>
        </w:rPr>
        <w:t>measurable effects on these outcomes</w:t>
      </w:r>
      <w:r w:rsidR="000562FE">
        <w:rPr>
          <w:rFonts w:ascii="Aptos" w:eastAsia="Times New Roman" w:hAnsi="Aptos" w:cs="Times New Roman"/>
        </w:rPr>
        <w:t xml:space="preserve"> arise later</w:t>
      </w:r>
      <w:r w:rsidRPr="00C54A0C">
        <w:rPr>
          <w:rFonts w:ascii="Aptos" w:eastAsia="Times New Roman" w:hAnsi="Aptos" w:cs="Times New Roman"/>
        </w:rPr>
        <w:t xml:space="preserve">. </w:t>
      </w:r>
    </w:p>
    <w:p w14:paraId="5405DCA1" w14:textId="77777777" w:rsidR="009E1062" w:rsidRPr="00C54A0C" w:rsidRDefault="009E1062" w:rsidP="00C54A0C">
      <w:pPr>
        <w:rPr>
          <w:rFonts w:ascii="Aptos" w:eastAsia="Times New Roman" w:hAnsi="Aptos" w:cs="Times New Roman"/>
        </w:rPr>
      </w:pPr>
    </w:p>
    <w:p w14:paraId="402F46C4" w14:textId="7AB1DEE6" w:rsidR="000562FE" w:rsidRPr="00C54A0C" w:rsidRDefault="000562FE" w:rsidP="000562FE">
      <w:pPr>
        <w:pStyle w:val="Titolo3"/>
        <w:rPr>
          <w:rFonts w:eastAsia="Times New Roman"/>
          <w:u w:val="single"/>
        </w:rPr>
      </w:pPr>
      <w:r w:rsidRPr="00C54A0C">
        <w:rPr>
          <w:rFonts w:eastAsia="Times New Roman"/>
          <w:u w:val="single"/>
        </w:rPr>
        <w:t>Effects on students: 202</w:t>
      </w:r>
      <w:r>
        <w:rPr>
          <w:rFonts w:eastAsia="Times New Roman"/>
          <w:u w:val="single"/>
        </w:rPr>
        <w:t>3</w:t>
      </w:r>
      <w:r w:rsidRPr="00C54A0C">
        <w:rPr>
          <w:rFonts w:eastAsia="Times New Roman"/>
          <w:u w:val="single"/>
        </w:rPr>
        <w:t>-2</w:t>
      </w:r>
      <w:r>
        <w:rPr>
          <w:rFonts w:eastAsia="Times New Roman"/>
          <w:u w:val="single"/>
        </w:rPr>
        <w:t>4</w:t>
      </w:r>
      <w:r w:rsidRPr="00C54A0C">
        <w:rPr>
          <w:rFonts w:eastAsia="Times New Roman"/>
          <w:u w:val="single"/>
        </w:rPr>
        <w:t xml:space="preserve"> edition </w:t>
      </w:r>
    </w:p>
    <w:p w14:paraId="50DE7EF1" w14:textId="6BB29223" w:rsidR="000562FE" w:rsidRDefault="00F974C9" w:rsidP="00F974C9">
      <w:pPr>
        <w:rPr>
          <w:rFonts w:eastAsia="Times New Roman"/>
        </w:rPr>
      </w:pPr>
      <w:r w:rsidRPr="00F974C9">
        <w:rPr>
          <w:rFonts w:eastAsia="Times New Roman"/>
        </w:rPr>
        <w:t xml:space="preserve">Table 7 presents the main results for the four outcome variables divided by gender. </w:t>
      </w:r>
      <w:r>
        <w:rPr>
          <w:rFonts w:eastAsia="Times New Roman"/>
        </w:rPr>
        <w:t>Recall</w:t>
      </w:r>
      <w:r w:rsidRPr="00F974C9">
        <w:rPr>
          <w:rFonts w:eastAsia="Times New Roman"/>
        </w:rPr>
        <w:t xml:space="preserve"> that in the second edition there was a single treatment during the school year.</w:t>
      </w:r>
      <w:r>
        <w:rPr>
          <w:rFonts w:eastAsia="Times New Roman"/>
        </w:rPr>
        <w:t xml:space="preserve"> </w:t>
      </w:r>
      <w:r w:rsidRPr="00F974C9">
        <w:rPr>
          <w:rFonts w:eastAsia="Times New Roman"/>
        </w:rPr>
        <w:t>Overall, the results do not show any significant effects of the treatment on any of the four outcome</w:t>
      </w:r>
      <w:r>
        <w:rPr>
          <w:rFonts w:eastAsia="Times New Roman"/>
        </w:rPr>
        <w:t>s</w:t>
      </w:r>
      <w:r w:rsidRPr="00F974C9">
        <w:rPr>
          <w:rFonts w:eastAsia="Times New Roman"/>
        </w:rPr>
        <w:t xml:space="preserve"> considered. The absence of an effect is robust to the inclusion of control variables and the use of different model specifications. In other words, this initial analysis seems to suggest that the intervention did not have a substantial impact on students' visuo-spatial </w:t>
      </w:r>
      <w:r>
        <w:rPr>
          <w:rFonts w:eastAsia="Times New Roman"/>
        </w:rPr>
        <w:t>abilities, mathematics</w:t>
      </w:r>
      <w:r w:rsidRPr="00F974C9">
        <w:rPr>
          <w:rFonts w:eastAsia="Times New Roman"/>
        </w:rPr>
        <w:t>, self-efficacy in mathematics, or</w:t>
      </w:r>
      <w:r>
        <w:rPr>
          <w:rFonts w:eastAsia="Times New Roman"/>
        </w:rPr>
        <w:t xml:space="preserve"> math</w:t>
      </w:r>
      <w:r w:rsidRPr="00F974C9">
        <w:rPr>
          <w:rFonts w:eastAsia="Times New Roman"/>
        </w:rPr>
        <w:t xml:space="preserve"> anxiety.</w:t>
      </w:r>
      <w:r>
        <w:rPr>
          <w:rFonts w:eastAsia="Times New Roman"/>
        </w:rPr>
        <w:t xml:space="preserve"> </w:t>
      </w:r>
      <w:r w:rsidRPr="00F974C9">
        <w:rPr>
          <w:rFonts w:eastAsia="Times New Roman"/>
        </w:rPr>
        <w:t xml:space="preserve">However, it is important to remember that the effect of the treatment on students is mediated by the teachers, as they </w:t>
      </w:r>
      <w:r w:rsidRPr="00F974C9">
        <w:rPr>
          <w:rFonts w:eastAsia="Times New Roman"/>
        </w:rPr>
        <w:lastRenderedPageBreak/>
        <w:t>are the ones who receive the training directly. Therefore, it is possible that some specific characteristics of the teachers may influence the effectiveness of the treatment, and it is important to further investigate this possibility.</w:t>
      </w:r>
    </w:p>
    <w:p w14:paraId="3C5514C7" w14:textId="6B5E1585" w:rsidR="000562FE" w:rsidRPr="00334A67" w:rsidRDefault="000562FE" w:rsidP="00E97E67">
      <w:pPr>
        <w:pStyle w:val="Didascalia"/>
        <w:jc w:val="center"/>
        <w:rPr>
          <w:rFonts w:ascii="Aptos" w:eastAsia="Aptos" w:hAnsi="Aptos" w:cs="Times New Roman"/>
          <w:i/>
          <w:iCs/>
          <w:color w:val="0E2841"/>
        </w:rPr>
      </w:pPr>
      <w:r>
        <w:t xml:space="preserve">Table </w:t>
      </w:r>
      <w:fldSimple w:instr=" SEQ Table \* ARABIC ">
        <w:r w:rsidR="00CB0669">
          <w:rPr>
            <w:noProof/>
          </w:rPr>
          <w:t>7</w:t>
        </w:r>
      </w:fldSimple>
      <w:r>
        <w:t xml:space="preserve">. </w:t>
      </w:r>
      <w:r w:rsidRPr="005649D6">
        <w:t xml:space="preserve">Effect of the treatment on students’ </w:t>
      </w:r>
      <w:r>
        <w:t>outcomes</w:t>
      </w:r>
    </w:p>
    <w:tbl>
      <w:tblPr>
        <w:tblStyle w:val="TableGrid1"/>
        <w:tblW w:w="5000" w:type="pct"/>
        <w:tblLook w:val="04A0" w:firstRow="1" w:lastRow="0" w:firstColumn="1" w:lastColumn="0" w:noHBand="0" w:noVBand="1"/>
      </w:tblPr>
      <w:tblGrid>
        <w:gridCol w:w="3913"/>
        <w:gridCol w:w="1419"/>
        <w:gridCol w:w="1421"/>
        <w:gridCol w:w="1417"/>
        <w:gridCol w:w="1458"/>
      </w:tblGrid>
      <w:tr w:rsidR="000562FE" w:rsidRPr="00334A67" w14:paraId="22634858" w14:textId="77777777" w:rsidTr="00FE472E">
        <w:tc>
          <w:tcPr>
            <w:tcW w:w="2032" w:type="pct"/>
          </w:tcPr>
          <w:p w14:paraId="270AE9D7" w14:textId="77777777" w:rsidR="000562FE" w:rsidRPr="00334A67" w:rsidRDefault="000562FE" w:rsidP="00FE472E">
            <w:pPr>
              <w:rPr>
                <w:rFonts w:ascii="Aptos" w:eastAsia="Aptos" w:hAnsi="Aptos" w:cs="Times New Roman"/>
                <w:sz w:val="18"/>
                <w:szCs w:val="18"/>
                <w:lang w:val="en-GB"/>
              </w:rPr>
            </w:pPr>
          </w:p>
        </w:tc>
        <w:tc>
          <w:tcPr>
            <w:tcW w:w="737" w:type="pct"/>
          </w:tcPr>
          <w:p w14:paraId="68B9A4E2"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(1)</w:t>
            </w:r>
          </w:p>
        </w:tc>
        <w:tc>
          <w:tcPr>
            <w:tcW w:w="738" w:type="pct"/>
          </w:tcPr>
          <w:p w14:paraId="34F772C1"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(2)</w:t>
            </w:r>
          </w:p>
        </w:tc>
        <w:tc>
          <w:tcPr>
            <w:tcW w:w="736" w:type="pct"/>
          </w:tcPr>
          <w:p w14:paraId="13FA2B3C"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(3)</w:t>
            </w:r>
          </w:p>
        </w:tc>
        <w:tc>
          <w:tcPr>
            <w:tcW w:w="757" w:type="pct"/>
          </w:tcPr>
          <w:p w14:paraId="7F595D75"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(4)</w:t>
            </w:r>
          </w:p>
        </w:tc>
      </w:tr>
      <w:tr w:rsidR="000562FE" w:rsidRPr="00334A67" w14:paraId="609CC580" w14:textId="77777777" w:rsidTr="00FE472E">
        <w:tc>
          <w:tcPr>
            <w:tcW w:w="2032" w:type="pct"/>
          </w:tcPr>
          <w:p w14:paraId="55DB0EBE" w14:textId="42147667" w:rsidR="000562FE" w:rsidRPr="00334A67" w:rsidRDefault="000562FE" w:rsidP="000562FE">
            <w:pPr>
              <w:rPr>
                <w:rFonts w:ascii="Aptos" w:eastAsia="Aptos" w:hAnsi="Aptos" w:cs="Times New Roman"/>
                <w:sz w:val="18"/>
                <w:szCs w:val="18"/>
              </w:rPr>
            </w:pPr>
            <w:proofErr w:type="spellStart"/>
            <w:r w:rsidRPr="000562FE">
              <w:rPr>
                <w:rFonts w:eastAsia="Aptos" w:cs="Times New Roman"/>
                <w:sz w:val="18"/>
                <w:szCs w:val="18"/>
              </w:rPr>
              <w:t>Dependent</w:t>
            </w:r>
            <w:proofErr w:type="spellEnd"/>
            <w:r w:rsidRPr="000562FE">
              <w:rPr>
                <w:rFonts w:eastAsia="Aptos" w:cs="Times New Roman"/>
                <w:sz w:val="18"/>
                <w:szCs w:val="18"/>
              </w:rPr>
              <w:t xml:space="preserve"> </w:t>
            </w:r>
            <w:proofErr w:type="spellStart"/>
            <w:r w:rsidRPr="000562FE">
              <w:rPr>
                <w:rFonts w:eastAsia="Aptos" w:cs="Times New Roman"/>
                <w:sz w:val="18"/>
                <w:szCs w:val="18"/>
              </w:rPr>
              <w:t>variables</w:t>
            </w:r>
            <w:proofErr w:type="spellEnd"/>
          </w:p>
        </w:tc>
        <w:tc>
          <w:tcPr>
            <w:tcW w:w="737" w:type="pct"/>
          </w:tcPr>
          <w:p w14:paraId="4FD16065" w14:textId="2D98A9B4" w:rsidR="000562FE" w:rsidRPr="00334A67" w:rsidRDefault="000562FE" w:rsidP="000562FE">
            <w:pPr>
              <w:jc w:val="center"/>
              <w:rPr>
                <w:rFonts w:ascii="Aptos" w:eastAsia="Aptos" w:hAnsi="Aptos" w:cs="Times New Roman"/>
                <w:sz w:val="18"/>
                <w:szCs w:val="18"/>
              </w:rPr>
            </w:pPr>
            <w:proofErr w:type="spellStart"/>
            <w:r w:rsidRPr="000562FE">
              <w:rPr>
                <w:rFonts w:eastAsia="Aptos" w:cs="Times New Roman"/>
                <w:sz w:val="18"/>
                <w:szCs w:val="18"/>
              </w:rPr>
              <w:t>Visuo-spatial</w:t>
            </w:r>
            <w:proofErr w:type="spellEnd"/>
            <w:r w:rsidRPr="000562FE">
              <w:rPr>
                <w:rFonts w:eastAsia="Aptos" w:cs="Times New Roman"/>
                <w:sz w:val="18"/>
                <w:szCs w:val="18"/>
              </w:rPr>
              <w:t xml:space="preserve"> </w:t>
            </w:r>
            <w:proofErr w:type="spellStart"/>
            <w:r w:rsidRPr="000562FE">
              <w:rPr>
                <w:rFonts w:eastAsia="Aptos" w:cs="Times New Roman"/>
                <w:sz w:val="18"/>
                <w:szCs w:val="18"/>
              </w:rPr>
              <w:t>abilities</w:t>
            </w:r>
            <w:proofErr w:type="spellEnd"/>
          </w:p>
        </w:tc>
        <w:tc>
          <w:tcPr>
            <w:tcW w:w="738" w:type="pct"/>
          </w:tcPr>
          <w:p w14:paraId="2E6BE692" w14:textId="77ACA1B1" w:rsidR="000562FE" w:rsidRPr="00334A67" w:rsidRDefault="000562FE" w:rsidP="000562FE">
            <w:pPr>
              <w:jc w:val="center"/>
              <w:rPr>
                <w:rFonts w:ascii="Aptos" w:eastAsia="Aptos" w:hAnsi="Aptos" w:cs="Times New Roman"/>
                <w:sz w:val="18"/>
                <w:szCs w:val="18"/>
              </w:rPr>
            </w:pPr>
            <w:proofErr w:type="spellStart"/>
            <w:r w:rsidRPr="000562FE">
              <w:rPr>
                <w:rFonts w:eastAsia="Aptos" w:cs="Times New Roman"/>
                <w:sz w:val="18"/>
                <w:szCs w:val="18"/>
              </w:rPr>
              <w:t>Mathematics</w:t>
            </w:r>
            <w:proofErr w:type="spellEnd"/>
          </w:p>
        </w:tc>
        <w:tc>
          <w:tcPr>
            <w:tcW w:w="736" w:type="pct"/>
          </w:tcPr>
          <w:p w14:paraId="5F1D79BB" w14:textId="77777777" w:rsidR="000562FE" w:rsidRPr="000562FE" w:rsidRDefault="000562FE" w:rsidP="000562FE">
            <w:pPr>
              <w:jc w:val="center"/>
              <w:rPr>
                <w:rFonts w:eastAsia="Aptos" w:cs="Times New Roman"/>
                <w:sz w:val="18"/>
                <w:szCs w:val="18"/>
              </w:rPr>
            </w:pPr>
            <w:r w:rsidRPr="000562FE">
              <w:rPr>
                <w:rFonts w:eastAsia="Aptos" w:cs="Times New Roman"/>
                <w:sz w:val="18"/>
                <w:szCs w:val="18"/>
              </w:rPr>
              <w:t>Self-</w:t>
            </w:r>
            <w:proofErr w:type="spellStart"/>
            <w:r w:rsidRPr="000562FE">
              <w:rPr>
                <w:rFonts w:eastAsia="Aptos" w:cs="Times New Roman"/>
                <w:sz w:val="18"/>
                <w:szCs w:val="18"/>
              </w:rPr>
              <w:t>efficacy</w:t>
            </w:r>
            <w:proofErr w:type="spellEnd"/>
            <w:r w:rsidRPr="000562FE">
              <w:rPr>
                <w:rFonts w:eastAsia="Aptos" w:cs="Times New Roman"/>
                <w:sz w:val="18"/>
                <w:szCs w:val="18"/>
              </w:rPr>
              <w:t xml:space="preserve"> </w:t>
            </w:r>
          </w:p>
          <w:p w14:paraId="7C794DBF" w14:textId="08D3D2C1" w:rsidR="000562FE" w:rsidRPr="00334A67" w:rsidRDefault="000562FE" w:rsidP="000562FE">
            <w:pPr>
              <w:jc w:val="center"/>
              <w:rPr>
                <w:rFonts w:ascii="Aptos" w:eastAsia="Aptos" w:hAnsi="Aptos" w:cs="Times New Roman"/>
                <w:sz w:val="18"/>
                <w:szCs w:val="18"/>
              </w:rPr>
            </w:pPr>
            <w:r w:rsidRPr="000562FE">
              <w:rPr>
                <w:rFonts w:eastAsia="Aptos" w:cs="Times New Roman"/>
                <w:sz w:val="18"/>
                <w:szCs w:val="18"/>
              </w:rPr>
              <w:t xml:space="preserve">in </w:t>
            </w:r>
            <w:proofErr w:type="spellStart"/>
            <w:r w:rsidRPr="000562FE">
              <w:rPr>
                <w:rFonts w:eastAsia="Aptos" w:cs="Times New Roman"/>
                <w:sz w:val="18"/>
                <w:szCs w:val="18"/>
              </w:rPr>
              <w:t>math</w:t>
            </w:r>
            <w:proofErr w:type="spellEnd"/>
          </w:p>
        </w:tc>
        <w:tc>
          <w:tcPr>
            <w:tcW w:w="757" w:type="pct"/>
          </w:tcPr>
          <w:p w14:paraId="54A88901" w14:textId="24899F4A" w:rsidR="000562FE" w:rsidRPr="00334A67" w:rsidRDefault="000562FE" w:rsidP="000562FE">
            <w:pPr>
              <w:jc w:val="center"/>
              <w:rPr>
                <w:rFonts w:ascii="Aptos" w:eastAsia="Aptos" w:hAnsi="Aptos" w:cs="Times New Roman"/>
                <w:sz w:val="18"/>
                <w:szCs w:val="18"/>
              </w:rPr>
            </w:pPr>
            <w:r w:rsidRPr="000562FE">
              <w:rPr>
                <w:rFonts w:eastAsia="Aptos" w:cs="Times New Roman"/>
                <w:sz w:val="18"/>
                <w:szCs w:val="18"/>
              </w:rPr>
              <w:t xml:space="preserve">Math </w:t>
            </w:r>
            <w:proofErr w:type="spellStart"/>
            <w:r w:rsidRPr="000562FE">
              <w:rPr>
                <w:rFonts w:eastAsia="Aptos" w:cs="Times New Roman"/>
                <w:sz w:val="18"/>
                <w:szCs w:val="18"/>
              </w:rPr>
              <w:t>anxiety</w:t>
            </w:r>
            <w:proofErr w:type="spellEnd"/>
          </w:p>
        </w:tc>
      </w:tr>
      <w:tr w:rsidR="000562FE" w:rsidRPr="00334A67" w14:paraId="4EFFDB25" w14:textId="77777777" w:rsidTr="00FE472E">
        <w:tc>
          <w:tcPr>
            <w:tcW w:w="2032" w:type="pct"/>
          </w:tcPr>
          <w:p w14:paraId="7951AD0B" w14:textId="77777777" w:rsidR="000562FE" w:rsidRPr="00334A67" w:rsidRDefault="000562FE" w:rsidP="00FE472E">
            <w:pPr>
              <w:rPr>
                <w:rFonts w:ascii="Aptos" w:eastAsia="Aptos" w:hAnsi="Aptos" w:cs="Times New Roman"/>
                <w:sz w:val="18"/>
                <w:szCs w:val="18"/>
              </w:rPr>
            </w:pPr>
          </w:p>
        </w:tc>
        <w:tc>
          <w:tcPr>
            <w:tcW w:w="737" w:type="pct"/>
          </w:tcPr>
          <w:p w14:paraId="4D686E44" w14:textId="77777777" w:rsidR="000562FE" w:rsidRPr="00334A67" w:rsidRDefault="000562FE" w:rsidP="00FE472E">
            <w:pPr>
              <w:jc w:val="center"/>
              <w:rPr>
                <w:rFonts w:ascii="Aptos" w:eastAsia="Aptos" w:hAnsi="Aptos" w:cs="Times New Roman"/>
                <w:sz w:val="18"/>
                <w:szCs w:val="18"/>
              </w:rPr>
            </w:pPr>
          </w:p>
        </w:tc>
        <w:tc>
          <w:tcPr>
            <w:tcW w:w="738" w:type="pct"/>
          </w:tcPr>
          <w:p w14:paraId="3A5AF681" w14:textId="77777777" w:rsidR="000562FE" w:rsidRPr="00334A67" w:rsidRDefault="000562FE" w:rsidP="00FE472E">
            <w:pPr>
              <w:jc w:val="center"/>
              <w:rPr>
                <w:rFonts w:ascii="Aptos" w:eastAsia="Aptos" w:hAnsi="Aptos" w:cs="Times New Roman"/>
                <w:sz w:val="18"/>
                <w:szCs w:val="18"/>
              </w:rPr>
            </w:pPr>
          </w:p>
        </w:tc>
        <w:tc>
          <w:tcPr>
            <w:tcW w:w="736" w:type="pct"/>
          </w:tcPr>
          <w:p w14:paraId="4EAF777F" w14:textId="77777777" w:rsidR="000562FE" w:rsidRPr="00334A67" w:rsidRDefault="000562FE" w:rsidP="00FE472E">
            <w:pPr>
              <w:jc w:val="center"/>
              <w:rPr>
                <w:rFonts w:ascii="Aptos" w:eastAsia="Aptos" w:hAnsi="Aptos" w:cs="Times New Roman"/>
                <w:sz w:val="18"/>
                <w:szCs w:val="18"/>
              </w:rPr>
            </w:pPr>
          </w:p>
        </w:tc>
        <w:tc>
          <w:tcPr>
            <w:tcW w:w="757" w:type="pct"/>
          </w:tcPr>
          <w:p w14:paraId="3C882BAA" w14:textId="77777777" w:rsidR="000562FE" w:rsidRPr="00334A67" w:rsidRDefault="000562FE" w:rsidP="00FE472E">
            <w:pPr>
              <w:jc w:val="center"/>
              <w:rPr>
                <w:rFonts w:ascii="Aptos" w:eastAsia="Aptos" w:hAnsi="Aptos" w:cs="Times New Roman"/>
                <w:sz w:val="18"/>
                <w:szCs w:val="18"/>
              </w:rPr>
            </w:pPr>
          </w:p>
        </w:tc>
      </w:tr>
      <w:tr w:rsidR="000562FE" w:rsidRPr="00334A67" w14:paraId="3F5562AE" w14:textId="77777777" w:rsidTr="00FE472E">
        <w:tc>
          <w:tcPr>
            <w:tcW w:w="2032" w:type="pct"/>
          </w:tcPr>
          <w:p w14:paraId="4886F1BC" w14:textId="60C3FD08" w:rsidR="000562FE" w:rsidRPr="00334A67" w:rsidRDefault="000562FE" w:rsidP="000562FE">
            <w:pPr>
              <w:rPr>
                <w:rFonts w:ascii="Aptos" w:eastAsia="Aptos" w:hAnsi="Aptos" w:cs="Times New Roman"/>
                <w:sz w:val="18"/>
                <w:szCs w:val="18"/>
                <w:lang w:val="en-GB"/>
              </w:rPr>
            </w:pPr>
            <w:r w:rsidRPr="000562FE">
              <w:rPr>
                <w:rFonts w:ascii="Aptos" w:eastAsia="Aptos" w:hAnsi="Aptos" w:cs="Times New Roman"/>
                <w:sz w:val="18"/>
                <w:szCs w:val="18"/>
                <w:lang w:val="en-GB"/>
              </w:rPr>
              <w:t xml:space="preserve">Total effect of the treatment </w:t>
            </w:r>
          </w:p>
        </w:tc>
        <w:tc>
          <w:tcPr>
            <w:tcW w:w="737" w:type="pct"/>
          </w:tcPr>
          <w:p w14:paraId="7BF48439" w14:textId="77777777" w:rsidR="000562FE" w:rsidRPr="00334A67" w:rsidRDefault="000562FE" w:rsidP="000562FE">
            <w:pPr>
              <w:jc w:val="center"/>
              <w:rPr>
                <w:rFonts w:ascii="Aptos" w:eastAsia="Aptos" w:hAnsi="Aptos" w:cs="Times New Roman"/>
                <w:sz w:val="18"/>
                <w:szCs w:val="18"/>
                <w:lang w:val="en-GB"/>
              </w:rPr>
            </w:pPr>
          </w:p>
        </w:tc>
        <w:tc>
          <w:tcPr>
            <w:tcW w:w="738" w:type="pct"/>
          </w:tcPr>
          <w:p w14:paraId="6E81711F" w14:textId="77777777" w:rsidR="000562FE" w:rsidRPr="00334A67" w:rsidRDefault="000562FE" w:rsidP="000562FE">
            <w:pPr>
              <w:jc w:val="center"/>
              <w:rPr>
                <w:rFonts w:ascii="Aptos" w:eastAsia="Aptos" w:hAnsi="Aptos" w:cs="Times New Roman"/>
                <w:sz w:val="18"/>
                <w:szCs w:val="18"/>
                <w:lang w:val="en-GB"/>
              </w:rPr>
            </w:pPr>
          </w:p>
        </w:tc>
        <w:tc>
          <w:tcPr>
            <w:tcW w:w="736" w:type="pct"/>
          </w:tcPr>
          <w:p w14:paraId="76DD9A2F" w14:textId="77777777" w:rsidR="000562FE" w:rsidRPr="00334A67" w:rsidRDefault="000562FE" w:rsidP="000562FE">
            <w:pPr>
              <w:jc w:val="center"/>
              <w:rPr>
                <w:rFonts w:ascii="Aptos" w:eastAsia="Aptos" w:hAnsi="Aptos" w:cs="Times New Roman"/>
                <w:sz w:val="18"/>
                <w:szCs w:val="18"/>
                <w:lang w:val="en-GB"/>
              </w:rPr>
            </w:pPr>
          </w:p>
        </w:tc>
        <w:tc>
          <w:tcPr>
            <w:tcW w:w="757" w:type="pct"/>
          </w:tcPr>
          <w:p w14:paraId="2E70FAE1" w14:textId="77777777" w:rsidR="000562FE" w:rsidRPr="00334A67" w:rsidRDefault="000562FE" w:rsidP="000562FE">
            <w:pPr>
              <w:jc w:val="center"/>
              <w:rPr>
                <w:rFonts w:ascii="Aptos" w:eastAsia="Aptos" w:hAnsi="Aptos" w:cs="Times New Roman"/>
                <w:sz w:val="18"/>
                <w:szCs w:val="18"/>
                <w:lang w:val="en-GB"/>
              </w:rPr>
            </w:pPr>
          </w:p>
        </w:tc>
      </w:tr>
      <w:tr w:rsidR="000562FE" w:rsidRPr="00334A67" w14:paraId="22FCFFFF" w14:textId="77777777" w:rsidTr="00FE472E">
        <w:tc>
          <w:tcPr>
            <w:tcW w:w="2032" w:type="pct"/>
          </w:tcPr>
          <w:p w14:paraId="49B777FD" w14:textId="499CE17D" w:rsidR="000562FE" w:rsidRPr="00334A67" w:rsidRDefault="000562FE" w:rsidP="000562FE">
            <w:pPr>
              <w:rPr>
                <w:rFonts w:ascii="Aptos" w:eastAsia="Aptos" w:hAnsi="Aptos" w:cs="Times New Roman"/>
                <w:sz w:val="18"/>
                <w:szCs w:val="18"/>
              </w:rPr>
            </w:pPr>
            <w:r>
              <w:rPr>
                <w:rFonts w:ascii="Aptos" w:eastAsia="Aptos" w:hAnsi="Aptos" w:cs="Times New Roman"/>
                <w:sz w:val="18"/>
                <w:szCs w:val="18"/>
              </w:rPr>
              <w:t>Males</w:t>
            </w:r>
          </w:p>
        </w:tc>
        <w:tc>
          <w:tcPr>
            <w:tcW w:w="737" w:type="pct"/>
          </w:tcPr>
          <w:p w14:paraId="1E830964"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-0.055</w:t>
            </w:r>
          </w:p>
        </w:tc>
        <w:tc>
          <w:tcPr>
            <w:tcW w:w="738" w:type="pct"/>
          </w:tcPr>
          <w:p w14:paraId="240C0B0F"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0.067</w:t>
            </w:r>
          </w:p>
        </w:tc>
        <w:tc>
          <w:tcPr>
            <w:tcW w:w="736" w:type="pct"/>
          </w:tcPr>
          <w:p w14:paraId="7D110E18"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0.008</w:t>
            </w:r>
          </w:p>
        </w:tc>
        <w:tc>
          <w:tcPr>
            <w:tcW w:w="757" w:type="pct"/>
          </w:tcPr>
          <w:p w14:paraId="1256B225"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0.006</w:t>
            </w:r>
          </w:p>
        </w:tc>
      </w:tr>
      <w:tr w:rsidR="000562FE" w:rsidRPr="00334A67" w14:paraId="6ED2E6C4" w14:textId="77777777" w:rsidTr="00FE472E">
        <w:tc>
          <w:tcPr>
            <w:tcW w:w="2032" w:type="pct"/>
          </w:tcPr>
          <w:p w14:paraId="5EF5A936" w14:textId="77777777" w:rsidR="000562FE" w:rsidRPr="00334A67" w:rsidRDefault="000562FE" w:rsidP="000562FE">
            <w:pPr>
              <w:rPr>
                <w:rFonts w:ascii="Aptos" w:eastAsia="Aptos" w:hAnsi="Aptos" w:cs="Times New Roman"/>
                <w:sz w:val="18"/>
                <w:szCs w:val="18"/>
              </w:rPr>
            </w:pPr>
          </w:p>
        </w:tc>
        <w:tc>
          <w:tcPr>
            <w:tcW w:w="737" w:type="pct"/>
          </w:tcPr>
          <w:p w14:paraId="116952B7"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738" w:type="pct"/>
          </w:tcPr>
          <w:p w14:paraId="1096DEA5"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(0.083)</w:t>
            </w:r>
          </w:p>
        </w:tc>
        <w:tc>
          <w:tcPr>
            <w:tcW w:w="736" w:type="pct"/>
          </w:tcPr>
          <w:p w14:paraId="06E82135"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757" w:type="pct"/>
          </w:tcPr>
          <w:p w14:paraId="124EA9C0"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(0.112)</w:t>
            </w:r>
          </w:p>
        </w:tc>
      </w:tr>
      <w:tr w:rsidR="000562FE" w:rsidRPr="00334A67" w14:paraId="4E596D84" w14:textId="77777777" w:rsidTr="00FE472E">
        <w:tc>
          <w:tcPr>
            <w:tcW w:w="2032" w:type="pct"/>
          </w:tcPr>
          <w:p w14:paraId="2BEBDA00" w14:textId="23CBE95B" w:rsidR="000562FE" w:rsidRPr="00334A67" w:rsidRDefault="000562FE" w:rsidP="000562FE">
            <w:pPr>
              <w:rPr>
                <w:rFonts w:ascii="Aptos" w:eastAsia="Aptos" w:hAnsi="Aptos" w:cs="Times New Roman"/>
                <w:sz w:val="18"/>
                <w:szCs w:val="18"/>
              </w:rPr>
            </w:pPr>
            <w:r>
              <w:rPr>
                <w:rFonts w:ascii="Aptos" w:eastAsia="Aptos" w:hAnsi="Aptos" w:cs="Times New Roman"/>
                <w:sz w:val="18"/>
                <w:szCs w:val="18"/>
              </w:rPr>
              <w:t>Females</w:t>
            </w:r>
          </w:p>
        </w:tc>
        <w:tc>
          <w:tcPr>
            <w:tcW w:w="737" w:type="pct"/>
          </w:tcPr>
          <w:p w14:paraId="121701F4"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-0.004</w:t>
            </w:r>
          </w:p>
        </w:tc>
        <w:tc>
          <w:tcPr>
            <w:tcW w:w="738" w:type="pct"/>
          </w:tcPr>
          <w:p w14:paraId="17B299DA"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-0.103</w:t>
            </w:r>
          </w:p>
        </w:tc>
        <w:tc>
          <w:tcPr>
            <w:tcW w:w="736" w:type="pct"/>
          </w:tcPr>
          <w:p w14:paraId="39C4FA1E"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0.036</w:t>
            </w:r>
          </w:p>
        </w:tc>
        <w:tc>
          <w:tcPr>
            <w:tcW w:w="757" w:type="pct"/>
          </w:tcPr>
          <w:p w14:paraId="54BC1409" w14:textId="77777777" w:rsidR="000562FE" w:rsidRPr="00334A67" w:rsidRDefault="000562FE" w:rsidP="000562FE">
            <w:pPr>
              <w:jc w:val="center"/>
              <w:rPr>
                <w:rFonts w:ascii="Aptos" w:eastAsia="Aptos" w:hAnsi="Aptos" w:cs="Times New Roman"/>
                <w:sz w:val="18"/>
                <w:szCs w:val="18"/>
              </w:rPr>
            </w:pPr>
            <w:r w:rsidRPr="00334A67">
              <w:rPr>
                <w:rFonts w:ascii="Aptos" w:eastAsia="Aptos" w:hAnsi="Aptos" w:cs="Times New Roman"/>
                <w:sz w:val="18"/>
                <w:szCs w:val="18"/>
              </w:rPr>
              <w:t>0.011</w:t>
            </w:r>
          </w:p>
        </w:tc>
      </w:tr>
      <w:tr w:rsidR="000562FE" w:rsidRPr="00334A67" w14:paraId="2A825636" w14:textId="77777777" w:rsidTr="00FE472E">
        <w:tc>
          <w:tcPr>
            <w:tcW w:w="2032" w:type="pct"/>
          </w:tcPr>
          <w:p w14:paraId="57CB4F65" w14:textId="77777777" w:rsidR="000562FE" w:rsidRPr="00334A67" w:rsidRDefault="000562FE" w:rsidP="00FE472E">
            <w:pPr>
              <w:rPr>
                <w:rFonts w:ascii="Aptos" w:eastAsia="Aptos" w:hAnsi="Aptos" w:cs="Times New Roman"/>
                <w:sz w:val="18"/>
                <w:szCs w:val="18"/>
              </w:rPr>
            </w:pPr>
          </w:p>
        </w:tc>
        <w:tc>
          <w:tcPr>
            <w:tcW w:w="737" w:type="pct"/>
          </w:tcPr>
          <w:p w14:paraId="2DB1CBDB"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738" w:type="pct"/>
          </w:tcPr>
          <w:p w14:paraId="18E65532"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736" w:type="pct"/>
          </w:tcPr>
          <w:p w14:paraId="575F2153"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757" w:type="pct"/>
          </w:tcPr>
          <w:p w14:paraId="778E55E6" w14:textId="77777777" w:rsidR="000562FE" w:rsidRPr="00334A67" w:rsidRDefault="000562FE" w:rsidP="00FE472E">
            <w:pPr>
              <w:jc w:val="center"/>
              <w:rPr>
                <w:rFonts w:ascii="Aptos" w:eastAsia="Aptos" w:hAnsi="Aptos" w:cs="Times New Roman"/>
                <w:sz w:val="18"/>
                <w:szCs w:val="18"/>
              </w:rPr>
            </w:pPr>
            <w:r w:rsidRPr="00334A67">
              <w:rPr>
                <w:rFonts w:ascii="Aptos" w:eastAsia="Aptos" w:hAnsi="Aptos" w:cs="Times New Roman"/>
                <w:sz w:val="18"/>
                <w:szCs w:val="18"/>
              </w:rPr>
              <w:t>(0.090)</w:t>
            </w:r>
          </w:p>
        </w:tc>
      </w:tr>
      <w:tr w:rsidR="000562FE" w:rsidRPr="00334A67" w14:paraId="4F1A46C8" w14:textId="77777777" w:rsidTr="00FE472E">
        <w:tc>
          <w:tcPr>
            <w:tcW w:w="5000" w:type="pct"/>
            <w:gridSpan w:val="5"/>
          </w:tcPr>
          <w:p w14:paraId="6532209E" w14:textId="7265F515" w:rsidR="000562FE" w:rsidRPr="00334A67" w:rsidRDefault="000562FE" w:rsidP="00FE472E">
            <w:pPr>
              <w:rPr>
                <w:rFonts w:ascii="Aptos" w:eastAsia="Aptos" w:hAnsi="Aptos" w:cs="Times New Roman"/>
                <w:sz w:val="18"/>
                <w:szCs w:val="18"/>
                <w:lang w:val="en-GB"/>
              </w:rPr>
            </w:pPr>
            <w:r w:rsidRPr="00334A67">
              <w:rPr>
                <w:rFonts w:ascii="Aptos" w:eastAsia="Aptos" w:hAnsi="Aptos" w:cs="Aptos Display"/>
                <w:sz w:val="18"/>
                <w:szCs w:val="18"/>
                <w:lang w:val="en-GB"/>
              </w:rPr>
              <w:t>Not</w:t>
            </w:r>
            <w:r>
              <w:rPr>
                <w:rFonts w:ascii="Aptos" w:eastAsia="Aptos" w:hAnsi="Aptos" w:cs="Aptos Display"/>
                <w:sz w:val="18"/>
                <w:szCs w:val="18"/>
                <w:lang w:val="en-GB"/>
              </w:rPr>
              <w:t>e</w:t>
            </w:r>
            <w:r w:rsidRPr="00334A67">
              <w:rPr>
                <w:rFonts w:ascii="Aptos" w:eastAsia="Aptos" w:hAnsi="Aptos" w:cs="Aptos Display"/>
                <w:sz w:val="18"/>
                <w:szCs w:val="18"/>
                <w:lang w:val="en-GB"/>
              </w:rPr>
              <w:t xml:space="preserve">: </w:t>
            </w:r>
            <w:r w:rsidRPr="005649D6">
              <w:rPr>
                <w:rFonts w:ascii="Aptos" w:eastAsia="Aptos" w:hAnsi="Aptos" w:cs="Aptos Display"/>
                <w:sz w:val="18"/>
                <w:szCs w:val="18"/>
                <w:lang w:val="en-GB"/>
              </w:rPr>
              <w:t>Robust s</w:t>
            </w:r>
            <w:r w:rsidRPr="00334A67">
              <w:rPr>
                <w:rFonts w:ascii="Aptos" w:eastAsia="Times New Roman" w:hAnsi="Aptos" w:cs="Calibri"/>
                <w:sz w:val="18"/>
                <w:szCs w:val="18"/>
                <w:lang w:val="en-GB" w:eastAsia="it-IT"/>
              </w:rPr>
              <w:t>tandard error</w:t>
            </w:r>
            <w:r w:rsidRPr="005649D6">
              <w:rPr>
                <w:rFonts w:ascii="Aptos" w:eastAsia="Times New Roman" w:hAnsi="Aptos" w:cs="Calibri"/>
                <w:sz w:val="18"/>
                <w:szCs w:val="18"/>
                <w:lang w:val="en-GB" w:eastAsia="it-IT"/>
              </w:rPr>
              <w:t>s in parentheses, clustered at class level</w:t>
            </w:r>
            <w:r w:rsidRPr="00334A67">
              <w:rPr>
                <w:rFonts w:ascii="Aptos" w:eastAsia="Times New Roman" w:hAnsi="Aptos" w:cs="Calibri"/>
                <w:sz w:val="18"/>
                <w:szCs w:val="18"/>
                <w:lang w:val="en-GB" w:eastAsia="it-IT"/>
              </w:rPr>
              <w:t>; *** p&lt;0.01, ** p&lt;0.05, * p&lt;0.1.</w:t>
            </w:r>
            <w:r>
              <w:rPr>
                <w:rFonts w:ascii="Aptos" w:eastAsia="Times New Roman" w:hAnsi="Aptos" w:cs="Calibri"/>
                <w:sz w:val="18"/>
                <w:szCs w:val="18"/>
                <w:lang w:val="en-GB" w:eastAsia="it-IT"/>
              </w:rPr>
              <w:t xml:space="preserve"> All models control for </w:t>
            </w:r>
            <w:r w:rsidRPr="005649D6">
              <w:rPr>
                <w:rFonts w:ascii="Aptos" w:eastAsia="Times New Roman" w:hAnsi="Aptos" w:cs="Calibri"/>
                <w:sz w:val="18"/>
                <w:szCs w:val="18"/>
                <w:lang w:val="en-GB" w:eastAsia="it-IT"/>
              </w:rPr>
              <w:t xml:space="preserve">gender, migration background, </w:t>
            </w:r>
            <w:r>
              <w:rPr>
                <w:rFonts w:ascii="Aptos" w:eastAsia="Times New Roman" w:hAnsi="Aptos" w:cs="Calibri"/>
                <w:sz w:val="18"/>
                <w:szCs w:val="18"/>
                <w:lang w:val="en-GB" w:eastAsia="it-IT"/>
              </w:rPr>
              <w:t xml:space="preserve">score in </w:t>
            </w:r>
            <w:r w:rsidRPr="005649D6">
              <w:rPr>
                <w:rFonts w:ascii="Aptos" w:eastAsia="Times New Roman" w:hAnsi="Aptos" w:cs="Calibri"/>
                <w:sz w:val="18"/>
                <w:szCs w:val="18"/>
                <w:lang w:val="en-GB" w:eastAsia="it-IT"/>
              </w:rPr>
              <w:t>mathematics</w:t>
            </w:r>
            <w:r>
              <w:rPr>
                <w:rFonts w:ascii="Aptos" w:eastAsia="Times New Roman" w:hAnsi="Aptos" w:cs="Calibri"/>
                <w:sz w:val="18"/>
                <w:szCs w:val="18"/>
                <w:lang w:val="en-GB" w:eastAsia="it-IT"/>
              </w:rPr>
              <w:t xml:space="preserve"> at the baseline, propensity to play with bricks at home at the baseline, grade, and school fixed effects.</w:t>
            </w:r>
          </w:p>
        </w:tc>
      </w:tr>
    </w:tbl>
    <w:p w14:paraId="3E1A4A63" w14:textId="77777777" w:rsidR="000562FE" w:rsidRPr="00334A67" w:rsidRDefault="000562FE" w:rsidP="000562FE">
      <w:pPr>
        <w:rPr>
          <w:rFonts w:ascii="Aptos" w:eastAsia="Aptos" w:hAnsi="Aptos" w:cs="Times New Roman"/>
        </w:rPr>
      </w:pPr>
    </w:p>
    <w:p w14:paraId="5458A9AF" w14:textId="379AFB75" w:rsidR="00453EDB" w:rsidRPr="00453EDB" w:rsidRDefault="00453EDB" w:rsidP="00453EDB">
      <w:pPr>
        <w:rPr>
          <w:rFonts w:ascii="Aptos" w:eastAsia="Aptos" w:hAnsi="Aptos" w:cs="Times New Roman"/>
        </w:rPr>
      </w:pPr>
      <w:r w:rsidRPr="00453EDB">
        <w:rPr>
          <w:rFonts w:ascii="Aptos" w:eastAsia="Aptos" w:hAnsi="Aptos" w:cs="Times New Roman"/>
        </w:rPr>
        <w:t xml:space="preserve">Thanks to the information collected in the second edition, the empirical analysis explores the presence of heterogeneous effects, using estimation models that allow identifying whether the impact of the treatment </w:t>
      </w:r>
      <w:r>
        <w:rPr>
          <w:rFonts w:ascii="Aptos" w:eastAsia="Aptos" w:hAnsi="Aptos" w:cs="Times New Roman"/>
        </w:rPr>
        <w:t xml:space="preserve">on the students </w:t>
      </w:r>
      <w:r w:rsidRPr="00453EDB">
        <w:rPr>
          <w:rFonts w:ascii="Aptos" w:eastAsia="Aptos" w:hAnsi="Aptos" w:cs="Times New Roman"/>
        </w:rPr>
        <w:t>differs based on individual characteristics of the teachers. All the results presented below are based on the main specification of the model. In this case, instead of the interaction between the treatment variable and the gender variable, we introduce an interaction between the treatment variable and a measure of heterogeneity, which identifies an important characteristic of the teacher.</w:t>
      </w:r>
    </w:p>
    <w:p w14:paraId="7259866E" w14:textId="65B83D1A" w:rsidR="00453EDB" w:rsidRDefault="00453EDB" w:rsidP="001E1564">
      <w:pPr>
        <w:rPr>
          <w:rFonts w:ascii="Aptos" w:eastAsia="Aptos" w:hAnsi="Aptos" w:cs="Times New Roman"/>
        </w:rPr>
      </w:pPr>
      <w:r w:rsidRPr="00453EDB">
        <w:rPr>
          <w:rFonts w:ascii="Aptos" w:eastAsia="Aptos" w:hAnsi="Aptos" w:cs="Times New Roman"/>
        </w:rPr>
        <w:t>The first aspect to consider is whether the effect of the treatment on students varies depending on the improvement in the teachers' visuo-spatial skills. In other words, we consider whether students who had teachers whose scores in the visuo-spatial test improved due to the treatment benefited more from the intervention.</w:t>
      </w:r>
      <w:r w:rsidR="00703499">
        <w:rPr>
          <w:rFonts w:ascii="Aptos" w:eastAsia="Aptos" w:hAnsi="Aptos" w:cs="Times New Roman"/>
        </w:rPr>
        <w:t xml:space="preserve"> </w:t>
      </w:r>
      <w:r w:rsidR="001E1564" w:rsidRPr="0084481B">
        <w:rPr>
          <w:rFonts w:ascii="Aptos" w:eastAsia="Aptos" w:hAnsi="Aptos" w:cs="Times New Roman"/>
        </w:rPr>
        <w:t xml:space="preserve">It is likely that teachers who did not improve were less effective in their teaching or made less use of the building blocks. In this case, we can also expect that the experience of this treatment subgroup was more </w:t>
      </w:r>
      <w:proofErr w:type="gramStart"/>
      <w:r w:rsidR="001E1564" w:rsidRPr="0084481B">
        <w:rPr>
          <w:rFonts w:ascii="Aptos" w:eastAsia="Aptos" w:hAnsi="Aptos" w:cs="Times New Roman"/>
        </w:rPr>
        <w:t>similar to</w:t>
      </w:r>
      <w:proofErr w:type="gramEnd"/>
      <w:r w:rsidR="001E1564" w:rsidRPr="0084481B">
        <w:rPr>
          <w:rFonts w:ascii="Aptos" w:eastAsia="Aptos" w:hAnsi="Aptos" w:cs="Times New Roman"/>
        </w:rPr>
        <w:t xml:space="preserve"> that of the control group, resulting in smaller effect sizes. </w:t>
      </w:r>
      <w:r w:rsidRPr="00453EDB">
        <w:rPr>
          <w:rFonts w:ascii="Aptos" w:eastAsia="Aptos" w:hAnsi="Aptos" w:cs="Times New Roman"/>
        </w:rPr>
        <w:t xml:space="preserve">In this model specification, the focus is on the interaction between the treatment and an indicator identifying teachers whose scores in the visuo-spatial tests increased between baseline and endline. </w:t>
      </w:r>
    </w:p>
    <w:p w14:paraId="786DB7D7" w14:textId="70072699" w:rsidR="00F974C9" w:rsidRDefault="00453EDB" w:rsidP="00453EDB">
      <w:pPr>
        <w:rPr>
          <w:rFonts w:ascii="Aptos" w:eastAsia="Aptos" w:hAnsi="Aptos" w:cs="Times New Roman"/>
        </w:rPr>
      </w:pPr>
      <w:r w:rsidRPr="00453EDB">
        <w:rPr>
          <w:rFonts w:ascii="Aptos" w:eastAsia="Aptos" w:hAnsi="Aptos" w:cs="Times New Roman"/>
        </w:rPr>
        <w:t xml:space="preserve">The results presented in </w:t>
      </w:r>
      <w:r>
        <w:rPr>
          <w:rFonts w:ascii="Aptos" w:eastAsia="Aptos" w:hAnsi="Aptos" w:cs="Times New Roman"/>
          <w:highlight w:val="yellow"/>
        </w:rPr>
        <w:fldChar w:fldCharType="begin"/>
      </w:r>
      <w:r>
        <w:rPr>
          <w:rFonts w:ascii="Aptos" w:eastAsia="Aptos" w:hAnsi="Aptos" w:cs="Times New Roman"/>
        </w:rPr>
        <w:instrText xml:space="preserve"> REF _Ref196750234 \h </w:instrText>
      </w:r>
      <w:r>
        <w:rPr>
          <w:rFonts w:ascii="Aptos" w:eastAsia="Aptos" w:hAnsi="Aptos" w:cs="Times New Roman"/>
          <w:highlight w:val="yellow"/>
        </w:rPr>
      </w:r>
      <w:r>
        <w:rPr>
          <w:rFonts w:ascii="Aptos" w:eastAsia="Aptos" w:hAnsi="Aptos" w:cs="Times New Roman"/>
          <w:highlight w:val="yellow"/>
        </w:rPr>
        <w:fldChar w:fldCharType="separate"/>
      </w:r>
      <w:r w:rsidR="003C7F04">
        <w:t xml:space="preserve">Figure </w:t>
      </w:r>
      <w:r w:rsidR="003C7F04">
        <w:rPr>
          <w:noProof/>
        </w:rPr>
        <w:t>2</w:t>
      </w:r>
      <w:r>
        <w:rPr>
          <w:rFonts w:ascii="Aptos" w:eastAsia="Aptos" w:hAnsi="Aptos" w:cs="Times New Roman"/>
          <w:highlight w:val="yellow"/>
        </w:rPr>
        <w:fldChar w:fldCharType="end"/>
      </w:r>
      <w:r>
        <w:rPr>
          <w:rFonts w:ascii="Aptos" w:eastAsia="Aptos" w:hAnsi="Aptos" w:cs="Times New Roman"/>
        </w:rPr>
        <w:t xml:space="preserve"> </w:t>
      </w:r>
      <w:r w:rsidRPr="00453EDB">
        <w:rPr>
          <w:rFonts w:ascii="Aptos" w:eastAsia="Aptos" w:hAnsi="Aptos" w:cs="Times New Roman"/>
        </w:rPr>
        <w:t>show that the estimated coefficient for this interaction is 0.226, suggesting a positive effect on the visuo-spatial skills of students whose teachers improved their own skills. For students assigned to teachers who did not show improvement or experienced a deterioration in their visuo-spatial skills, the estimated coefficient is -0.166, a result suggesting a possible negative relationship, although not statistically significant.</w:t>
      </w:r>
      <w:r>
        <w:rPr>
          <w:rFonts w:ascii="Aptos" w:eastAsia="Aptos" w:hAnsi="Aptos" w:cs="Times New Roman"/>
        </w:rPr>
        <w:t xml:space="preserve"> </w:t>
      </w:r>
      <w:r w:rsidR="009E1062" w:rsidRPr="00453EDB">
        <w:rPr>
          <w:rFonts w:ascii="Aptos" w:eastAsia="Aptos" w:hAnsi="Aptos" w:cs="Times New Roman"/>
        </w:rPr>
        <w:t xml:space="preserve">For </w:t>
      </w:r>
      <w:r w:rsidR="009E1062">
        <w:rPr>
          <w:rFonts w:ascii="Aptos" w:eastAsia="Aptos" w:hAnsi="Aptos" w:cs="Times New Roman"/>
        </w:rPr>
        <w:t>mathematics</w:t>
      </w:r>
      <w:r w:rsidR="009E1062" w:rsidRPr="00453EDB">
        <w:rPr>
          <w:rFonts w:ascii="Aptos" w:eastAsia="Aptos" w:hAnsi="Aptos" w:cs="Times New Roman"/>
        </w:rPr>
        <w:t>, the coefficient for students in classes taught by teachers who improved their visuo-spatial skills is 0.152, while the one associated with teachers who worsened is -0.219. In this case, the results are not statistically significant, although they suggest a similar direction to those on visuo-spatial skills. As for self-efficacy in mathematics and anxiety about mathematics, the estimated coefficients are of negligible magnitude and lack statistical significance. However, these last two outcome variables measure specific personality traits of the students, and it is plausible that these may require more time before any changes can be observed.</w:t>
      </w:r>
    </w:p>
    <w:p w14:paraId="0C342475" w14:textId="1AD24786" w:rsidR="009E1062" w:rsidRPr="00453EDB" w:rsidRDefault="009E1062" w:rsidP="00453EDB">
      <w:pPr>
        <w:rPr>
          <w:rFonts w:ascii="Aptos" w:eastAsia="Aptos" w:hAnsi="Aptos" w:cs="Times New Roman"/>
        </w:rPr>
      </w:pPr>
      <w:r w:rsidRPr="003B4D70">
        <w:rPr>
          <w:rFonts w:ascii="Aptos" w:eastAsia="Aptos" w:hAnsi="Aptos" w:cs="Times New Roman"/>
        </w:rPr>
        <w:t xml:space="preserve">Furthermore, as suggested by </w:t>
      </w:r>
      <w:r>
        <w:rPr>
          <w:rFonts w:ascii="Aptos" w:eastAsia="Aptos" w:hAnsi="Aptos" w:cs="Times New Roman"/>
          <w:lang w:val="it-IT"/>
        </w:rPr>
        <w:fldChar w:fldCharType="begin"/>
      </w:r>
      <w:r w:rsidRPr="003B4D70">
        <w:rPr>
          <w:rFonts w:ascii="Aptos" w:eastAsia="Aptos" w:hAnsi="Aptos" w:cs="Times New Roman"/>
        </w:rPr>
        <w:instrText xml:space="preserve"> REF _Ref196750216 \h </w:instrText>
      </w:r>
      <w:r>
        <w:rPr>
          <w:rFonts w:ascii="Aptos" w:eastAsia="Aptos" w:hAnsi="Aptos" w:cs="Times New Roman"/>
          <w:lang w:val="it-IT"/>
        </w:rPr>
      </w:r>
      <w:r>
        <w:rPr>
          <w:rFonts w:ascii="Aptos" w:eastAsia="Aptos" w:hAnsi="Aptos" w:cs="Times New Roman"/>
          <w:lang w:val="it-IT"/>
        </w:rPr>
        <w:fldChar w:fldCharType="separate"/>
      </w:r>
      <w:r w:rsidR="003C7F04">
        <w:t xml:space="preserve">Figure </w:t>
      </w:r>
      <w:r w:rsidR="003C7F04">
        <w:rPr>
          <w:noProof/>
        </w:rPr>
        <w:t>3</w:t>
      </w:r>
      <w:r>
        <w:rPr>
          <w:rFonts w:ascii="Aptos" w:eastAsia="Aptos" w:hAnsi="Aptos" w:cs="Times New Roman"/>
          <w:lang w:val="it-IT"/>
        </w:rPr>
        <w:fldChar w:fldCharType="end"/>
      </w:r>
      <w:r w:rsidRPr="003B4D70">
        <w:rPr>
          <w:rFonts w:ascii="Aptos" w:eastAsia="Aptos" w:hAnsi="Aptos" w:cs="Times New Roman"/>
        </w:rPr>
        <w:t xml:space="preserve">, the positive effect observed on students seems to be primarily driven by the improvement in the teachers' scores </w:t>
      </w:r>
      <w:r w:rsidRPr="009E1062">
        <w:rPr>
          <w:rFonts w:ascii="Aptos" w:eastAsia="Aptos" w:hAnsi="Aptos" w:cs="Times New Roman"/>
        </w:rPr>
        <w:t>on the spatial orientation test (shown on the left), while no significant effects are found associated with the scores on the mental rotation test (shown on the right). This finding is consistent with what emerged in the analysis</w:t>
      </w:r>
      <w:r w:rsidRPr="003B4D70">
        <w:rPr>
          <w:rFonts w:ascii="Aptos" w:eastAsia="Aptos" w:hAnsi="Aptos" w:cs="Times New Roman"/>
        </w:rPr>
        <w:t xml:space="preserve"> of the effects on the teachers, which highlighted how the training received by them focused predominantly on spatial orientation skills rather than mental rotation.</w:t>
      </w:r>
    </w:p>
    <w:p w14:paraId="4E8007BB" w14:textId="0D2A90AC" w:rsidR="00453EDB" w:rsidRPr="00334A67" w:rsidRDefault="00453EDB" w:rsidP="00E97E67">
      <w:pPr>
        <w:pStyle w:val="Didascalia"/>
        <w:jc w:val="center"/>
        <w:rPr>
          <w:rFonts w:ascii="Aptos" w:eastAsia="Aptos" w:hAnsi="Aptos" w:cs="Times New Roman"/>
        </w:rPr>
      </w:pPr>
      <w:bookmarkStart w:id="25" w:name="_Ref196750234"/>
      <w:r>
        <w:lastRenderedPageBreak/>
        <w:t xml:space="preserve">Figure </w:t>
      </w:r>
      <w:fldSimple w:instr=" SEQ Figure \* ARABIC ">
        <w:r w:rsidR="003C7F04">
          <w:rPr>
            <w:noProof/>
          </w:rPr>
          <w:t>2</w:t>
        </w:r>
      </w:fldSimple>
      <w:bookmarkEnd w:id="25"/>
      <w:r>
        <w:t>. Effect of the treatment on the students, by gain in visuo-spatial skills of the teacher</w:t>
      </w:r>
    </w:p>
    <w:p w14:paraId="0C3EB3AA" w14:textId="77777777" w:rsidR="00334A67" w:rsidRPr="00334A67" w:rsidRDefault="00334A67" w:rsidP="00334A67">
      <w:pPr>
        <w:keepNext/>
        <w:jc w:val="center"/>
        <w:rPr>
          <w:rFonts w:ascii="Aptos" w:eastAsia="Aptos" w:hAnsi="Aptos" w:cs="Times New Roman"/>
          <w:lang w:val="it-IT"/>
        </w:rPr>
      </w:pPr>
      <w:r w:rsidRPr="00334A67">
        <w:rPr>
          <w:rFonts w:ascii="Aptos" w:eastAsia="Aptos" w:hAnsi="Aptos" w:cs="Times New Roman"/>
          <w:noProof/>
          <w:lang w:val="it-IT"/>
        </w:rPr>
        <w:drawing>
          <wp:inline distT="0" distB="0" distL="0" distR="0" wp14:anchorId="29276D30" wp14:editId="67234B2E">
            <wp:extent cx="3592681" cy="2307606"/>
            <wp:effectExtent l="0" t="0" r="8255" b="0"/>
            <wp:docPr id="179155051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50511" name="Immagine 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592681" cy="2307606"/>
                    </a:xfrm>
                    <a:prstGeom prst="rect">
                      <a:avLst/>
                    </a:prstGeom>
                    <a:noFill/>
                    <a:ln>
                      <a:noFill/>
                    </a:ln>
                  </pic:spPr>
                </pic:pic>
              </a:graphicData>
            </a:graphic>
          </wp:inline>
        </w:drawing>
      </w:r>
    </w:p>
    <w:p w14:paraId="16F1DF13" w14:textId="77777777" w:rsidR="002B316E" w:rsidRDefault="003B4D70" w:rsidP="00334A67">
      <w:pPr>
        <w:rPr>
          <w:rFonts w:ascii="Aptos" w:eastAsia="Aptos" w:hAnsi="Aptos" w:cs="Times New Roman"/>
        </w:rPr>
      </w:pPr>
      <w:r>
        <w:rPr>
          <w:rFonts w:ascii="Aptos" w:eastAsia="Aptos" w:hAnsi="Aptos" w:cs="Times New Roman"/>
        </w:rPr>
        <w:t>Further</w:t>
      </w:r>
      <w:r w:rsidRPr="003B4D70">
        <w:rPr>
          <w:rFonts w:ascii="Aptos" w:eastAsia="Aptos" w:hAnsi="Aptos" w:cs="Times New Roman"/>
        </w:rPr>
        <w:t xml:space="preserve"> exploring the possibility of differential effects by gender, the results suggest that the impact of the improvement in teachers' </w:t>
      </w:r>
      <w:r w:rsidR="00855875">
        <w:rPr>
          <w:rFonts w:ascii="Aptos" w:eastAsia="Aptos" w:hAnsi="Aptos" w:cs="Times New Roman"/>
        </w:rPr>
        <w:t>visuo-spatial</w:t>
      </w:r>
      <w:r w:rsidRPr="003B4D70">
        <w:rPr>
          <w:rFonts w:ascii="Aptos" w:eastAsia="Aptos" w:hAnsi="Aptos" w:cs="Times New Roman"/>
        </w:rPr>
        <w:t xml:space="preserve"> skills varies between male and female students. Specifically, for female students assigned to teachers who showed an improvement in their scores, a positive effect of nearly 0.25 standard deviations is observed on their </w:t>
      </w:r>
      <w:r w:rsidR="00855875">
        <w:rPr>
          <w:rFonts w:ascii="Aptos" w:eastAsia="Aptos" w:hAnsi="Aptos" w:cs="Times New Roman"/>
        </w:rPr>
        <w:t>visuo-spatial</w:t>
      </w:r>
      <w:r w:rsidRPr="003B4D70">
        <w:rPr>
          <w:rFonts w:ascii="Aptos" w:eastAsia="Aptos" w:hAnsi="Aptos" w:cs="Times New Roman"/>
        </w:rPr>
        <w:t xml:space="preserve"> skills. For male students, on the other hand, a positive and statistically significant impact of 0.417 standard deviations is observed on their mathematical </w:t>
      </w:r>
      <w:r>
        <w:rPr>
          <w:rFonts w:ascii="Aptos" w:eastAsia="Aptos" w:hAnsi="Aptos" w:cs="Times New Roman"/>
        </w:rPr>
        <w:t>scores</w:t>
      </w:r>
      <w:r w:rsidRPr="003B4D70">
        <w:rPr>
          <w:rFonts w:ascii="Aptos" w:eastAsia="Aptos" w:hAnsi="Aptos" w:cs="Times New Roman"/>
        </w:rPr>
        <w:t>.</w:t>
      </w:r>
      <w:r>
        <w:rPr>
          <w:rFonts w:ascii="Aptos" w:eastAsia="Aptos" w:hAnsi="Aptos" w:cs="Times New Roman"/>
        </w:rPr>
        <w:t xml:space="preserve"> </w:t>
      </w:r>
    </w:p>
    <w:p w14:paraId="0EA1B0CE" w14:textId="74CDD1AD" w:rsidR="003B4D70" w:rsidRPr="003B4D70" w:rsidRDefault="003B4D70" w:rsidP="00334A67">
      <w:pPr>
        <w:rPr>
          <w:rFonts w:ascii="Aptos" w:eastAsia="Aptos" w:hAnsi="Aptos" w:cs="Times New Roman"/>
        </w:rPr>
      </w:pPr>
      <w:r w:rsidRPr="003B4D70">
        <w:rPr>
          <w:rFonts w:ascii="Aptos" w:eastAsia="Aptos" w:hAnsi="Aptos" w:cs="Times New Roman"/>
        </w:rPr>
        <w:t xml:space="preserve">Overall, these results suggest that while female students seem to benefit primarily in terms of </w:t>
      </w:r>
      <w:r w:rsidR="00855875">
        <w:rPr>
          <w:rFonts w:ascii="Aptos" w:eastAsia="Aptos" w:hAnsi="Aptos" w:cs="Times New Roman"/>
        </w:rPr>
        <w:t>visuo-spatial</w:t>
      </w:r>
      <w:r w:rsidRPr="003B4D70">
        <w:rPr>
          <w:rFonts w:ascii="Aptos" w:eastAsia="Aptos" w:hAnsi="Aptos" w:cs="Times New Roman"/>
        </w:rPr>
        <w:t xml:space="preserve"> skills, male students show an improvement in cognitive skills. This heterogeneity between males and females could be explained by the presence of threshold effects and non-linear returns of </w:t>
      </w:r>
      <w:r w:rsidR="00855875">
        <w:rPr>
          <w:rFonts w:ascii="Aptos" w:eastAsia="Aptos" w:hAnsi="Aptos" w:cs="Times New Roman"/>
        </w:rPr>
        <w:t>visuo-spatial</w:t>
      </w:r>
      <w:r w:rsidRPr="003B4D70">
        <w:rPr>
          <w:rFonts w:ascii="Aptos" w:eastAsia="Aptos" w:hAnsi="Aptos" w:cs="Times New Roman"/>
        </w:rPr>
        <w:t xml:space="preserve"> skills on cognitive development in mathematics, with the threshold being already surpassed on average by boys but not by girls. The data collected before the intervention began indicate that boys, compared to girls, use the blocks more frequently at home and have higher baseline </w:t>
      </w:r>
      <w:r w:rsidR="00855875">
        <w:rPr>
          <w:rFonts w:ascii="Aptos" w:eastAsia="Aptos" w:hAnsi="Aptos" w:cs="Times New Roman"/>
        </w:rPr>
        <w:t>visuo-spatial</w:t>
      </w:r>
      <w:r w:rsidRPr="003B4D70">
        <w:rPr>
          <w:rFonts w:ascii="Aptos" w:eastAsia="Aptos" w:hAnsi="Aptos" w:cs="Times New Roman"/>
        </w:rPr>
        <w:t xml:space="preserve"> and mathematical skills. In this case, the result seems to suggest that girls may require a greater intensity of the treatment or a longer duration before seeing effects on their mathematical skills as well.</w:t>
      </w:r>
    </w:p>
    <w:p w14:paraId="11E4A5D7" w14:textId="31CBAC25" w:rsidR="00453EDB" w:rsidRPr="00334A67" w:rsidRDefault="00453EDB" w:rsidP="00E97E67">
      <w:pPr>
        <w:pStyle w:val="Didascalia"/>
        <w:jc w:val="center"/>
        <w:rPr>
          <w:rFonts w:ascii="Aptos" w:eastAsia="Aptos" w:hAnsi="Aptos" w:cs="Times New Roman"/>
        </w:rPr>
      </w:pPr>
      <w:bookmarkStart w:id="26" w:name="_Ref196750216"/>
      <w:r>
        <w:t xml:space="preserve">Figure </w:t>
      </w:r>
      <w:fldSimple w:instr=" SEQ Figure \* ARABIC ">
        <w:r w:rsidR="003C7F04">
          <w:rPr>
            <w:noProof/>
          </w:rPr>
          <w:t>3</w:t>
        </w:r>
      </w:fldSimple>
      <w:bookmarkEnd w:id="26"/>
      <w:r>
        <w:t>. Effect of the treatment on the students, by gain in spatial orientation and mental rotation skills of the teacher</w:t>
      </w:r>
    </w:p>
    <w:p w14:paraId="34EB61C2" w14:textId="77777777" w:rsidR="00334A67" w:rsidRPr="00334A67" w:rsidRDefault="00334A67" w:rsidP="00334A67">
      <w:pPr>
        <w:keepNext/>
        <w:jc w:val="center"/>
        <w:rPr>
          <w:rFonts w:ascii="Aptos" w:eastAsia="Aptos" w:hAnsi="Aptos" w:cs="Times New Roman"/>
          <w:lang w:val="it-IT"/>
        </w:rPr>
      </w:pPr>
      <w:r w:rsidRPr="00334A67">
        <w:rPr>
          <w:rFonts w:ascii="Aptos" w:eastAsia="Aptos" w:hAnsi="Aptos" w:cs="Times New Roman"/>
          <w:noProof/>
          <w:lang w:val="it-IT"/>
        </w:rPr>
        <w:drawing>
          <wp:inline distT="0" distB="0" distL="0" distR="0" wp14:anchorId="2901CE62" wp14:editId="6B0FA8CA">
            <wp:extent cx="2871584" cy="1844440"/>
            <wp:effectExtent l="0" t="0" r="5080" b="3810"/>
            <wp:docPr id="91224649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46497" name="Immagine 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71584" cy="1844440"/>
                    </a:xfrm>
                    <a:prstGeom prst="rect">
                      <a:avLst/>
                    </a:prstGeom>
                    <a:noFill/>
                    <a:ln>
                      <a:noFill/>
                    </a:ln>
                  </pic:spPr>
                </pic:pic>
              </a:graphicData>
            </a:graphic>
          </wp:inline>
        </w:drawing>
      </w:r>
      <w:r w:rsidRPr="00334A67">
        <w:rPr>
          <w:rFonts w:ascii="Aptos" w:eastAsia="Aptos" w:hAnsi="Aptos" w:cs="Times New Roman"/>
          <w:noProof/>
          <w:lang w:val="it-IT"/>
        </w:rPr>
        <w:drawing>
          <wp:inline distT="0" distB="0" distL="0" distR="0" wp14:anchorId="3E9D0148" wp14:editId="6B02F220">
            <wp:extent cx="2871584" cy="1844440"/>
            <wp:effectExtent l="0" t="0" r="5080" b="3810"/>
            <wp:docPr id="170629967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99676" name="Immagine 1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71584" cy="1844440"/>
                    </a:xfrm>
                    <a:prstGeom prst="rect">
                      <a:avLst/>
                    </a:prstGeom>
                    <a:noFill/>
                    <a:ln>
                      <a:noFill/>
                    </a:ln>
                  </pic:spPr>
                </pic:pic>
              </a:graphicData>
            </a:graphic>
          </wp:inline>
        </w:drawing>
      </w:r>
    </w:p>
    <w:p w14:paraId="40DA0D8B" w14:textId="58078DE1" w:rsidR="003B4D70" w:rsidRPr="003B4D70" w:rsidRDefault="003B4D70" w:rsidP="003B4D70">
      <w:pPr>
        <w:rPr>
          <w:rFonts w:ascii="Aptos" w:eastAsia="Aptos" w:hAnsi="Aptos" w:cs="Times New Roman"/>
        </w:rPr>
      </w:pPr>
      <w:r w:rsidRPr="003B4D70">
        <w:rPr>
          <w:rFonts w:ascii="Aptos" w:eastAsia="Aptos" w:hAnsi="Aptos" w:cs="Times New Roman"/>
        </w:rPr>
        <w:t xml:space="preserve">In addition to the improvement of teachers, </w:t>
      </w:r>
      <w:r>
        <w:rPr>
          <w:rFonts w:ascii="Aptos" w:eastAsia="Aptos" w:hAnsi="Aptos" w:cs="Times New Roman"/>
        </w:rPr>
        <w:t>we</w:t>
      </w:r>
      <w:r w:rsidRPr="003B4D70">
        <w:rPr>
          <w:rFonts w:ascii="Aptos" w:eastAsia="Aptos" w:hAnsi="Aptos" w:cs="Times New Roman"/>
        </w:rPr>
        <w:t xml:space="preserve"> also examine whether other activities conducted in the classrooms may have played a role in the effectiveness of the intervention. In recent years, Italian schools have been involved in an increasing number of educational projects in very diverse learning areas that could have influenced the results. The examination of the heterogeneity of the treatment effect in relation to the adoption of other teaching methods or participation in alternative projects by the teachers suggests the presence of a possible displacement effect, i.e., a negative interaction between the treatment and adherence to other programs or educational strategies. This effect is observable only on </w:t>
      </w:r>
      <w:r w:rsidR="00855875">
        <w:rPr>
          <w:rFonts w:ascii="Aptos" w:eastAsia="Aptos" w:hAnsi="Aptos" w:cs="Times New Roman"/>
        </w:rPr>
        <w:t>visuo-spatial</w:t>
      </w:r>
      <w:r w:rsidRPr="003B4D70">
        <w:rPr>
          <w:rFonts w:ascii="Aptos" w:eastAsia="Aptos" w:hAnsi="Aptos" w:cs="Times New Roman"/>
        </w:rPr>
        <w:t xml:space="preserve"> skills scores, while there is no effect on mathematical skills.</w:t>
      </w:r>
    </w:p>
    <w:p w14:paraId="20CCEF63" w14:textId="77777777" w:rsidR="00785130" w:rsidRPr="00785130" w:rsidRDefault="00785130" w:rsidP="00785130">
      <w:pPr>
        <w:rPr>
          <w:rFonts w:ascii="Aptos" w:eastAsia="Aptos" w:hAnsi="Aptos" w:cs="Times New Roman"/>
        </w:rPr>
      </w:pPr>
      <w:r w:rsidRPr="00785130">
        <w:rPr>
          <w:rFonts w:ascii="Aptos" w:eastAsia="Aptos" w:hAnsi="Aptos" w:cs="Times New Roman"/>
        </w:rPr>
        <w:lastRenderedPageBreak/>
        <w:t>Further analysis exploits teachers’ results on the Implicit Association Test (IAT) measuring implicit gender biases. We estimate heterogeneous treatment effects separately for teachers who exhibit an automatic association (slight, moderate, or strong) between Male–Science and Female–Arts, those who display no automatic association between gender and science, and those with an automatic association (slight, moderate, or strong) between Male–Arts and Female–Science.</w:t>
      </w:r>
    </w:p>
    <w:p w14:paraId="56FF915F" w14:textId="16F04B6B" w:rsidR="003B4D70" w:rsidRDefault="00785130" w:rsidP="003B4D70">
      <w:pPr>
        <w:rPr>
          <w:rFonts w:ascii="Aptos" w:eastAsia="Aptos" w:hAnsi="Aptos" w:cs="Times New Roman"/>
        </w:rPr>
      </w:pPr>
      <w:r w:rsidRPr="00785130">
        <w:rPr>
          <w:rFonts w:ascii="Aptos" w:eastAsia="Aptos" w:hAnsi="Aptos" w:cs="Times New Roman"/>
        </w:rPr>
        <w:t xml:space="preserve">The results indicate a positive effect of the intervention on female students taught by treated teachers who initially exhibited an implicit Male–Science and Female–Arts association. One possible interpretation is that, in contexts where unconscious gender stereotypes were stronger, the intervention may have increased teachers’ awareness of differential classroom </w:t>
      </w:r>
      <w:proofErr w:type="spellStart"/>
      <w:r w:rsidRPr="00785130">
        <w:rPr>
          <w:rFonts w:ascii="Aptos" w:eastAsia="Aptos" w:hAnsi="Aptos" w:cs="Times New Roman"/>
        </w:rPr>
        <w:t>behaviors</w:t>
      </w:r>
      <w:proofErr w:type="spellEnd"/>
      <w:r w:rsidRPr="00785130">
        <w:rPr>
          <w:rFonts w:ascii="Aptos" w:eastAsia="Aptos" w:hAnsi="Aptos" w:cs="Times New Roman"/>
        </w:rPr>
        <w:t xml:space="preserve"> between boys and girls, or led teachers to devote greater attention to girls during the use of the building blocks. This finding is consistent with </w:t>
      </w:r>
      <w:proofErr w:type="spellStart"/>
      <w:r w:rsidRPr="00785130">
        <w:rPr>
          <w:rFonts w:ascii="Aptos" w:eastAsia="Aptos" w:hAnsi="Aptos" w:cs="Times New Roman"/>
        </w:rPr>
        <w:t>Alesina</w:t>
      </w:r>
      <w:proofErr w:type="spellEnd"/>
      <w:r w:rsidRPr="00785130">
        <w:rPr>
          <w:rFonts w:ascii="Aptos" w:eastAsia="Aptos" w:hAnsi="Aptos" w:cs="Times New Roman"/>
        </w:rPr>
        <w:t xml:space="preserve"> et al. (2024), who document a reduction in immigrant–native bias when teachers are made aware of their own stereotypes. However, given data limitations, we refrain from drawing stronger conclusions and leave further investigation of these mechanisms to future </w:t>
      </w:r>
      <w:r w:rsidR="00F52D9E" w:rsidRPr="00785130">
        <w:rPr>
          <w:rFonts w:ascii="Aptos" w:eastAsia="Aptos" w:hAnsi="Aptos" w:cs="Times New Roman"/>
        </w:rPr>
        <w:t>research.</w:t>
      </w:r>
      <w:r w:rsidR="00F52D9E" w:rsidRPr="003B4D70">
        <w:rPr>
          <w:rFonts w:ascii="Aptos" w:eastAsia="Aptos" w:hAnsi="Aptos" w:cs="Times New Roman"/>
        </w:rPr>
        <w:t xml:space="preserve"> Although</w:t>
      </w:r>
      <w:r w:rsidR="003B4D70" w:rsidRPr="003B4D70">
        <w:rPr>
          <w:rFonts w:ascii="Aptos" w:eastAsia="Aptos" w:hAnsi="Aptos" w:cs="Times New Roman"/>
        </w:rPr>
        <w:t xml:space="preserve"> no significant differences are observed among teachers regarding these characteristics, we also considered in the heterogeneity analysis: the </w:t>
      </w:r>
      <w:proofErr w:type="gramStart"/>
      <w:r w:rsidR="003B4D70" w:rsidRPr="003B4D70">
        <w:rPr>
          <w:rFonts w:ascii="Aptos" w:eastAsia="Aptos" w:hAnsi="Aptos" w:cs="Times New Roman"/>
        </w:rPr>
        <w:t>teachers'</w:t>
      </w:r>
      <w:proofErr w:type="gramEnd"/>
      <w:r w:rsidR="003B4D70" w:rsidRPr="003B4D70">
        <w:rPr>
          <w:rFonts w:ascii="Aptos" w:eastAsia="Aptos" w:hAnsi="Aptos" w:cs="Times New Roman"/>
        </w:rPr>
        <w:t xml:space="preserve"> perceived self-efficacy, years of service, and the number of hours per week dedicated to mathematics. In all these cases, no significant differential effects seem to emerge.</w:t>
      </w:r>
    </w:p>
    <w:p w14:paraId="7F5EB017" w14:textId="1BBA057D" w:rsidR="00964C16" w:rsidRPr="00964C16" w:rsidRDefault="00964C16" w:rsidP="00964C16">
      <w:pPr>
        <w:rPr>
          <w:rFonts w:ascii="Aptos" w:eastAsia="Aptos" w:hAnsi="Aptos" w:cs="Times New Roman"/>
        </w:rPr>
      </w:pPr>
      <w:r>
        <w:rPr>
          <w:rFonts w:ascii="Aptos" w:eastAsia="Aptos" w:hAnsi="Aptos" w:cs="Times New Roman"/>
        </w:rPr>
        <w:t>Last</w:t>
      </w:r>
      <w:r w:rsidRPr="00964C16">
        <w:rPr>
          <w:rFonts w:ascii="Aptos" w:eastAsia="Aptos" w:hAnsi="Aptos" w:cs="Times New Roman"/>
        </w:rPr>
        <w:t xml:space="preserve">, the information collected on students allows </w:t>
      </w:r>
      <w:r>
        <w:rPr>
          <w:rFonts w:ascii="Aptos" w:eastAsia="Aptos" w:hAnsi="Aptos" w:cs="Times New Roman"/>
        </w:rPr>
        <w:t>to</w:t>
      </w:r>
      <w:r w:rsidRPr="00964C16">
        <w:rPr>
          <w:rFonts w:ascii="Aptos" w:eastAsia="Aptos" w:hAnsi="Aptos" w:cs="Times New Roman"/>
        </w:rPr>
        <w:t xml:space="preserve"> explor</w:t>
      </w:r>
      <w:r>
        <w:rPr>
          <w:rFonts w:ascii="Aptos" w:eastAsia="Aptos" w:hAnsi="Aptos" w:cs="Times New Roman"/>
        </w:rPr>
        <w:t>e</w:t>
      </w:r>
      <w:r w:rsidRPr="00964C16">
        <w:rPr>
          <w:rFonts w:ascii="Aptos" w:eastAsia="Aptos" w:hAnsi="Aptos" w:cs="Times New Roman"/>
        </w:rPr>
        <w:t xml:space="preserve"> one of the mechanisms that, as expected, links teacher training to student outcome variables. </w:t>
      </w:r>
      <w:r>
        <w:rPr>
          <w:rFonts w:ascii="Aptos" w:eastAsia="Aptos" w:hAnsi="Aptos" w:cs="Times New Roman"/>
        </w:rPr>
        <w:fldChar w:fldCharType="begin"/>
      </w:r>
      <w:r>
        <w:rPr>
          <w:rFonts w:ascii="Aptos" w:eastAsia="Aptos" w:hAnsi="Aptos" w:cs="Times New Roman"/>
        </w:rPr>
        <w:instrText xml:space="preserve"> REF _Ref196751358 \h </w:instrText>
      </w:r>
      <w:r>
        <w:rPr>
          <w:rFonts w:ascii="Aptos" w:eastAsia="Aptos" w:hAnsi="Aptos" w:cs="Times New Roman"/>
        </w:rPr>
      </w:r>
      <w:r>
        <w:rPr>
          <w:rFonts w:ascii="Aptos" w:eastAsia="Aptos" w:hAnsi="Aptos" w:cs="Times New Roman"/>
        </w:rPr>
        <w:fldChar w:fldCharType="separate"/>
      </w:r>
      <w:r w:rsidR="003C7F04">
        <w:t xml:space="preserve">Figure </w:t>
      </w:r>
      <w:r w:rsidR="003C7F04">
        <w:rPr>
          <w:noProof/>
        </w:rPr>
        <w:t>4</w:t>
      </w:r>
      <w:r>
        <w:rPr>
          <w:rFonts w:ascii="Aptos" w:eastAsia="Aptos" w:hAnsi="Aptos" w:cs="Times New Roman"/>
        </w:rPr>
        <w:fldChar w:fldCharType="end"/>
      </w:r>
      <w:r w:rsidRPr="00964C16">
        <w:rPr>
          <w:rFonts w:ascii="Aptos" w:eastAsia="Aptos" w:hAnsi="Aptos" w:cs="Times New Roman"/>
        </w:rPr>
        <w:t xml:space="preserve"> shows the effect of the treatment on the use of </w:t>
      </w:r>
      <w:r>
        <w:rPr>
          <w:rFonts w:ascii="Aptos" w:eastAsia="Aptos" w:hAnsi="Aptos" w:cs="Times New Roman"/>
        </w:rPr>
        <w:t>the bricks</w:t>
      </w:r>
      <w:r w:rsidRPr="00964C16">
        <w:rPr>
          <w:rFonts w:ascii="Aptos" w:eastAsia="Aptos" w:hAnsi="Aptos" w:cs="Times New Roman"/>
        </w:rPr>
        <w:t xml:space="preserve"> at home. The estimate is also conditioned on the children's habits of using the </w:t>
      </w:r>
      <w:r>
        <w:rPr>
          <w:rFonts w:ascii="Aptos" w:eastAsia="Aptos" w:hAnsi="Aptos" w:cs="Times New Roman"/>
        </w:rPr>
        <w:t>bricks</w:t>
      </w:r>
      <w:r w:rsidRPr="00964C16">
        <w:rPr>
          <w:rFonts w:ascii="Aptos" w:eastAsia="Aptos" w:hAnsi="Aptos" w:cs="Times New Roman"/>
        </w:rPr>
        <w:t xml:space="preserve"> before the intervention, meaning that the effect reflects a relative change within individual participants, accounting for initial differences.</w:t>
      </w:r>
      <w:r>
        <w:rPr>
          <w:rFonts w:ascii="Aptos" w:eastAsia="Aptos" w:hAnsi="Aptos" w:cs="Times New Roman"/>
        </w:rPr>
        <w:t xml:space="preserve"> </w:t>
      </w:r>
      <w:r w:rsidRPr="00964C16">
        <w:rPr>
          <w:rFonts w:ascii="Aptos" w:eastAsia="Aptos" w:hAnsi="Aptos" w:cs="Times New Roman"/>
        </w:rPr>
        <w:t xml:space="preserve">The analysis reveals a positive and significant treatment effect, but only for boys. For them, the results indicate that </w:t>
      </w:r>
      <w:r w:rsidR="002B316E">
        <w:rPr>
          <w:rFonts w:ascii="Aptos" w:eastAsia="Aptos" w:hAnsi="Aptos" w:cs="Times New Roman"/>
        </w:rPr>
        <w:t>the program</w:t>
      </w:r>
      <w:r w:rsidRPr="00964C16">
        <w:rPr>
          <w:rFonts w:ascii="Aptos" w:eastAsia="Aptos" w:hAnsi="Aptos" w:cs="Times New Roman"/>
        </w:rPr>
        <w:t xml:space="preserve"> increases the likelihood of playing with the </w:t>
      </w:r>
      <w:r>
        <w:rPr>
          <w:rFonts w:ascii="Aptos" w:eastAsia="Aptos" w:hAnsi="Aptos" w:cs="Times New Roman"/>
        </w:rPr>
        <w:t>bricks</w:t>
      </w:r>
      <w:r w:rsidRPr="00964C16">
        <w:rPr>
          <w:rFonts w:ascii="Aptos" w:eastAsia="Aptos" w:hAnsi="Aptos" w:cs="Times New Roman"/>
        </w:rPr>
        <w:t xml:space="preserve"> at home compared to the control group, with an increase of 12.5 percentage points. To better understand this value, consider that at baseline, 70% of boys reported playing with the </w:t>
      </w:r>
      <w:r>
        <w:rPr>
          <w:rFonts w:ascii="Aptos" w:eastAsia="Aptos" w:hAnsi="Aptos" w:cs="Times New Roman"/>
        </w:rPr>
        <w:t>bricks</w:t>
      </w:r>
      <w:r w:rsidRPr="00964C16">
        <w:rPr>
          <w:rFonts w:ascii="Aptos" w:eastAsia="Aptos" w:hAnsi="Aptos" w:cs="Times New Roman"/>
        </w:rPr>
        <w:t xml:space="preserve"> at home, compared to 64% of girls, with a statistically significant difference of 6 percentage points. The estimates obtained imply that, </w:t>
      </w:r>
      <w:r>
        <w:rPr>
          <w:rFonts w:ascii="Aptos" w:eastAsia="Aptos" w:hAnsi="Aptos" w:cs="Times New Roman"/>
        </w:rPr>
        <w:t>thanks to</w:t>
      </w:r>
      <w:r w:rsidRPr="00964C16">
        <w:rPr>
          <w:rFonts w:ascii="Aptos" w:eastAsia="Aptos" w:hAnsi="Aptos" w:cs="Times New Roman"/>
        </w:rPr>
        <w:t xml:space="preserve"> the treatment, the likelihood that boys play with the </w:t>
      </w:r>
      <w:r>
        <w:rPr>
          <w:rFonts w:ascii="Aptos" w:eastAsia="Aptos" w:hAnsi="Aptos" w:cs="Times New Roman"/>
        </w:rPr>
        <w:t>bricks</w:t>
      </w:r>
      <w:r w:rsidRPr="00964C16">
        <w:rPr>
          <w:rFonts w:ascii="Aptos" w:eastAsia="Aptos" w:hAnsi="Aptos" w:cs="Times New Roman"/>
        </w:rPr>
        <w:t xml:space="preserve"> increases by almost 18% compared to the baseline.</w:t>
      </w:r>
    </w:p>
    <w:p w14:paraId="284B22A4" w14:textId="3C497331" w:rsidR="00964C16" w:rsidRPr="00334A67" w:rsidRDefault="00964C16" w:rsidP="00E97E67">
      <w:pPr>
        <w:pStyle w:val="Didascalia"/>
        <w:jc w:val="center"/>
        <w:rPr>
          <w:rFonts w:ascii="Aptos" w:eastAsia="Aptos" w:hAnsi="Aptos" w:cs="Times New Roman"/>
        </w:rPr>
      </w:pPr>
      <w:bookmarkStart w:id="27" w:name="_Ref196751358"/>
      <w:r>
        <w:t xml:space="preserve">Figure </w:t>
      </w:r>
      <w:fldSimple w:instr=" SEQ Figure \* ARABIC ">
        <w:r w:rsidR="006D2D8E">
          <w:rPr>
            <w:noProof/>
          </w:rPr>
          <w:t>4</w:t>
        </w:r>
      </w:fldSimple>
      <w:bookmarkEnd w:id="27"/>
      <w:r>
        <w:t>. Effect of the treatment on the use of bricks at home</w:t>
      </w:r>
    </w:p>
    <w:p w14:paraId="41D383D8" w14:textId="77777777" w:rsidR="00334A67" w:rsidRDefault="00334A67" w:rsidP="00334A67">
      <w:pPr>
        <w:keepNext/>
        <w:jc w:val="center"/>
        <w:rPr>
          <w:rFonts w:ascii="Aptos" w:eastAsia="Aptos" w:hAnsi="Aptos" w:cs="Times New Roman"/>
          <w:lang w:val="it-IT"/>
        </w:rPr>
      </w:pPr>
      <w:r w:rsidRPr="00334A67">
        <w:rPr>
          <w:rFonts w:ascii="Aptos" w:eastAsia="Aptos" w:hAnsi="Aptos" w:cs="Times New Roman"/>
          <w:noProof/>
          <w:lang w:val="it-IT"/>
        </w:rPr>
        <w:drawing>
          <wp:inline distT="0" distB="0" distL="0" distR="0" wp14:anchorId="67186677" wp14:editId="75F2C1EC">
            <wp:extent cx="3643115" cy="2340000"/>
            <wp:effectExtent l="0" t="0" r="0" b="3175"/>
            <wp:docPr id="1361715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15341"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3115" cy="2340000"/>
                    </a:xfrm>
                    <a:prstGeom prst="rect">
                      <a:avLst/>
                    </a:prstGeom>
                  </pic:spPr>
                </pic:pic>
              </a:graphicData>
            </a:graphic>
          </wp:inline>
        </w:drawing>
      </w:r>
    </w:p>
    <w:p w14:paraId="54281114" w14:textId="2D89AC1C" w:rsidR="00334A67" w:rsidRPr="00603008" w:rsidRDefault="002B316E" w:rsidP="00603008">
      <w:pPr>
        <w:rPr>
          <w:rFonts w:ascii="Aptos" w:eastAsia="Aptos" w:hAnsi="Aptos" w:cs="Times New Roman"/>
        </w:rPr>
      </w:pPr>
      <w:r w:rsidRPr="00964C16">
        <w:rPr>
          <w:rFonts w:ascii="Aptos" w:eastAsia="Aptos" w:hAnsi="Aptos" w:cs="Times New Roman"/>
        </w:rPr>
        <w:t xml:space="preserve">In this context, the positive effect for boys is particularly relevant because it offers insights into the potential impacts of this change on cognitive development pathways. If the treatment indeed increased the use of the </w:t>
      </w:r>
      <w:r>
        <w:rPr>
          <w:rFonts w:ascii="Aptos" w:eastAsia="Aptos" w:hAnsi="Aptos" w:cs="Times New Roman"/>
        </w:rPr>
        <w:t>bricks</w:t>
      </w:r>
      <w:r w:rsidRPr="00964C16">
        <w:rPr>
          <w:rFonts w:ascii="Aptos" w:eastAsia="Aptos" w:hAnsi="Aptos" w:cs="Times New Roman"/>
        </w:rPr>
        <w:t xml:space="preserve">, and since the use of </w:t>
      </w:r>
      <w:r>
        <w:rPr>
          <w:rFonts w:ascii="Aptos" w:eastAsia="Aptos" w:hAnsi="Aptos" w:cs="Times New Roman"/>
        </w:rPr>
        <w:t>bricks</w:t>
      </w:r>
      <w:r w:rsidRPr="00964C16">
        <w:rPr>
          <w:rFonts w:ascii="Aptos" w:eastAsia="Aptos" w:hAnsi="Aptos" w:cs="Times New Roman"/>
        </w:rPr>
        <w:t xml:space="preserve"> is positively correlated with cognitive outcomes, it is plausible that this variation could have long-term positive effects on visuo</w:t>
      </w:r>
      <w:r>
        <w:rPr>
          <w:rFonts w:ascii="Aptos" w:eastAsia="Aptos" w:hAnsi="Aptos" w:cs="Times New Roman"/>
        </w:rPr>
        <w:t>-</w:t>
      </w:r>
      <w:r w:rsidRPr="00964C16">
        <w:rPr>
          <w:rFonts w:ascii="Aptos" w:eastAsia="Aptos" w:hAnsi="Aptos" w:cs="Times New Roman"/>
        </w:rPr>
        <w:t xml:space="preserve">spatial and </w:t>
      </w:r>
      <w:r>
        <w:rPr>
          <w:rFonts w:ascii="Aptos" w:eastAsia="Aptos" w:hAnsi="Aptos" w:cs="Times New Roman"/>
        </w:rPr>
        <w:t>mathematical</w:t>
      </w:r>
      <w:r w:rsidRPr="00964C16">
        <w:rPr>
          <w:rFonts w:ascii="Aptos" w:eastAsia="Aptos" w:hAnsi="Aptos" w:cs="Times New Roman"/>
        </w:rPr>
        <w:t xml:space="preserve"> skills. The absence of similar effects for girls could instead be related to the lower availability of </w:t>
      </w:r>
      <w:r>
        <w:rPr>
          <w:rFonts w:ascii="Aptos" w:eastAsia="Aptos" w:hAnsi="Aptos" w:cs="Times New Roman"/>
        </w:rPr>
        <w:t>bricks</w:t>
      </w:r>
      <w:r w:rsidRPr="00964C16">
        <w:rPr>
          <w:rFonts w:ascii="Aptos" w:eastAsia="Aptos" w:hAnsi="Aptos" w:cs="Times New Roman"/>
        </w:rPr>
        <w:t xml:space="preserve"> </w:t>
      </w:r>
      <w:r w:rsidRPr="00964C16">
        <w:rPr>
          <w:rFonts w:ascii="Aptos" w:eastAsia="Aptos" w:hAnsi="Aptos" w:cs="Times New Roman"/>
        </w:rPr>
        <w:lastRenderedPageBreak/>
        <w:t>at home, which in many families might be limited, or to their lower propensity to use them. It is not possible to distinguish between these hypotheses here, but this may have reduced the opportunities for girls to benefit from the intervention.</w:t>
      </w:r>
    </w:p>
    <w:p w14:paraId="20241132" w14:textId="17E815FC" w:rsidR="00334A67" w:rsidRPr="00334A67" w:rsidRDefault="00334A67" w:rsidP="00852E01">
      <w:pPr>
        <w:pStyle w:val="Titolo1"/>
        <w:numPr>
          <w:ilvl w:val="0"/>
          <w:numId w:val="14"/>
        </w:numPr>
        <w:rPr>
          <w:rFonts w:eastAsia="Times New Roman"/>
          <w:lang w:val="it-IT"/>
        </w:rPr>
      </w:pPr>
      <w:bookmarkStart w:id="28" w:name="_Toc193310634"/>
      <w:r w:rsidRPr="00334A67">
        <w:rPr>
          <w:rFonts w:eastAsia="Times New Roman"/>
          <w:lang w:val="it-IT"/>
        </w:rPr>
        <w:t>Conclusion</w:t>
      </w:r>
      <w:bookmarkEnd w:id="28"/>
      <w:r w:rsidR="00852E01">
        <w:rPr>
          <w:rFonts w:eastAsia="Times New Roman"/>
          <w:lang w:val="it-IT"/>
        </w:rPr>
        <w:t>s</w:t>
      </w:r>
    </w:p>
    <w:p w14:paraId="0D9ADA17" w14:textId="1C4CE15A" w:rsidR="003B000B" w:rsidRDefault="003B000B" w:rsidP="0020232A">
      <w:pPr>
        <w:rPr>
          <w:rFonts w:ascii="Aptos" w:eastAsia="Aptos" w:hAnsi="Aptos" w:cs="Times New Roman"/>
        </w:rPr>
      </w:pPr>
      <w:r w:rsidRPr="003B000B">
        <w:rPr>
          <w:rFonts w:ascii="Aptos" w:eastAsia="Aptos" w:hAnsi="Aptos" w:cs="Times New Roman"/>
        </w:rPr>
        <w:t>This paper provides experimental evidence on the effectiveness of an educational intervention designed to strengthen visuo-spatial and mathematical skills in primary school students through construction</w:t>
      </w:r>
      <w:r>
        <w:rPr>
          <w:rFonts w:ascii="Aptos" w:eastAsia="Aptos" w:hAnsi="Aptos" w:cs="Times New Roman"/>
        </w:rPr>
        <w:t xml:space="preserve"> play</w:t>
      </w:r>
      <w:r w:rsidRPr="003B000B">
        <w:rPr>
          <w:rFonts w:ascii="Aptos" w:eastAsia="Aptos" w:hAnsi="Aptos" w:cs="Times New Roman"/>
        </w:rPr>
        <w:t xml:space="preserve"> activities and complementary teacher training. </w:t>
      </w:r>
    </w:p>
    <w:p w14:paraId="5C0C1585" w14:textId="159C7D26" w:rsidR="00A178B7" w:rsidRDefault="00A178B7" w:rsidP="0020232A">
      <w:pPr>
        <w:rPr>
          <w:rFonts w:ascii="Aptos" w:eastAsia="Aptos" w:hAnsi="Aptos" w:cs="Times New Roman"/>
        </w:rPr>
      </w:pPr>
      <w:r>
        <w:rPr>
          <w:rFonts w:ascii="Aptos" w:eastAsia="Aptos" w:hAnsi="Aptos" w:cs="Times New Roman"/>
        </w:rPr>
        <w:t>The</w:t>
      </w:r>
      <w:r w:rsidR="0020232A" w:rsidRPr="0020232A">
        <w:rPr>
          <w:rFonts w:ascii="Aptos" w:eastAsia="Aptos" w:hAnsi="Aptos" w:cs="Times New Roman"/>
        </w:rPr>
        <w:t xml:space="preserve"> empirical analysis suggests that the impact of the </w:t>
      </w:r>
      <w:proofErr w:type="spellStart"/>
      <w:r w:rsidR="0020232A" w:rsidRPr="0020232A">
        <w:rPr>
          <w:rFonts w:ascii="Aptos" w:eastAsia="Aptos" w:hAnsi="Aptos" w:cs="Times New Roman"/>
        </w:rPr>
        <w:t>Matabì</w:t>
      </w:r>
      <w:proofErr w:type="spellEnd"/>
      <w:r w:rsidR="0020232A" w:rsidRPr="0020232A">
        <w:rPr>
          <w:rFonts w:ascii="Aptos" w:eastAsia="Aptos" w:hAnsi="Aptos" w:cs="Times New Roman"/>
        </w:rPr>
        <w:t xml:space="preserve"> </w:t>
      </w:r>
      <w:r w:rsidR="003C7F04">
        <w:rPr>
          <w:rFonts w:ascii="Aptos" w:eastAsia="Aptos" w:hAnsi="Aptos" w:cs="Times New Roman"/>
        </w:rPr>
        <w:t>program</w:t>
      </w:r>
      <w:r w:rsidR="0020232A" w:rsidRPr="0020232A">
        <w:rPr>
          <w:rFonts w:ascii="Aptos" w:eastAsia="Aptos" w:hAnsi="Aptos" w:cs="Times New Roman"/>
        </w:rPr>
        <w:t xml:space="preserve"> on students' visuo</w:t>
      </w:r>
      <w:r w:rsidR="0020232A">
        <w:rPr>
          <w:rFonts w:ascii="Aptos" w:eastAsia="Aptos" w:hAnsi="Aptos" w:cs="Times New Roman"/>
        </w:rPr>
        <w:t>-</w:t>
      </w:r>
      <w:r w:rsidR="0020232A" w:rsidRPr="0020232A">
        <w:rPr>
          <w:rFonts w:ascii="Aptos" w:eastAsia="Aptos" w:hAnsi="Aptos" w:cs="Times New Roman"/>
        </w:rPr>
        <w:t>spatial and mathematical skills is mediated by the effectiveness of the teacher</w:t>
      </w:r>
      <w:r w:rsidR="005B1DE3">
        <w:rPr>
          <w:rFonts w:ascii="Aptos" w:eastAsia="Aptos" w:hAnsi="Aptos" w:cs="Times New Roman"/>
        </w:rPr>
        <w:t xml:space="preserve"> training</w:t>
      </w:r>
      <w:r w:rsidR="0020232A" w:rsidRPr="0020232A">
        <w:rPr>
          <w:rFonts w:ascii="Aptos" w:eastAsia="Aptos" w:hAnsi="Aptos" w:cs="Times New Roman"/>
        </w:rPr>
        <w:t xml:space="preserve"> and by the frequency with which students use </w:t>
      </w:r>
      <w:r w:rsidR="0020232A">
        <w:rPr>
          <w:rFonts w:ascii="Aptos" w:eastAsia="Aptos" w:hAnsi="Aptos" w:cs="Times New Roman"/>
        </w:rPr>
        <w:t>the bricks</w:t>
      </w:r>
      <w:r w:rsidR="0020232A" w:rsidRPr="0020232A">
        <w:rPr>
          <w:rFonts w:ascii="Aptos" w:eastAsia="Aptos" w:hAnsi="Aptos" w:cs="Times New Roman"/>
        </w:rPr>
        <w:t xml:space="preserve">. </w:t>
      </w:r>
    </w:p>
    <w:p w14:paraId="0D460B15" w14:textId="5C876189" w:rsidR="0084326A" w:rsidRDefault="0084326A" w:rsidP="0020232A">
      <w:pPr>
        <w:rPr>
          <w:rFonts w:ascii="Aptos" w:eastAsia="Aptos" w:hAnsi="Aptos" w:cs="Times New Roman"/>
        </w:rPr>
      </w:pPr>
      <w:r w:rsidRPr="0084326A">
        <w:rPr>
          <w:rFonts w:ascii="Aptos" w:eastAsia="Aptos" w:hAnsi="Aptos" w:cs="Times New Roman"/>
        </w:rPr>
        <w:t xml:space="preserve">In the program’s first edition (school year 2022-23), classes treated from the very start of the year exhibited slightly larger </w:t>
      </w:r>
      <w:r>
        <w:rPr>
          <w:rFonts w:ascii="Aptos" w:eastAsia="Aptos" w:hAnsi="Aptos" w:cs="Times New Roman"/>
        </w:rPr>
        <w:t>effects</w:t>
      </w:r>
      <w:r w:rsidRPr="0084326A">
        <w:rPr>
          <w:rFonts w:ascii="Aptos" w:eastAsia="Aptos" w:hAnsi="Aptos" w:cs="Times New Roman"/>
        </w:rPr>
        <w:t xml:space="preserve"> than those that joined only in the second semester. This </w:t>
      </w:r>
      <w:r>
        <w:rPr>
          <w:rFonts w:ascii="Aptos" w:eastAsia="Aptos" w:hAnsi="Aptos" w:cs="Times New Roman"/>
        </w:rPr>
        <w:t>evidence</w:t>
      </w:r>
      <w:r w:rsidRPr="0084326A">
        <w:rPr>
          <w:rFonts w:ascii="Aptos" w:eastAsia="Aptos" w:hAnsi="Aptos" w:cs="Times New Roman"/>
        </w:rPr>
        <w:t xml:space="preserve"> </w:t>
      </w:r>
      <w:r>
        <w:rPr>
          <w:rFonts w:ascii="Aptos" w:eastAsia="Aptos" w:hAnsi="Aptos" w:cs="Times New Roman"/>
        </w:rPr>
        <w:t>suggests</w:t>
      </w:r>
      <w:r w:rsidRPr="0084326A">
        <w:rPr>
          <w:rFonts w:ascii="Aptos" w:eastAsia="Aptos" w:hAnsi="Aptos" w:cs="Times New Roman"/>
        </w:rPr>
        <w:t xml:space="preserve"> the importance of </w:t>
      </w:r>
      <w:r>
        <w:rPr>
          <w:rFonts w:ascii="Aptos" w:eastAsia="Aptos" w:hAnsi="Aptos" w:cs="Times New Roman"/>
        </w:rPr>
        <w:t xml:space="preserve">the </w:t>
      </w:r>
      <w:r w:rsidRPr="0084326A">
        <w:rPr>
          <w:rFonts w:ascii="Aptos" w:eastAsia="Aptos" w:hAnsi="Aptos" w:cs="Times New Roman"/>
        </w:rPr>
        <w:t>treatment duration in determining its effectiveness. Th</w:t>
      </w:r>
      <w:r w:rsidR="005B1DE3">
        <w:rPr>
          <w:rFonts w:ascii="Aptos" w:eastAsia="Aptos" w:hAnsi="Aptos" w:cs="Times New Roman"/>
        </w:rPr>
        <w:t xml:space="preserve">is result </w:t>
      </w:r>
      <w:r w:rsidRPr="0084326A">
        <w:rPr>
          <w:rFonts w:ascii="Aptos" w:eastAsia="Aptos" w:hAnsi="Aptos" w:cs="Times New Roman"/>
        </w:rPr>
        <w:t xml:space="preserve">may also reflect the in-person teacher training delivered in the first semester, </w:t>
      </w:r>
      <w:r>
        <w:rPr>
          <w:rFonts w:ascii="Aptos" w:eastAsia="Aptos" w:hAnsi="Aptos" w:cs="Times New Roman"/>
        </w:rPr>
        <w:t>suggesting</w:t>
      </w:r>
      <w:r w:rsidRPr="0084326A">
        <w:rPr>
          <w:rFonts w:ascii="Aptos" w:eastAsia="Aptos" w:hAnsi="Aptos" w:cs="Times New Roman"/>
        </w:rPr>
        <w:t xml:space="preserve"> that the mode of delivery matters.</w:t>
      </w:r>
    </w:p>
    <w:p w14:paraId="0CCFF864" w14:textId="644094A1" w:rsidR="00172E56" w:rsidRPr="008B3851" w:rsidRDefault="00172E56" w:rsidP="00BE5370">
      <w:pPr>
        <w:rPr>
          <w:rFonts w:ascii="Aptos" w:eastAsia="Aptos" w:hAnsi="Aptos" w:cs="Times New Roman"/>
        </w:rPr>
      </w:pPr>
      <w:r w:rsidRPr="00172E56">
        <w:rPr>
          <w:rFonts w:ascii="Aptos" w:eastAsia="Aptos" w:hAnsi="Aptos" w:cs="Times New Roman"/>
        </w:rPr>
        <w:t xml:space="preserve">The 2023-24 edition, in which teacher training moved online </w:t>
      </w:r>
      <w:r>
        <w:rPr>
          <w:rFonts w:ascii="Aptos" w:eastAsia="Aptos" w:hAnsi="Aptos" w:cs="Times New Roman"/>
        </w:rPr>
        <w:t>and</w:t>
      </w:r>
      <w:r w:rsidRPr="0020232A">
        <w:rPr>
          <w:rFonts w:ascii="Aptos" w:eastAsia="Aptos" w:hAnsi="Aptos" w:cs="Times New Roman"/>
        </w:rPr>
        <w:t xml:space="preserve"> lasted the entire school year, provide</w:t>
      </w:r>
      <w:r>
        <w:rPr>
          <w:rFonts w:ascii="Aptos" w:eastAsia="Aptos" w:hAnsi="Aptos" w:cs="Times New Roman"/>
        </w:rPr>
        <w:t>s</w:t>
      </w:r>
      <w:r w:rsidRPr="0020232A">
        <w:rPr>
          <w:rFonts w:ascii="Aptos" w:eastAsia="Aptos" w:hAnsi="Aptos" w:cs="Times New Roman"/>
        </w:rPr>
        <w:t xml:space="preserve"> further insights</w:t>
      </w:r>
      <w:r w:rsidRPr="00172E56">
        <w:rPr>
          <w:rFonts w:ascii="Aptos" w:eastAsia="Aptos" w:hAnsi="Aptos" w:cs="Times New Roman"/>
        </w:rPr>
        <w:t xml:space="preserve">. Overall treatment effects are negligible, consistent with the view that online training is less effective than face-to-face instruction. </w:t>
      </w:r>
      <w:r>
        <w:rPr>
          <w:rFonts w:ascii="Aptos" w:eastAsia="Aptos" w:hAnsi="Aptos" w:cs="Times New Roman"/>
        </w:rPr>
        <w:t>However</w:t>
      </w:r>
      <w:r w:rsidRPr="00172E56">
        <w:rPr>
          <w:rFonts w:ascii="Aptos" w:eastAsia="Aptos" w:hAnsi="Aptos" w:cs="Times New Roman"/>
        </w:rPr>
        <w:t>, students whose teacher registered gains on the visuo-spatial test</w:t>
      </w:r>
      <w:r>
        <w:rPr>
          <w:rFonts w:ascii="Aptos" w:eastAsia="Aptos" w:hAnsi="Aptos" w:cs="Times New Roman"/>
        </w:rPr>
        <w:t xml:space="preserve">, </w:t>
      </w:r>
      <w:r w:rsidRPr="00172E56">
        <w:rPr>
          <w:rFonts w:ascii="Aptos" w:eastAsia="Aptos" w:hAnsi="Aptos" w:cs="Times New Roman"/>
        </w:rPr>
        <w:t>especially on spatial-orientation items</w:t>
      </w:r>
      <w:r>
        <w:rPr>
          <w:rFonts w:ascii="Aptos" w:eastAsia="Aptos" w:hAnsi="Aptos" w:cs="Times New Roman"/>
        </w:rPr>
        <w:t xml:space="preserve">, </w:t>
      </w:r>
      <w:r w:rsidRPr="00172E56">
        <w:rPr>
          <w:rFonts w:ascii="Aptos" w:eastAsia="Aptos" w:hAnsi="Aptos" w:cs="Times New Roman"/>
        </w:rPr>
        <w:t>showed positive impact</w:t>
      </w:r>
      <w:r>
        <w:rPr>
          <w:rFonts w:ascii="Aptos" w:eastAsia="Aptos" w:hAnsi="Aptos" w:cs="Times New Roman"/>
        </w:rPr>
        <w:t xml:space="preserve">s. </w:t>
      </w:r>
      <w:r w:rsidRPr="0020232A">
        <w:rPr>
          <w:rFonts w:ascii="Aptos" w:eastAsia="Aptos" w:hAnsi="Aptos" w:cs="Times New Roman"/>
        </w:rPr>
        <w:t>This suggests that teachers' enhanced abilities in these areas ha</w:t>
      </w:r>
      <w:r w:rsidR="005B1DE3">
        <w:rPr>
          <w:rFonts w:ascii="Aptos" w:eastAsia="Aptos" w:hAnsi="Aptos" w:cs="Times New Roman"/>
        </w:rPr>
        <w:t>ve</w:t>
      </w:r>
      <w:r w:rsidRPr="0020232A">
        <w:rPr>
          <w:rFonts w:ascii="Aptos" w:eastAsia="Aptos" w:hAnsi="Aptos" w:cs="Times New Roman"/>
        </w:rPr>
        <w:t xml:space="preserve"> a direct benefit on students</w:t>
      </w:r>
      <w:r>
        <w:rPr>
          <w:rFonts w:ascii="Aptos" w:eastAsia="Aptos" w:hAnsi="Aptos" w:cs="Times New Roman"/>
        </w:rPr>
        <w:t>, consistent with the fact that the treatment effect on the students is mediated by the teachers</w:t>
      </w:r>
      <w:r w:rsidRPr="0020232A">
        <w:rPr>
          <w:rFonts w:ascii="Aptos" w:eastAsia="Aptos" w:hAnsi="Aptos" w:cs="Times New Roman"/>
        </w:rPr>
        <w:t xml:space="preserve">. </w:t>
      </w:r>
    </w:p>
    <w:p w14:paraId="2178C81B" w14:textId="77777777" w:rsidR="00172E56" w:rsidRPr="0020232A" w:rsidRDefault="00172E56" w:rsidP="00172E56">
      <w:pPr>
        <w:rPr>
          <w:rFonts w:ascii="Aptos" w:eastAsia="Aptos" w:hAnsi="Aptos" w:cs="Times New Roman"/>
        </w:rPr>
      </w:pPr>
      <w:r w:rsidRPr="0020232A">
        <w:rPr>
          <w:rFonts w:ascii="Aptos" w:eastAsia="Aptos" w:hAnsi="Aptos" w:cs="Times New Roman"/>
        </w:rPr>
        <w:t>Future research based on administrative standardized test scores will provide additional insights into the effectiveness of the program in shaping students' cognitive skills and narrowing the gender gap in mathematics.</w:t>
      </w:r>
    </w:p>
    <w:p w14:paraId="6D66795D" w14:textId="1AF82B2E" w:rsidR="00640315" w:rsidRDefault="00640315" w:rsidP="00640315">
      <w:pPr>
        <w:pStyle w:val="Titolo1"/>
        <w:rPr>
          <w:rFonts w:eastAsia="Aptos"/>
        </w:rPr>
      </w:pPr>
      <w:r>
        <w:rPr>
          <w:rFonts w:eastAsia="Aptos"/>
        </w:rPr>
        <w:lastRenderedPageBreak/>
        <w:t>References</w:t>
      </w:r>
    </w:p>
    <w:p w14:paraId="286C61A8"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Alan, S., </w:t>
      </w:r>
      <w:proofErr w:type="spellStart"/>
      <w:r w:rsidRPr="00E85C21">
        <w:rPr>
          <w:rFonts w:ascii="Aptos" w:eastAsia="Aptos" w:hAnsi="Aptos" w:cs="Times New Roman"/>
          <w:b w:val="0"/>
          <w:bCs w:val="0"/>
          <w:caps w:val="0"/>
          <w:spacing w:val="0"/>
          <w:sz w:val="22"/>
          <w:szCs w:val="22"/>
        </w:rPr>
        <w:t>Ertac</w:t>
      </w:r>
      <w:proofErr w:type="spellEnd"/>
      <w:r w:rsidRPr="00E85C21">
        <w:rPr>
          <w:rFonts w:ascii="Aptos" w:eastAsia="Aptos" w:hAnsi="Aptos" w:cs="Times New Roman"/>
          <w:b w:val="0"/>
          <w:bCs w:val="0"/>
          <w:caps w:val="0"/>
          <w:spacing w:val="0"/>
          <w:sz w:val="22"/>
          <w:szCs w:val="22"/>
        </w:rPr>
        <w:t xml:space="preserve">, S., &amp; </w:t>
      </w:r>
      <w:proofErr w:type="spellStart"/>
      <w:r w:rsidRPr="00E85C21">
        <w:rPr>
          <w:rFonts w:ascii="Aptos" w:eastAsia="Aptos" w:hAnsi="Aptos" w:cs="Times New Roman"/>
          <w:b w:val="0"/>
          <w:bCs w:val="0"/>
          <w:caps w:val="0"/>
          <w:spacing w:val="0"/>
          <w:sz w:val="22"/>
          <w:szCs w:val="22"/>
        </w:rPr>
        <w:t>Mumcu</w:t>
      </w:r>
      <w:proofErr w:type="spellEnd"/>
      <w:r w:rsidRPr="00E85C21">
        <w:rPr>
          <w:rFonts w:ascii="Aptos" w:eastAsia="Aptos" w:hAnsi="Aptos" w:cs="Times New Roman"/>
          <w:b w:val="0"/>
          <w:bCs w:val="0"/>
          <w:caps w:val="0"/>
          <w:spacing w:val="0"/>
          <w:sz w:val="22"/>
          <w:szCs w:val="22"/>
        </w:rPr>
        <w:t>, I. (2018). Gender stereotypes in the classroom and effects on achievement. Review of Economics and Statistics, 100(5), 876–890.</w:t>
      </w:r>
    </w:p>
    <w:p w14:paraId="3913DC2A"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Alan, S., &amp; </w:t>
      </w:r>
      <w:proofErr w:type="spellStart"/>
      <w:r w:rsidRPr="00E85C21">
        <w:rPr>
          <w:rFonts w:ascii="Aptos" w:eastAsia="Aptos" w:hAnsi="Aptos" w:cs="Times New Roman"/>
          <w:b w:val="0"/>
          <w:bCs w:val="0"/>
          <w:caps w:val="0"/>
          <w:spacing w:val="0"/>
          <w:sz w:val="22"/>
          <w:szCs w:val="22"/>
        </w:rPr>
        <w:t>Ertac</w:t>
      </w:r>
      <w:proofErr w:type="spellEnd"/>
      <w:r w:rsidRPr="00E85C21">
        <w:rPr>
          <w:rFonts w:ascii="Aptos" w:eastAsia="Aptos" w:hAnsi="Aptos" w:cs="Times New Roman"/>
          <w:b w:val="0"/>
          <w:bCs w:val="0"/>
          <w:caps w:val="0"/>
          <w:spacing w:val="0"/>
          <w:sz w:val="22"/>
          <w:szCs w:val="22"/>
        </w:rPr>
        <w:t>, S. (2019). Mitigating the gender gap in the willingness to compete: Evidence from a randomized field experiment. Journal of the European Economic Association, 17(4), 1147–1185.</w:t>
      </w:r>
    </w:p>
    <w:p w14:paraId="644AB77D" w14:textId="77777777" w:rsidR="00E85C21" w:rsidRPr="00E85C21" w:rsidRDefault="00E85C21" w:rsidP="00E85C21">
      <w:pPr>
        <w:pStyle w:val="Titolo1"/>
        <w:rPr>
          <w:rFonts w:ascii="Aptos" w:eastAsia="Aptos" w:hAnsi="Aptos" w:cs="Times New Roman"/>
          <w:b w:val="0"/>
          <w:bCs w:val="0"/>
          <w:caps w:val="0"/>
          <w:spacing w:val="0"/>
          <w:sz w:val="22"/>
          <w:szCs w:val="22"/>
        </w:rPr>
      </w:pPr>
      <w:r w:rsidRPr="008B3851">
        <w:rPr>
          <w:rFonts w:ascii="Aptos" w:eastAsia="Aptos" w:hAnsi="Aptos" w:cs="Times New Roman"/>
          <w:b w:val="0"/>
          <w:bCs w:val="0"/>
          <w:caps w:val="0"/>
          <w:spacing w:val="0"/>
          <w:sz w:val="22"/>
          <w:szCs w:val="22"/>
        </w:rPr>
        <w:t xml:space="preserve">Alesina, A., Carlana, M., La Ferrara, E., &amp; Pinotti, P. (2024). </w:t>
      </w:r>
      <w:r w:rsidRPr="00E85C21">
        <w:rPr>
          <w:rFonts w:ascii="Aptos" w:eastAsia="Aptos" w:hAnsi="Aptos" w:cs="Times New Roman"/>
          <w:b w:val="0"/>
          <w:bCs w:val="0"/>
          <w:caps w:val="0"/>
          <w:spacing w:val="0"/>
          <w:sz w:val="22"/>
          <w:szCs w:val="22"/>
        </w:rPr>
        <w:t>Revealing stereotypes: Evidence from immigrants in schools. American Economic Review, 114(7), 1916–1948.</w:t>
      </w:r>
    </w:p>
    <w:p w14:paraId="59B09745" w14:textId="77777777" w:rsidR="009B1B33" w:rsidRPr="00E85C21" w:rsidRDefault="009B1B33" w:rsidP="009B1B33">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Barnes, M. A., &amp; </w:t>
      </w:r>
      <w:proofErr w:type="spellStart"/>
      <w:r w:rsidRPr="00E85C21">
        <w:rPr>
          <w:rFonts w:ascii="Aptos" w:eastAsia="Aptos" w:hAnsi="Aptos" w:cs="Times New Roman"/>
          <w:b w:val="0"/>
          <w:bCs w:val="0"/>
          <w:caps w:val="0"/>
          <w:spacing w:val="0"/>
          <w:sz w:val="22"/>
          <w:szCs w:val="22"/>
        </w:rPr>
        <w:t>Raghubar</w:t>
      </w:r>
      <w:proofErr w:type="spellEnd"/>
      <w:r w:rsidRPr="00E85C21">
        <w:rPr>
          <w:rFonts w:ascii="Aptos" w:eastAsia="Aptos" w:hAnsi="Aptos" w:cs="Times New Roman"/>
          <w:b w:val="0"/>
          <w:bCs w:val="0"/>
          <w:caps w:val="0"/>
          <w:spacing w:val="0"/>
          <w:sz w:val="22"/>
          <w:szCs w:val="22"/>
        </w:rPr>
        <w:t xml:space="preserve">, K. P. (2014). Mathematics development and difficulties: The role of visual–spatial perception and other cognitive skills. </w:t>
      </w:r>
      <w:proofErr w:type="spellStart"/>
      <w:r w:rsidRPr="00E85C21">
        <w:rPr>
          <w:rFonts w:ascii="Aptos" w:eastAsia="Aptos" w:hAnsi="Aptos" w:cs="Times New Roman"/>
          <w:b w:val="0"/>
          <w:bCs w:val="0"/>
          <w:caps w:val="0"/>
          <w:spacing w:val="0"/>
          <w:sz w:val="22"/>
          <w:szCs w:val="22"/>
        </w:rPr>
        <w:t>Pediatric</w:t>
      </w:r>
      <w:proofErr w:type="spellEnd"/>
      <w:r w:rsidRPr="00E85C21">
        <w:rPr>
          <w:rFonts w:ascii="Aptos" w:eastAsia="Aptos" w:hAnsi="Aptos" w:cs="Times New Roman"/>
          <w:b w:val="0"/>
          <w:bCs w:val="0"/>
          <w:caps w:val="0"/>
          <w:spacing w:val="0"/>
          <w:sz w:val="22"/>
          <w:szCs w:val="22"/>
        </w:rPr>
        <w:t xml:space="preserve"> Blood &amp; Cancer, 61(7), 1195–1202.</w:t>
      </w:r>
    </w:p>
    <w:p w14:paraId="1386D9AD" w14:textId="07C96B56" w:rsidR="009B1B33" w:rsidRPr="00E85C21" w:rsidRDefault="009B1B33" w:rsidP="009B1B33">
      <w:pPr>
        <w:pStyle w:val="Titolo1"/>
        <w:rPr>
          <w:rFonts w:ascii="Aptos" w:eastAsia="Aptos" w:hAnsi="Aptos" w:cs="Times New Roman"/>
          <w:b w:val="0"/>
          <w:bCs w:val="0"/>
          <w:caps w:val="0"/>
          <w:spacing w:val="0"/>
          <w:sz w:val="22"/>
          <w:szCs w:val="22"/>
        </w:rPr>
      </w:pPr>
      <w:proofErr w:type="spellStart"/>
      <w:r w:rsidRPr="009B1B33">
        <w:rPr>
          <w:rFonts w:ascii="Aptos" w:eastAsia="Aptos" w:hAnsi="Aptos" w:cs="Times New Roman"/>
          <w:b w:val="0"/>
          <w:bCs w:val="0"/>
          <w:caps w:val="0"/>
          <w:spacing w:val="0"/>
          <w:sz w:val="22"/>
          <w:szCs w:val="22"/>
        </w:rPr>
        <w:t>Bietenbeck</w:t>
      </w:r>
      <w:proofErr w:type="spellEnd"/>
      <w:r w:rsidRPr="009B1B33">
        <w:rPr>
          <w:rFonts w:ascii="Aptos" w:eastAsia="Aptos" w:hAnsi="Aptos" w:cs="Times New Roman"/>
          <w:b w:val="0"/>
          <w:bCs w:val="0"/>
          <w:caps w:val="0"/>
          <w:spacing w:val="0"/>
          <w:sz w:val="22"/>
          <w:szCs w:val="22"/>
        </w:rPr>
        <w:t>, J. (2014). Teaching practices and cognitive skills. Labour Economics, 30, 143-153.</w:t>
      </w:r>
    </w:p>
    <w:p w14:paraId="478422C4"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Carlana, M. (2019). Implicit stereotypes: Evidence from teachers’ gender bias. The Quarterly Journal of Economics, 134(3), 1163–1224.</w:t>
      </w:r>
    </w:p>
    <w:p w14:paraId="5262DFC2"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Carneiro, P. M., &amp; Heckman, J. J. (2003). Human capital policy. NBER Working Paper No. 9495.</w:t>
      </w:r>
    </w:p>
    <w:p w14:paraId="436E9347"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Chetty, R., Friedman, J. N., &amp; Rockoff, J. E. (2014). Measuring the impacts of teachers II: Teacher value-added and student outcomes in adulthood. American Economic Review, 104(9), 2633–2679.</w:t>
      </w:r>
    </w:p>
    <w:p w14:paraId="7F19056D" w14:textId="4F795AD7" w:rsidR="00156BBE" w:rsidRPr="0077588A" w:rsidRDefault="00156BBE" w:rsidP="00156BBE">
      <w:pPr>
        <w:pStyle w:val="Titolo1"/>
        <w:rPr>
          <w:rFonts w:ascii="Aptos" w:eastAsia="Aptos" w:hAnsi="Aptos" w:cs="Times New Roman"/>
          <w:b w:val="0"/>
          <w:bCs w:val="0"/>
          <w:caps w:val="0"/>
          <w:spacing w:val="0"/>
          <w:sz w:val="22"/>
          <w:szCs w:val="22"/>
        </w:rPr>
      </w:pPr>
      <w:r w:rsidRPr="00156BBE">
        <w:rPr>
          <w:rFonts w:ascii="Aptos" w:eastAsia="Aptos" w:hAnsi="Aptos" w:cs="Times New Roman"/>
          <w:b w:val="0"/>
          <w:bCs w:val="0"/>
          <w:caps w:val="0"/>
          <w:spacing w:val="0"/>
          <w:sz w:val="22"/>
          <w:szCs w:val="22"/>
        </w:rPr>
        <w:t xml:space="preserve">Coenen, J., Cornelisz, I., Groot, W., Maassen van den Brink, H., &amp; Van Klaveren, C. (2018). Teacher characteristics and their effects on student test scores: A systematic review. Journal of </w:t>
      </w:r>
      <w:r>
        <w:rPr>
          <w:rFonts w:ascii="Aptos" w:eastAsia="Aptos" w:hAnsi="Aptos" w:cs="Times New Roman"/>
          <w:b w:val="0"/>
          <w:bCs w:val="0"/>
          <w:caps w:val="0"/>
          <w:spacing w:val="0"/>
          <w:sz w:val="22"/>
          <w:szCs w:val="22"/>
        </w:rPr>
        <w:t>E</w:t>
      </w:r>
      <w:r w:rsidRPr="00156BBE">
        <w:rPr>
          <w:rFonts w:ascii="Aptos" w:eastAsia="Aptos" w:hAnsi="Aptos" w:cs="Times New Roman"/>
          <w:b w:val="0"/>
          <w:bCs w:val="0"/>
          <w:caps w:val="0"/>
          <w:spacing w:val="0"/>
          <w:sz w:val="22"/>
          <w:szCs w:val="22"/>
        </w:rPr>
        <w:t xml:space="preserve">conomic </w:t>
      </w:r>
      <w:r>
        <w:rPr>
          <w:rFonts w:ascii="Aptos" w:eastAsia="Aptos" w:hAnsi="Aptos" w:cs="Times New Roman"/>
          <w:b w:val="0"/>
          <w:bCs w:val="0"/>
          <w:caps w:val="0"/>
          <w:spacing w:val="0"/>
          <w:sz w:val="22"/>
          <w:szCs w:val="22"/>
        </w:rPr>
        <w:t>S</w:t>
      </w:r>
      <w:r w:rsidRPr="00156BBE">
        <w:rPr>
          <w:rFonts w:ascii="Aptos" w:eastAsia="Aptos" w:hAnsi="Aptos" w:cs="Times New Roman"/>
          <w:b w:val="0"/>
          <w:bCs w:val="0"/>
          <w:caps w:val="0"/>
          <w:spacing w:val="0"/>
          <w:sz w:val="22"/>
          <w:szCs w:val="22"/>
        </w:rPr>
        <w:t>urveys, 32(3), 848-877.</w:t>
      </w:r>
    </w:p>
    <w:p w14:paraId="5E86F378" w14:textId="77777777" w:rsidR="00156BBE" w:rsidRPr="00531828" w:rsidRDefault="00156BBE" w:rsidP="00156BBE">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Currie, J., &amp; Almond, D. (2011). Human capital development before age five. In O. Ashenfelter &amp; D. Card (Eds.), Handbook of Labor Economics (Vol. 4, pp. 1315–1486). </w:t>
      </w:r>
      <w:r w:rsidRPr="00531828">
        <w:rPr>
          <w:rFonts w:ascii="Aptos" w:eastAsia="Aptos" w:hAnsi="Aptos" w:cs="Times New Roman"/>
          <w:b w:val="0"/>
          <w:bCs w:val="0"/>
          <w:caps w:val="0"/>
          <w:spacing w:val="0"/>
          <w:sz w:val="22"/>
          <w:szCs w:val="22"/>
        </w:rPr>
        <w:t>Elsevier.</w:t>
      </w:r>
    </w:p>
    <w:p w14:paraId="5EC51BC6" w14:textId="2737FD06" w:rsidR="00AD03F0" w:rsidRPr="00156BBE" w:rsidRDefault="00AD03F0" w:rsidP="00AD03F0">
      <w:pPr>
        <w:pStyle w:val="Titolo1"/>
        <w:rPr>
          <w:rFonts w:ascii="Aptos" w:eastAsia="Aptos" w:hAnsi="Aptos" w:cs="Times New Roman"/>
          <w:b w:val="0"/>
          <w:bCs w:val="0"/>
          <w:caps w:val="0"/>
          <w:spacing w:val="0"/>
          <w:sz w:val="22"/>
          <w:szCs w:val="22"/>
          <w:lang w:val="it-IT"/>
        </w:rPr>
      </w:pPr>
      <w:r w:rsidRPr="0077588A">
        <w:rPr>
          <w:rFonts w:ascii="Aptos" w:eastAsia="Aptos" w:hAnsi="Aptos" w:cs="Times New Roman"/>
          <w:b w:val="0"/>
          <w:bCs w:val="0"/>
          <w:caps w:val="0"/>
          <w:spacing w:val="0"/>
          <w:sz w:val="22"/>
          <w:szCs w:val="22"/>
        </w:rPr>
        <w:t xml:space="preserve">Dee, T. S. (2007). Teachers and the gender gaps in student achievement. </w:t>
      </w:r>
      <w:r w:rsidRPr="00AD03F0">
        <w:rPr>
          <w:rFonts w:ascii="Aptos" w:eastAsia="Aptos" w:hAnsi="Aptos" w:cs="Times New Roman"/>
          <w:b w:val="0"/>
          <w:bCs w:val="0"/>
          <w:caps w:val="0"/>
          <w:spacing w:val="0"/>
          <w:sz w:val="22"/>
          <w:szCs w:val="22"/>
          <w:lang w:val="it-IT"/>
        </w:rPr>
        <w:t xml:space="preserve">Journal of Human </w:t>
      </w:r>
      <w:proofErr w:type="spellStart"/>
      <w:r w:rsidRPr="00AD03F0">
        <w:rPr>
          <w:rFonts w:ascii="Aptos" w:eastAsia="Aptos" w:hAnsi="Aptos" w:cs="Times New Roman"/>
          <w:b w:val="0"/>
          <w:bCs w:val="0"/>
          <w:caps w:val="0"/>
          <w:spacing w:val="0"/>
          <w:sz w:val="22"/>
          <w:szCs w:val="22"/>
          <w:lang w:val="it-IT"/>
        </w:rPr>
        <w:t>resources</w:t>
      </w:r>
      <w:proofErr w:type="spellEnd"/>
      <w:r w:rsidRPr="00AD03F0">
        <w:rPr>
          <w:rFonts w:ascii="Aptos" w:eastAsia="Aptos" w:hAnsi="Aptos" w:cs="Times New Roman"/>
          <w:b w:val="0"/>
          <w:bCs w:val="0"/>
          <w:caps w:val="0"/>
          <w:spacing w:val="0"/>
          <w:sz w:val="22"/>
          <w:szCs w:val="22"/>
          <w:lang w:val="it-IT"/>
        </w:rPr>
        <w:t>, 42(3), 528-554.</w:t>
      </w:r>
    </w:p>
    <w:p w14:paraId="0AF6C745" w14:textId="77777777" w:rsidR="00AD03F0" w:rsidRPr="00156BBE" w:rsidRDefault="00AD03F0" w:rsidP="00AD03F0">
      <w:pPr>
        <w:pStyle w:val="Titolo1"/>
        <w:rPr>
          <w:rFonts w:ascii="Aptos" w:eastAsia="Aptos" w:hAnsi="Aptos" w:cs="Times New Roman"/>
          <w:b w:val="0"/>
          <w:bCs w:val="0"/>
          <w:caps w:val="0"/>
          <w:spacing w:val="0"/>
          <w:sz w:val="22"/>
          <w:szCs w:val="22"/>
          <w:lang w:val="it-IT"/>
        </w:rPr>
      </w:pPr>
      <w:r w:rsidRPr="00E85C21">
        <w:rPr>
          <w:rFonts w:ascii="Aptos" w:eastAsia="Aptos" w:hAnsi="Aptos" w:cs="Times New Roman"/>
          <w:b w:val="0"/>
          <w:bCs w:val="0"/>
          <w:caps w:val="0"/>
          <w:spacing w:val="0"/>
          <w:sz w:val="22"/>
          <w:szCs w:val="22"/>
          <w:lang w:val="it-IT"/>
        </w:rPr>
        <w:t xml:space="preserve">Di Tommaso, M. L., Contini, D., De Rosa, D., Ferrara, F., Piazzalunga, D., &amp; </w:t>
      </w:r>
      <w:proofErr w:type="spellStart"/>
      <w:r w:rsidRPr="00E85C21">
        <w:rPr>
          <w:rFonts w:ascii="Aptos" w:eastAsia="Aptos" w:hAnsi="Aptos" w:cs="Times New Roman"/>
          <w:b w:val="0"/>
          <w:bCs w:val="0"/>
          <w:caps w:val="0"/>
          <w:spacing w:val="0"/>
          <w:sz w:val="22"/>
          <w:szCs w:val="22"/>
          <w:lang w:val="it-IT"/>
        </w:rPr>
        <w:t>Robutti</w:t>
      </w:r>
      <w:proofErr w:type="spellEnd"/>
      <w:r w:rsidRPr="00E85C21">
        <w:rPr>
          <w:rFonts w:ascii="Aptos" w:eastAsia="Aptos" w:hAnsi="Aptos" w:cs="Times New Roman"/>
          <w:b w:val="0"/>
          <w:bCs w:val="0"/>
          <w:caps w:val="0"/>
          <w:spacing w:val="0"/>
          <w:sz w:val="22"/>
          <w:szCs w:val="22"/>
          <w:lang w:val="it-IT"/>
        </w:rPr>
        <w:t xml:space="preserve">, O. (2024). </w:t>
      </w:r>
      <w:r w:rsidRPr="00E85C21">
        <w:rPr>
          <w:rFonts w:ascii="Aptos" w:eastAsia="Aptos" w:hAnsi="Aptos" w:cs="Times New Roman"/>
          <w:b w:val="0"/>
          <w:bCs w:val="0"/>
          <w:caps w:val="0"/>
          <w:spacing w:val="0"/>
          <w:sz w:val="22"/>
          <w:szCs w:val="22"/>
        </w:rPr>
        <w:t xml:space="preserve">Tackling the gender gap in mathematics with active learning methodologies. </w:t>
      </w:r>
      <w:proofErr w:type="spellStart"/>
      <w:r w:rsidRPr="00156BBE">
        <w:rPr>
          <w:rFonts w:ascii="Aptos" w:eastAsia="Aptos" w:hAnsi="Aptos" w:cs="Times New Roman"/>
          <w:b w:val="0"/>
          <w:bCs w:val="0"/>
          <w:caps w:val="0"/>
          <w:spacing w:val="0"/>
          <w:sz w:val="22"/>
          <w:szCs w:val="22"/>
          <w:lang w:val="it-IT"/>
        </w:rPr>
        <w:t>Economics</w:t>
      </w:r>
      <w:proofErr w:type="spellEnd"/>
      <w:r w:rsidRPr="00156BBE">
        <w:rPr>
          <w:rFonts w:ascii="Aptos" w:eastAsia="Aptos" w:hAnsi="Aptos" w:cs="Times New Roman"/>
          <w:b w:val="0"/>
          <w:bCs w:val="0"/>
          <w:caps w:val="0"/>
          <w:spacing w:val="0"/>
          <w:sz w:val="22"/>
          <w:szCs w:val="22"/>
          <w:lang w:val="it-IT"/>
        </w:rPr>
        <w:t xml:space="preserve"> of </w:t>
      </w:r>
      <w:proofErr w:type="spellStart"/>
      <w:r w:rsidRPr="00156BBE">
        <w:rPr>
          <w:rFonts w:ascii="Aptos" w:eastAsia="Aptos" w:hAnsi="Aptos" w:cs="Times New Roman"/>
          <w:b w:val="0"/>
          <w:bCs w:val="0"/>
          <w:caps w:val="0"/>
          <w:spacing w:val="0"/>
          <w:sz w:val="22"/>
          <w:szCs w:val="22"/>
          <w:lang w:val="it-IT"/>
        </w:rPr>
        <w:t>Education</w:t>
      </w:r>
      <w:proofErr w:type="spellEnd"/>
      <w:r w:rsidRPr="00156BBE">
        <w:rPr>
          <w:rFonts w:ascii="Aptos" w:eastAsia="Aptos" w:hAnsi="Aptos" w:cs="Times New Roman"/>
          <w:b w:val="0"/>
          <w:bCs w:val="0"/>
          <w:caps w:val="0"/>
          <w:spacing w:val="0"/>
          <w:sz w:val="22"/>
          <w:szCs w:val="22"/>
          <w:lang w:val="it-IT"/>
        </w:rPr>
        <w:t xml:space="preserve"> Review, 100, 102538.</w:t>
      </w:r>
    </w:p>
    <w:p w14:paraId="1DFF8EAC" w14:textId="2F79DF84" w:rsidR="00E85C21" w:rsidRPr="00E85C21" w:rsidRDefault="00156BBE" w:rsidP="00E85C21">
      <w:pPr>
        <w:pStyle w:val="Titolo1"/>
        <w:rPr>
          <w:rFonts w:ascii="Aptos" w:eastAsia="Aptos" w:hAnsi="Aptos" w:cs="Times New Roman"/>
          <w:b w:val="0"/>
          <w:bCs w:val="0"/>
          <w:caps w:val="0"/>
          <w:spacing w:val="0"/>
          <w:sz w:val="22"/>
          <w:szCs w:val="22"/>
        </w:rPr>
      </w:pPr>
      <w:r w:rsidRPr="00156BBE">
        <w:rPr>
          <w:rFonts w:ascii="Aptos" w:eastAsia="Aptos" w:hAnsi="Aptos" w:cs="Times New Roman"/>
          <w:b w:val="0"/>
          <w:bCs w:val="0"/>
          <w:caps w:val="0"/>
          <w:spacing w:val="0"/>
          <w:sz w:val="22"/>
          <w:szCs w:val="22"/>
          <w:lang w:val="it-IT"/>
        </w:rPr>
        <w:t xml:space="preserve">Dossi, G., Figlio, D., Giuliano, P., &amp; Sapienza, P. (2021). </w:t>
      </w:r>
      <w:r w:rsidRPr="0077588A">
        <w:rPr>
          <w:rFonts w:ascii="Aptos" w:eastAsia="Aptos" w:hAnsi="Aptos" w:cs="Times New Roman"/>
          <w:b w:val="0"/>
          <w:bCs w:val="0"/>
          <w:caps w:val="0"/>
          <w:spacing w:val="0"/>
          <w:sz w:val="22"/>
          <w:szCs w:val="22"/>
        </w:rPr>
        <w:t xml:space="preserve">Born in the family: Preferences for boys and the gender gap in math. Journal of Economic </w:t>
      </w:r>
      <w:proofErr w:type="spellStart"/>
      <w:r w:rsidRPr="0077588A">
        <w:rPr>
          <w:rFonts w:ascii="Aptos" w:eastAsia="Aptos" w:hAnsi="Aptos" w:cs="Times New Roman"/>
          <w:b w:val="0"/>
          <w:bCs w:val="0"/>
          <w:caps w:val="0"/>
          <w:spacing w:val="0"/>
          <w:sz w:val="22"/>
          <w:szCs w:val="22"/>
        </w:rPr>
        <w:t>Behavior</w:t>
      </w:r>
      <w:proofErr w:type="spellEnd"/>
      <w:r w:rsidRPr="0077588A">
        <w:rPr>
          <w:rFonts w:ascii="Aptos" w:eastAsia="Aptos" w:hAnsi="Aptos" w:cs="Times New Roman"/>
          <w:b w:val="0"/>
          <w:bCs w:val="0"/>
          <w:caps w:val="0"/>
          <w:spacing w:val="0"/>
          <w:sz w:val="22"/>
          <w:szCs w:val="22"/>
        </w:rPr>
        <w:t xml:space="preserve"> &amp; Organization, 183, 175-188.</w:t>
      </w:r>
      <w:r w:rsidR="00E85C21" w:rsidRPr="00E85C21">
        <w:rPr>
          <w:rFonts w:ascii="Aptos" w:eastAsia="Aptos" w:hAnsi="Aptos" w:cs="Times New Roman"/>
          <w:b w:val="0"/>
          <w:bCs w:val="0"/>
          <w:caps w:val="0"/>
          <w:spacing w:val="0"/>
          <w:sz w:val="22"/>
          <w:szCs w:val="22"/>
          <w:lang w:val="fr-FR"/>
        </w:rPr>
        <w:t xml:space="preserve">Else-Quest, N. M., Hyde, J. S., &amp; Linn, M. C. (2010). </w:t>
      </w:r>
      <w:r w:rsidR="00E85C21" w:rsidRPr="00E85C21">
        <w:rPr>
          <w:rFonts w:ascii="Aptos" w:eastAsia="Aptos" w:hAnsi="Aptos" w:cs="Times New Roman"/>
          <w:b w:val="0"/>
          <w:bCs w:val="0"/>
          <w:caps w:val="0"/>
          <w:spacing w:val="0"/>
          <w:sz w:val="22"/>
          <w:szCs w:val="22"/>
        </w:rPr>
        <w:t>Cross-national patterns of gender differences in mathematics: A meta-analysis. Psychological Bulletin, 136(1), 103–127. https://doi.org/10.1037/a0018053</w:t>
      </w:r>
    </w:p>
    <w:p w14:paraId="5C97DFC4"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Ferguson, A. M., Maloney, E. A., Fugelsang, J., &amp; Risko, E. F. (2015). On the relation between math and spatial ability: The case of math anxiety. Learning and Individual Differences, 39, 1–12. https://doi.org/10.1016/j.lindif.2015.02.007</w:t>
      </w:r>
    </w:p>
    <w:p w14:paraId="404CC6EB" w14:textId="77777777" w:rsidR="00156BBE" w:rsidRPr="00E85C21" w:rsidRDefault="00156BBE" w:rsidP="00156BBE">
      <w:pPr>
        <w:pStyle w:val="Titolo1"/>
        <w:rPr>
          <w:rFonts w:ascii="Aptos" w:eastAsia="Aptos" w:hAnsi="Aptos" w:cs="Times New Roman"/>
          <w:b w:val="0"/>
          <w:bCs w:val="0"/>
          <w:caps w:val="0"/>
          <w:spacing w:val="0"/>
          <w:sz w:val="22"/>
          <w:szCs w:val="22"/>
        </w:rPr>
      </w:pPr>
      <w:r w:rsidRPr="00531828">
        <w:rPr>
          <w:rFonts w:ascii="Aptos" w:eastAsia="Aptos" w:hAnsi="Aptos" w:cs="Times New Roman"/>
          <w:b w:val="0"/>
          <w:bCs w:val="0"/>
          <w:caps w:val="0"/>
          <w:spacing w:val="0"/>
          <w:sz w:val="22"/>
          <w:szCs w:val="22"/>
        </w:rPr>
        <w:lastRenderedPageBreak/>
        <w:t xml:space="preserve">Guiso, L., Monte, F., Sapienza, P., &amp; Zingales, L. (2008). </w:t>
      </w:r>
      <w:r w:rsidRPr="00E85C21">
        <w:rPr>
          <w:rFonts w:ascii="Aptos" w:eastAsia="Aptos" w:hAnsi="Aptos" w:cs="Times New Roman"/>
          <w:b w:val="0"/>
          <w:bCs w:val="0"/>
          <w:caps w:val="0"/>
          <w:spacing w:val="0"/>
          <w:sz w:val="22"/>
          <w:szCs w:val="22"/>
        </w:rPr>
        <w:t>Culture, gender, and math. Science, 320(5880), 1164–1165.</w:t>
      </w:r>
    </w:p>
    <w:p w14:paraId="0CBCF64D" w14:textId="2036A55B" w:rsidR="00156BBE" w:rsidRPr="00E85C21" w:rsidRDefault="00156BBE" w:rsidP="00156BBE">
      <w:pPr>
        <w:pStyle w:val="Titolo1"/>
        <w:rPr>
          <w:rFonts w:ascii="Aptos" w:eastAsia="Aptos" w:hAnsi="Aptos" w:cs="Times New Roman"/>
          <w:b w:val="0"/>
          <w:bCs w:val="0"/>
          <w:caps w:val="0"/>
          <w:spacing w:val="0"/>
          <w:sz w:val="22"/>
          <w:szCs w:val="22"/>
        </w:rPr>
      </w:pPr>
      <w:r w:rsidRPr="0077588A">
        <w:rPr>
          <w:rFonts w:ascii="Aptos" w:eastAsia="Aptos" w:hAnsi="Aptos" w:cs="Times New Roman"/>
          <w:b w:val="0"/>
          <w:bCs w:val="0"/>
          <w:caps w:val="0"/>
          <w:spacing w:val="0"/>
          <w:sz w:val="22"/>
          <w:szCs w:val="22"/>
        </w:rPr>
        <w:t xml:space="preserve">Hanushek, E. A., </w:t>
      </w:r>
      <w:proofErr w:type="spellStart"/>
      <w:r w:rsidRPr="0077588A">
        <w:rPr>
          <w:rFonts w:ascii="Aptos" w:eastAsia="Aptos" w:hAnsi="Aptos" w:cs="Times New Roman"/>
          <w:b w:val="0"/>
          <w:bCs w:val="0"/>
          <w:caps w:val="0"/>
          <w:spacing w:val="0"/>
          <w:sz w:val="22"/>
          <w:szCs w:val="22"/>
        </w:rPr>
        <w:t>Piopiunik</w:t>
      </w:r>
      <w:proofErr w:type="spellEnd"/>
      <w:r w:rsidRPr="0077588A">
        <w:rPr>
          <w:rFonts w:ascii="Aptos" w:eastAsia="Aptos" w:hAnsi="Aptos" w:cs="Times New Roman"/>
          <w:b w:val="0"/>
          <w:bCs w:val="0"/>
          <w:caps w:val="0"/>
          <w:spacing w:val="0"/>
          <w:sz w:val="22"/>
          <w:szCs w:val="22"/>
        </w:rPr>
        <w:t xml:space="preserve">, M., &amp; Wiederhold, S. (2019). The value of smarter teachers: International evidence on teacher cognitive skills and student performance. </w:t>
      </w:r>
      <w:r w:rsidRPr="00531828">
        <w:rPr>
          <w:rFonts w:ascii="Aptos" w:eastAsia="Aptos" w:hAnsi="Aptos" w:cs="Times New Roman"/>
          <w:b w:val="0"/>
          <w:bCs w:val="0"/>
          <w:caps w:val="0"/>
          <w:spacing w:val="0"/>
          <w:sz w:val="22"/>
          <w:szCs w:val="22"/>
        </w:rPr>
        <w:t>Journal of Human Resources, 54(4), 857-899.</w:t>
      </w:r>
    </w:p>
    <w:p w14:paraId="693BF63B"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Kraft, M. A. (2020). Interpreting effect sizes of education interventions. Educational Researcher, 49(4), 241–253.</w:t>
      </w:r>
    </w:p>
    <w:p w14:paraId="1A2A1402"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Lavy, V., &amp; </w:t>
      </w:r>
      <w:proofErr w:type="spellStart"/>
      <w:r w:rsidRPr="00E85C21">
        <w:rPr>
          <w:rFonts w:ascii="Aptos" w:eastAsia="Aptos" w:hAnsi="Aptos" w:cs="Times New Roman"/>
          <w:b w:val="0"/>
          <w:bCs w:val="0"/>
          <w:caps w:val="0"/>
          <w:spacing w:val="0"/>
          <w:sz w:val="22"/>
          <w:szCs w:val="22"/>
        </w:rPr>
        <w:t>Megalokonomou</w:t>
      </w:r>
      <w:proofErr w:type="spellEnd"/>
      <w:r w:rsidRPr="00E85C21">
        <w:rPr>
          <w:rFonts w:ascii="Aptos" w:eastAsia="Aptos" w:hAnsi="Aptos" w:cs="Times New Roman"/>
          <w:b w:val="0"/>
          <w:bCs w:val="0"/>
          <w:caps w:val="0"/>
          <w:spacing w:val="0"/>
          <w:sz w:val="22"/>
          <w:szCs w:val="22"/>
        </w:rPr>
        <w:t>, R. (2024). The short- and the long-run impact of gender-biased teachers. American Economic Journal: Applied Economics, 16(2), 176–218.</w:t>
      </w:r>
    </w:p>
    <w:p w14:paraId="66365E11"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Machin, S., &amp; Pekkarinen, T. (2008). Global sex differences in test score variability. Science, 322(5906), 1331–1332. https://doi.org/10.1126/science.1162573</w:t>
      </w:r>
    </w:p>
    <w:p w14:paraId="4279FD9D" w14:textId="77777777" w:rsidR="00E85C21" w:rsidRPr="00E85C21" w:rsidRDefault="00E85C21" w:rsidP="00E85C21">
      <w:pPr>
        <w:pStyle w:val="Titolo1"/>
        <w:rPr>
          <w:rFonts w:ascii="Aptos" w:eastAsia="Aptos" w:hAnsi="Aptos" w:cs="Times New Roman"/>
          <w:b w:val="0"/>
          <w:bCs w:val="0"/>
          <w:caps w:val="0"/>
          <w:spacing w:val="0"/>
          <w:sz w:val="22"/>
          <w:szCs w:val="22"/>
        </w:rPr>
      </w:pPr>
      <w:proofErr w:type="spellStart"/>
      <w:r w:rsidRPr="00E85C21">
        <w:rPr>
          <w:rFonts w:ascii="Aptos" w:eastAsia="Aptos" w:hAnsi="Aptos" w:cs="Times New Roman"/>
          <w:b w:val="0"/>
          <w:bCs w:val="0"/>
          <w:caps w:val="0"/>
          <w:spacing w:val="0"/>
          <w:sz w:val="22"/>
          <w:szCs w:val="22"/>
        </w:rPr>
        <w:t>Martinot</w:t>
      </w:r>
      <w:proofErr w:type="spellEnd"/>
      <w:r w:rsidRPr="00E85C21">
        <w:rPr>
          <w:rFonts w:ascii="Aptos" w:eastAsia="Aptos" w:hAnsi="Aptos" w:cs="Times New Roman"/>
          <w:b w:val="0"/>
          <w:bCs w:val="0"/>
          <w:caps w:val="0"/>
          <w:spacing w:val="0"/>
          <w:sz w:val="22"/>
          <w:szCs w:val="22"/>
        </w:rPr>
        <w:t xml:space="preserve">, P., </w:t>
      </w:r>
      <w:proofErr w:type="spellStart"/>
      <w:r w:rsidRPr="00E85C21">
        <w:rPr>
          <w:rFonts w:ascii="Aptos" w:eastAsia="Aptos" w:hAnsi="Aptos" w:cs="Times New Roman"/>
          <w:b w:val="0"/>
          <w:bCs w:val="0"/>
          <w:caps w:val="0"/>
          <w:spacing w:val="0"/>
          <w:sz w:val="22"/>
          <w:szCs w:val="22"/>
        </w:rPr>
        <w:t>Colnet</w:t>
      </w:r>
      <w:proofErr w:type="spellEnd"/>
      <w:r w:rsidRPr="00E85C21">
        <w:rPr>
          <w:rFonts w:ascii="Aptos" w:eastAsia="Aptos" w:hAnsi="Aptos" w:cs="Times New Roman"/>
          <w:b w:val="0"/>
          <w:bCs w:val="0"/>
          <w:caps w:val="0"/>
          <w:spacing w:val="0"/>
          <w:sz w:val="22"/>
          <w:szCs w:val="22"/>
        </w:rPr>
        <w:t xml:space="preserve">, B., Breda, T., Sultan, J., Touitou, L., Huguet, P., </w:t>
      </w:r>
      <w:proofErr w:type="spellStart"/>
      <w:r w:rsidRPr="00E85C21">
        <w:rPr>
          <w:rFonts w:ascii="Aptos" w:eastAsia="Aptos" w:hAnsi="Aptos" w:cs="Times New Roman"/>
          <w:b w:val="0"/>
          <w:bCs w:val="0"/>
          <w:caps w:val="0"/>
          <w:spacing w:val="0"/>
          <w:sz w:val="22"/>
          <w:szCs w:val="22"/>
        </w:rPr>
        <w:t>Spelke</w:t>
      </w:r>
      <w:proofErr w:type="spellEnd"/>
      <w:r w:rsidRPr="00E85C21">
        <w:rPr>
          <w:rFonts w:ascii="Aptos" w:eastAsia="Aptos" w:hAnsi="Aptos" w:cs="Times New Roman"/>
          <w:b w:val="0"/>
          <w:bCs w:val="0"/>
          <w:caps w:val="0"/>
          <w:spacing w:val="0"/>
          <w:sz w:val="22"/>
          <w:szCs w:val="22"/>
        </w:rPr>
        <w:t xml:space="preserve">, E., Dehaene-Lambertz, G., </w:t>
      </w:r>
      <w:proofErr w:type="spellStart"/>
      <w:r w:rsidRPr="00E85C21">
        <w:rPr>
          <w:rFonts w:ascii="Aptos" w:eastAsia="Aptos" w:hAnsi="Aptos" w:cs="Times New Roman"/>
          <w:b w:val="0"/>
          <w:bCs w:val="0"/>
          <w:caps w:val="0"/>
          <w:spacing w:val="0"/>
          <w:sz w:val="22"/>
          <w:szCs w:val="22"/>
        </w:rPr>
        <w:t>Bressoux</w:t>
      </w:r>
      <w:proofErr w:type="spellEnd"/>
      <w:r w:rsidRPr="00E85C21">
        <w:rPr>
          <w:rFonts w:ascii="Aptos" w:eastAsia="Aptos" w:hAnsi="Aptos" w:cs="Times New Roman"/>
          <w:b w:val="0"/>
          <w:bCs w:val="0"/>
          <w:caps w:val="0"/>
          <w:spacing w:val="0"/>
          <w:sz w:val="22"/>
          <w:szCs w:val="22"/>
        </w:rPr>
        <w:t>, P., &amp; Dehaene, S. (2025). Rapid emergence of a maths gender gap in first grade. Nature, 643, 1020–1029.</w:t>
      </w:r>
    </w:p>
    <w:p w14:paraId="5F5EA8C4"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Murphy, R. (1982). Sex differences in objective test performance. British Journal of Educational Psychology, 52(2), 213–219. https://doi.org/10.1111/bjep.1982.52.issue-2</w:t>
      </w:r>
    </w:p>
    <w:p w14:paraId="5A2969AD"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OECD. (2015). The ABC of gender equality in education (PISA). OECD Publishing.</w:t>
      </w:r>
    </w:p>
    <w:p w14:paraId="6CD7BA0C"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 xml:space="preserve">Rivkin, S. G., Hanushek, E. A., &amp; Kain, J. F. (2005). Teachers, schools, and academic achievement. </w:t>
      </w:r>
      <w:proofErr w:type="spellStart"/>
      <w:r w:rsidRPr="00E85C21">
        <w:rPr>
          <w:rFonts w:ascii="Aptos" w:eastAsia="Aptos" w:hAnsi="Aptos" w:cs="Times New Roman"/>
          <w:b w:val="0"/>
          <w:bCs w:val="0"/>
          <w:caps w:val="0"/>
          <w:spacing w:val="0"/>
          <w:sz w:val="22"/>
          <w:szCs w:val="22"/>
        </w:rPr>
        <w:t>Econometrica</w:t>
      </w:r>
      <w:proofErr w:type="spellEnd"/>
      <w:r w:rsidRPr="00E85C21">
        <w:rPr>
          <w:rFonts w:ascii="Aptos" w:eastAsia="Aptos" w:hAnsi="Aptos" w:cs="Times New Roman"/>
          <w:b w:val="0"/>
          <w:bCs w:val="0"/>
          <w:caps w:val="0"/>
          <w:spacing w:val="0"/>
          <w:sz w:val="22"/>
          <w:szCs w:val="22"/>
        </w:rPr>
        <w:t>, 73(2), 417–458.</w:t>
      </w:r>
    </w:p>
    <w:p w14:paraId="20838E51" w14:textId="77777777" w:rsidR="00E85C21" w:rsidRPr="00E85C21" w:rsidRDefault="00E85C21" w:rsidP="00E85C21">
      <w:pPr>
        <w:pStyle w:val="Titolo1"/>
        <w:rPr>
          <w:rFonts w:ascii="Aptos" w:eastAsia="Aptos" w:hAnsi="Aptos" w:cs="Times New Roman"/>
          <w:b w:val="0"/>
          <w:bCs w:val="0"/>
          <w:caps w:val="0"/>
          <w:spacing w:val="0"/>
          <w:sz w:val="22"/>
          <w:szCs w:val="22"/>
        </w:rPr>
      </w:pPr>
      <w:r w:rsidRPr="00E85C21">
        <w:rPr>
          <w:rFonts w:ascii="Aptos" w:eastAsia="Aptos" w:hAnsi="Aptos" w:cs="Times New Roman"/>
          <w:b w:val="0"/>
          <w:bCs w:val="0"/>
          <w:caps w:val="0"/>
          <w:spacing w:val="0"/>
          <w:sz w:val="22"/>
          <w:szCs w:val="22"/>
        </w:rPr>
        <w:t>Stobart, G., Elwood, J., &amp; Quinlan, M. (1992). Gender bias in examinations: How equal are the opportunities? British Educational Research Journal, 18(3), 261–276.</w:t>
      </w:r>
    </w:p>
    <w:p w14:paraId="1CFA7583" w14:textId="521B29B7" w:rsidR="009B1B33" w:rsidRDefault="009B1B33" w:rsidP="009B1B33">
      <w:pPr>
        <w:pStyle w:val="Titolo1"/>
        <w:rPr>
          <w:rFonts w:ascii="Aptos" w:eastAsia="Aptos" w:hAnsi="Aptos" w:cs="Times New Roman"/>
          <w:b w:val="0"/>
          <w:bCs w:val="0"/>
          <w:caps w:val="0"/>
          <w:spacing w:val="0"/>
          <w:sz w:val="22"/>
          <w:szCs w:val="22"/>
        </w:rPr>
      </w:pPr>
      <w:r w:rsidRPr="009B1B33">
        <w:rPr>
          <w:rFonts w:ascii="Aptos" w:eastAsia="Aptos" w:hAnsi="Aptos" w:cs="Times New Roman"/>
          <w:b w:val="0"/>
          <w:bCs w:val="0"/>
          <w:caps w:val="0"/>
          <w:spacing w:val="0"/>
          <w:sz w:val="22"/>
          <w:szCs w:val="22"/>
        </w:rPr>
        <w:t xml:space="preserve">Schwerdt, G., &amp; </w:t>
      </w:r>
      <w:proofErr w:type="spellStart"/>
      <w:r w:rsidRPr="009B1B33">
        <w:rPr>
          <w:rFonts w:ascii="Aptos" w:eastAsia="Aptos" w:hAnsi="Aptos" w:cs="Times New Roman"/>
          <w:b w:val="0"/>
          <w:bCs w:val="0"/>
          <w:caps w:val="0"/>
          <w:spacing w:val="0"/>
          <w:sz w:val="22"/>
          <w:szCs w:val="22"/>
        </w:rPr>
        <w:t>Wuppermann</w:t>
      </w:r>
      <w:proofErr w:type="spellEnd"/>
      <w:r w:rsidRPr="009B1B33">
        <w:rPr>
          <w:rFonts w:ascii="Aptos" w:eastAsia="Aptos" w:hAnsi="Aptos" w:cs="Times New Roman"/>
          <w:b w:val="0"/>
          <w:bCs w:val="0"/>
          <w:caps w:val="0"/>
          <w:spacing w:val="0"/>
          <w:sz w:val="22"/>
          <w:szCs w:val="22"/>
        </w:rPr>
        <w:t>, A. C. (2011). Is traditional teaching really all that bad? A within-student between-subject approach. Economics of Education Review, 30(2), 365-379.</w:t>
      </w:r>
    </w:p>
    <w:p w14:paraId="4F5C54CE" w14:textId="1A092BF5" w:rsidR="009B1B33" w:rsidRPr="00E85C21" w:rsidRDefault="009B1B33" w:rsidP="009B1B33">
      <w:pPr>
        <w:pStyle w:val="Titolo1"/>
        <w:rPr>
          <w:rFonts w:ascii="Aptos" w:eastAsia="Aptos" w:hAnsi="Aptos" w:cs="Times New Roman"/>
          <w:lang w:val="fr-FR"/>
        </w:rPr>
      </w:pPr>
      <w:r w:rsidRPr="00E85C21">
        <w:rPr>
          <w:rFonts w:ascii="Aptos" w:eastAsia="Aptos" w:hAnsi="Aptos" w:cs="Times New Roman"/>
          <w:b w:val="0"/>
          <w:bCs w:val="0"/>
          <w:caps w:val="0"/>
          <w:spacing w:val="0"/>
          <w:sz w:val="22"/>
          <w:szCs w:val="22"/>
        </w:rPr>
        <w:t>Uttal, D. H., Meadow, N. G., Tipton, E., Hand, L. L., Alden, A. R., Warren, C., &amp; Newcombe, N. S. (2013). The malleability of spatial skills: A meta-analysis of training studies. Psychological Bulletin, 139(2), 352–402.</w:t>
      </w:r>
    </w:p>
    <w:p w14:paraId="4EE2F1D6" w14:textId="656E8768" w:rsidR="009B1B33" w:rsidRPr="009B1B33" w:rsidRDefault="009B1B33" w:rsidP="009B1B33">
      <w:pPr>
        <w:pStyle w:val="Titolo1"/>
        <w:rPr>
          <w:rFonts w:ascii="Aptos" w:eastAsia="Aptos" w:hAnsi="Aptos" w:cs="Times New Roman"/>
          <w:b w:val="0"/>
          <w:bCs w:val="0"/>
          <w:caps w:val="0"/>
          <w:spacing w:val="0"/>
          <w:sz w:val="22"/>
          <w:szCs w:val="22"/>
        </w:rPr>
      </w:pPr>
      <w:r w:rsidRPr="009B1B33">
        <w:rPr>
          <w:rFonts w:ascii="Aptos" w:eastAsia="Aptos" w:hAnsi="Aptos" w:cs="Times New Roman"/>
          <w:b w:val="0"/>
          <w:bCs w:val="0"/>
          <w:caps w:val="0"/>
          <w:spacing w:val="0"/>
          <w:sz w:val="22"/>
          <w:szCs w:val="22"/>
        </w:rPr>
        <w:t>Wolfgang, C. H., Stannard, L. L., &amp; Jones, I. D. (2001). Block play performance among preschoolers as a predictor of later school achievement in mathematics. Early Child Development and Care, 166(1), 33–41.</w:t>
      </w:r>
    </w:p>
    <w:p w14:paraId="32342A0C" w14:textId="77777777" w:rsidR="00640315" w:rsidRPr="0084481B" w:rsidRDefault="00640315">
      <w:pPr>
        <w:rPr>
          <w:rFonts w:asciiTheme="majorHAnsi" w:eastAsia="Times New Roman" w:hAnsiTheme="majorHAnsi" w:cstheme="majorBidi"/>
          <w:b/>
          <w:bCs/>
          <w:caps/>
          <w:spacing w:val="4"/>
          <w:sz w:val="28"/>
          <w:szCs w:val="28"/>
          <w:lang w:val="fr-FR"/>
        </w:rPr>
      </w:pPr>
      <w:bookmarkStart w:id="29" w:name="_Toc193310635"/>
      <w:r w:rsidRPr="0084481B">
        <w:rPr>
          <w:rFonts w:eastAsia="Times New Roman"/>
          <w:lang w:val="fr-FR"/>
        </w:rPr>
        <w:br w:type="page"/>
      </w:r>
    </w:p>
    <w:p w14:paraId="0A0EAA5B" w14:textId="1F08DDDD" w:rsidR="00334A67" w:rsidRPr="00D20A59" w:rsidRDefault="00334A67" w:rsidP="0099650D">
      <w:pPr>
        <w:pStyle w:val="Titolo1"/>
        <w:rPr>
          <w:rFonts w:eastAsia="Times New Roman"/>
        </w:rPr>
      </w:pPr>
      <w:r w:rsidRPr="00D20A59">
        <w:rPr>
          <w:rFonts w:eastAsia="Times New Roman"/>
        </w:rPr>
        <w:lastRenderedPageBreak/>
        <w:t>Appendi</w:t>
      </w:r>
      <w:r w:rsidR="00852E01" w:rsidRPr="00D20A59">
        <w:rPr>
          <w:rFonts w:eastAsia="Times New Roman"/>
        </w:rPr>
        <w:t>x</w:t>
      </w:r>
      <w:bookmarkEnd w:id="29"/>
    </w:p>
    <w:p w14:paraId="4E8B14A4" w14:textId="7BB6E9B4" w:rsidR="00334A67" w:rsidRPr="00D20A59" w:rsidRDefault="00D20A59" w:rsidP="0099650D">
      <w:pPr>
        <w:pStyle w:val="Titolo2"/>
        <w:rPr>
          <w:rFonts w:eastAsia="Times New Roman"/>
        </w:rPr>
      </w:pPr>
      <w:bookmarkStart w:id="30" w:name="_Toc193310638"/>
      <w:bookmarkStart w:id="31" w:name="_Ref190346063"/>
      <w:r w:rsidRPr="00D20A59">
        <w:rPr>
          <w:rFonts w:eastAsia="Times New Roman"/>
        </w:rPr>
        <w:t>Full results</w:t>
      </w:r>
      <w:r w:rsidR="00334A67" w:rsidRPr="00D20A59">
        <w:rPr>
          <w:rFonts w:eastAsia="Times New Roman"/>
        </w:rPr>
        <w:t>: 2022-23</w:t>
      </w:r>
      <w:bookmarkEnd w:id="30"/>
      <w:r>
        <w:rPr>
          <w:rFonts w:eastAsia="Times New Roman"/>
        </w:rPr>
        <w:t xml:space="preserve"> edition</w:t>
      </w:r>
      <w:r w:rsidR="00334A67" w:rsidRPr="00D20A59">
        <w:rPr>
          <w:rFonts w:eastAsia="Times New Roman"/>
        </w:rPr>
        <w:t xml:space="preserve"> </w:t>
      </w:r>
    </w:p>
    <w:p w14:paraId="6A8318C8" w14:textId="77777777" w:rsidR="00D20A59" w:rsidRPr="00D20A59" w:rsidRDefault="00D20A59" w:rsidP="0099650D">
      <w:pPr>
        <w:pStyle w:val="Didascalia"/>
      </w:pPr>
    </w:p>
    <w:p w14:paraId="68B21EE9" w14:textId="38B1DCB1" w:rsidR="0099650D" w:rsidRPr="00D20A59" w:rsidRDefault="0099650D" w:rsidP="0099650D">
      <w:pPr>
        <w:pStyle w:val="Didascalia"/>
      </w:pPr>
      <w:r w:rsidRPr="00D20A59">
        <w:t xml:space="preserve">Table A </w:t>
      </w:r>
      <w:r>
        <w:fldChar w:fldCharType="begin"/>
      </w:r>
      <w:r w:rsidRPr="00D20A59">
        <w:instrText xml:space="preserve"> SEQ Table_A \* ARABIC </w:instrText>
      </w:r>
      <w:r>
        <w:fldChar w:fldCharType="separate"/>
      </w:r>
      <w:r w:rsidR="00CB0669">
        <w:rPr>
          <w:noProof/>
        </w:rPr>
        <w:t>1</w:t>
      </w:r>
      <w:r>
        <w:fldChar w:fldCharType="end"/>
      </w:r>
      <w:r w:rsidR="00D20A59" w:rsidRPr="00D20A59">
        <w:t xml:space="preserve">. Effect of the treatment on the visuo-spatial abilities of students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1ED40E5F" w14:textId="77777777" w:rsidTr="00FE472E">
        <w:tc>
          <w:tcPr>
            <w:tcW w:w="2835" w:type="dxa"/>
          </w:tcPr>
          <w:p w14:paraId="4AB7A918" w14:textId="77777777" w:rsidR="00334A67" w:rsidRPr="00334A67" w:rsidRDefault="00334A67" w:rsidP="00334A67">
            <w:pPr>
              <w:rPr>
                <w:rFonts w:ascii="Aptos" w:eastAsia="Aptos" w:hAnsi="Aptos" w:cs="Times New Roman"/>
                <w:sz w:val="18"/>
                <w:szCs w:val="18"/>
                <w:lang w:val="en-GB"/>
              </w:rPr>
            </w:pPr>
          </w:p>
        </w:tc>
        <w:tc>
          <w:tcPr>
            <w:tcW w:w="964" w:type="dxa"/>
          </w:tcPr>
          <w:p w14:paraId="02DEE23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3B98884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65B01BA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3020BD3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7306C22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6552A18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2E0C097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4B2A8C55" w14:textId="77777777" w:rsidTr="00FE472E">
        <w:tc>
          <w:tcPr>
            <w:tcW w:w="2835" w:type="dxa"/>
          </w:tcPr>
          <w:p w14:paraId="48381AD1" w14:textId="77777777" w:rsidR="00334A67" w:rsidRPr="00334A67" w:rsidRDefault="00334A67" w:rsidP="00334A67">
            <w:pPr>
              <w:rPr>
                <w:rFonts w:ascii="Aptos" w:eastAsia="Aptos" w:hAnsi="Aptos" w:cs="Times New Roman"/>
                <w:sz w:val="18"/>
                <w:szCs w:val="18"/>
              </w:rPr>
            </w:pPr>
          </w:p>
        </w:tc>
        <w:tc>
          <w:tcPr>
            <w:tcW w:w="964" w:type="dxa"/>
          </w:tcPr>
          <w:p w14:paraId="2B69A8A2" w14:textId="77777777" w:rsidR="00334A67" w:rsidRPr="00334A67" w:rsidRDefault="00334A67" w:rsidP="00334A67">
            <w:pPr>
              <w:jc w:val="center"/>
              <w:rPr>
                <w:rFonts w:ascii="Aptos" w:eastAsia="Aptos" w:hAnsi="Aptos" w:cs="Times New Roman"/>
                <w:sz w:val="18"/>
                <w:szCs w:val="18"/>
              </w:rPr>
            </w:pPr>
          </w:p>
        </w:tc>
        <w:tc>
          <w:tcPr>
            <w:tcW w:w="964" w:type="dxa"/>
          </w:tcPr>
          <w:p w14:paraId="0F770720" w14:textId="77777777" w:rsidR="00334A67" w:rsidRPr="00334A67" w:rsidRDefault="00334A67" w:rsidP="00334A67">
            <w:pPr>
              <w:jc w:val="center"/>
              <w:rPr>
                <w:rFonts w:ascii="Aptos" w:eastAsia="Aptos" w:hAnsi="Aptos" w:cs="Times New Roman"/>
                <w:sz w:val="18"/>
                <w:szCs w:val="18"/>
              </w:rPr>
            </w:pPr>
          </w:p>
        </w:tc>
        <w:tc>
          <w:tcPr>
            <w:tcW w:w="964" w:type="dxa"/>
          </w:tcPr>
          <w:p w14:paraId="645919E9" w14:textId="77777777" w:rsidR="00334A67" w:rsidRPr="00334A67" w:rsidRDefault="00334A67" w:rsidP="00334A67">
            <w:pPr>
              <w:jc w:val="center"/>
              <w:rPr>
                <w:rFonts w:ascii="Aptos" w:eastAsia="Aptos" w:hAnsi="Aptos" w:cs="Times New Roman"/>
                <w:sz w:val="18"/>
                <w:szCs w:val="18"/>
              </w:rPr>
            </w:pPr>
          </w:p>
        </w:tc>
        <w:tc>
          <w:tcPr>
            <w:tcW w:w="964" w:type="dxa"/>
          </w:tcPr>
          <w:p w14:paraId="4943DDD4" w14:textId="77777777" w:rsidR="00334A67" w:rsidRPr="00334A67" w:rsidRDefault="00334A67" w:rsidP="00334A67">
            <w:pPr>
              <w:jc w:val="center"/>
              <w:rPr>
                <w:rFonts w:ascii="Aptos" w:eastAsia="Aptos" w:hAnsi="Aptos" w:cs="Times New Roman"/>
                <w:sz w:val="18"/>
                <w:szCs w:val="18"/>
              </w:rPr>
            </w:pPr>
          </w:p>
        </w:tc>
        <w:tc>
          <w:tcPr>
            <w:tcW w:w="964" w:type="dxa"/>
          </w:tcPr>
          <w:p w14:paraId="4BA1F438" w14:textId="77777777" w:rsidR="00334A67" w:rsidRPr="00334A67" w:rsidRDefault="00334A67" w:rsidP="00334A67">
            <w:pPr>
              <w:jc w:val="center"/>
              <w:rPr>
                <w:rFonts w:ascii="Aptos" w:eastAsia="Aptos" w:hAnsi="Aptos" w:cs="Times New Roman"/>
                <w:sz w:val="18"/>
                <w:szCs w:val="18"/>
              </w:rPr>
            </w:pPr>
          </w:p>
        </w:tc>
        <w:tc>
          <w:tcPr>
            <w:tcW w:w="964" w:type="dxa"/>
          </w:tcPr>
          <w:p w14:paraId="1F22D8E5" w14:textId="77777777" w:rsidR="00334A67" w:rsidRPr="00334A67" w:rsidRDefault="00334A67" w:rsidP="00334A67">
            <w:pPr>
              <w:jc w:val="center"/>
              <w:rPr>
                <w:rFonts w:ascii="Aptos" w:eastAsia="Aptos" w:hAnsi="Aptos" w:cs="Times New Roman"/>
                <w:sz w:val="18"/>
                <w:szCs w:val="18"/>
              </w:rPr>
            </w:pPr>
          </w:p>
        </w:tc>
        <w:tc>
          <w:tcPr>
            <w:tcW w:w="964" w:type="dxa"/>
          </w:tcPr>
          <w:p w14:paraId="16E786C9" w14:textId="77777777" w:rsidR="00334A67" w:rsidRPr="00334A67" w:rsidRDefault="00334A67" w:rsidP="00334A67">
            <w:pPr>
              <w:jc w:val="center"/>
              <w:rPr>
                <w:rFonts w:ascii="Aptos" w:eastAsia="Aptos" w:hAnsi="Aptos" w:cs="Times New Roman"/>
                <w:sz w:val="18"/>
                <w:szCs w:val="18"/>
              </w:rPr>
            </w:pPr>
          </w:p>
        </w:tc>
      </w:tr>
      <w:tr w:rsidR="00112EA8" w:rsidRPr="00334A67" w14:paraId="59D0F790" w14:textId="77777777" w:rsidTr="00FE472E">
        <w:tc>
          <w:tcPr>
            <w:tcW w:w="2835" w:type="dxa"/>
          </w:tcPr>
          <w:p w14:paraId="3A568560" w14:textId="632E8B33"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1st semester</w:t>
            </w:r>
          </w:p>
        </w:tc>
        <w:tc>
          <w:tcPr>
            <w:tcW w:w="964" w:type="dxa"/>
          </w:tcPr>
          <w:p w14:paraId="24478E5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0.177**</w:t>
            </w:r>
          </w:p>
        </w:tc>
        <w:tc>
          <w:tcPr>
            <w:tcW w:w="964" w:type="dxa"/>
          </w:tcPr>
          <w:p w14:paraId="682B761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0.177**</w:t>
            </w:r>
          </w:p>
        </w:tc>
        <w:tc>
          <w:tcPr>
            <w:tcW w:w="964" w:type="dxa"/>
          </w:tcPr>
          <w:p w14:paraId="665F3BA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0.172</w:t>
            </w:r>
          </w:p>
        </w:tc>
        <w:tc>
          <w:tcPr>
            <w:tcW w:w="964" w:type="dxa"/>
          </w:tcPr>
          <w:p w14:paraId="6E8179C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0.178*</w:t>
            </w:r>
          </w:p>
        </w:tc>
        <w:tc>
          <w:tcPr>
            <w:tcW w:w="964" w:type="dxa"/>
          </w:tcPr>
          <w:p w14:paraId="782A5D0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0.228*</w:t>
            </w:r>
          </w:p>
        </w:tc>
        <w:tc>
          <w:tcPr>
            <w:tcW w:w="964" w:type="dxa"/>
          </w:tcPr>
          <w:p w14:paraId="0C40A2C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0.372**</w:t>
            </w:r>
          </w:p>
        </w:tc>
        <w:tc>
          <w:tcPr>
            <w:tcW w:w="964" w:type="dxa"/>
          </w:tcPr>
          <w:p w14:paraId="26B0704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0.013</w:t>
            </w:r>
          </w:p>
        </w:tc>
      </w:tr>
      <w:tr w:rsidR="00112EA8" w:rsidRPr="00334A67" w14:paraId="64386228" w14:textId="77777777" w:rsidTr="00FE472E">
        <w:tc>
          <w:tcPr>
            <w:tcW w:w="2835" w:type="dxa"/>
          </w:tcPr>
          <w:p w14:paraId="40B634FE" w14:textId="77777777" w:rsidR="00112EA8" w:rsidRPr="00334A67" w:rsidRDefault="00112EA8" w:rsidP="00112EA8">
            <w:pPr>
              <w:rPr>
                <w:rFonts w:ascii="Aptos" w:eastAsia="Aptos" w:hAnsi="Aptos" w:cs="Times New Roman"/>
                <w:sz w:val="18"/>
                <w:szCs w:val="18"/>
              </w:rPr>
            </w:pPr>
          </w:p>
        </w:tc>
        <w:tc>
          <w:tcPr>
            <w:tcW w:w="964" w:type="dxa"/>
          </w:tcPr>
          <w:p w14:paraId="291BBA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tcPr>
          <w:p w14:paraId="27CB023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tcPr>
          <w:p w14:paraId="3221016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964" w:type="dxa"/>
          </w:tcPr>
          <w:p w14:paraId="373F84D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(0.101)</w:t>
            </w:r>
          </w:p>
        </w:tc>
        <w:tc>
          <w:tcPr>
            <w:tcW w:w="964" w:type="dxa"/>
          </w:tcPr>
          <w:p w14:paraId="1AD7FD5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(0.118)</w:t>
            </w:r>
          </w:p>
        </w:tc>
        <w:tc>
          <w:tcPr>
            <w:tcW w:w="964" w:type="dxa"/>
          </w:tcPr>
          <w:p w14:paraId="6B1E557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(0.137)</w:t>
            </w:r>
          </w:p>
        </w:tc>
        <w:tc>
          <w:tcPr>
            <w:tcW w:w="964" w:type="dxa"/>
          </w:tcPr>
          <w:p w14:paraId="05C1507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(0.178)</w:t>
            </w:r>
          </w:p>
        </w:tc>
      </w:tr>
      <w:tr w:rsidR="00112EA8" w:rsidRPr="00334A67" w14:paraId="2A86C5CA" w14:textId="77777777" w:rsidTr="00FE472E">
        <w:tc>
          <w:tcPr>
            <w:tcW w:w="2835" w:type="dxa"/>
          </w:tcPr>
          <w:p w14:paraId="621A8793" w14:textId="6E17490F"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2nd semester</w:t>
            </w:r>
          </w:p>
        </w:tc>
        <w:tc>
          <w:tcPr>
            <w:tcW w:w="964" w:type="dxa"/>
          </w:tcPr>
          <w:p w14:paraId="2ECFF39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0.041</w:t>
            </w:r>
          </w:p>
        </w:tc>
        <w:tc>
          <w:tcPr>
            <w:tcW w:w="964" w:type="dxa"/>
          </w:tcPr>
          <w:p w14:paraId="7AC08B8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0.042</w:t>
            </w:r>
          </w:p>
        </w:tc>
        <w:tc>
          <w:tcPr>
            <w:tcW w:w="964" w:type="dxa"/>
          </w:tcPr>
          <w:p w14:paraId="47B558D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0.127</w:t>
            </w:r>
          </w:p>
        </w:tc>
        <w:tc>
          <w:tcPr>
            <w:tcW w:w="964" w:type="dxa"/>
          </w:tcPr>
          <w:p w14:paraId="131DFCC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0.132</w:t>
            </w:r>
          </w:p>
        </w:tc>
        <w:tc>
          <w:tcPr>
            <w:tcW w:w="964" w:type="dxa"/>
          </w:tcPr>
          <w:p w14:paraId="0076715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tcPr>
          <w:p w14:paraId="5AE7392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0.204</w:t>
            </w:r>
          </w:p>
        </w:tc>
        <w:tc>
          <w:tcPr>
            <w:tcW w:w="964" w:type="dxa"/>
          </w:tcPr>
          <w:p w14:paraId="738759A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-0.017</w:t>
            </w:r>
          </w:p>
        </w:tc>
      </w:tr>
      <w:tr w:rsidR="00112EA8" w:rsidRPr="00334A67" w14:paraId="40D6BC51" w14:textId="77777777" w:rsidTr="00FE472E">
        <w:tc>
          <w:tcPr>
            <w:tcW w:w="2835" w:type="dxa"/>
          </w:tcPr>
          <w:p w14:paraId="0F5EAEBA" w14:textId="77777777" w:rsidR="00112EA8" w:rsidRPr="00334A67" w:rsidRDefault="00112EA8" w:rsidP="00112EA8">
            <w:pPr>
              <w:rPr>
                <w:rFonts w:ascii="Aptos" w:eastAsia="Aptos" w:hAnsi="Aptos" w:cs="Times New Roman"/>
                <w:sz w:val="18"/>
                <w:szCs w:val="18"/>
              </w:rPr>
            </w:pPr>
          </w:p>
        </w:tc>
        <w:tc>
          <w:tcPr>
            <w:tcW w:w="964" w:type="dxa"/>
          </w:tcPr>
          <w:p w14:paraId="3E61CEF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(0.069)</w:t>
            </w:r>
          </w:p>
        </w:tc>
        <w:tc>
          <w:tcPr>
            <w:tcW w:w="964" w:type="dxa"/>
          </w:tcPr>
          <w:p w14:paraId="494DB8D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(0.069)</w:t>
            </w:r>
          </w:p>
        </w:tc>
        <w:tc>
          <w:tcPr>
            <w:tcW w:w="964" w:type="dxa"/>
          </w:tcPr>
          <w:p w14:paraId="45B7F0A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(0.087)</w:t>
            </w:r>
          </w:p>
        </w:tc>
        <w:tc>
          <w:tcPr>
            <w:tcW w:w="964" w:type="dxa"/>
          </w:tcPr>
          <w:p w14:paraId="3C9848D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392FBBA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(0.118)</w:t>
            </w:r>
          </w:p>
        </w:tc>
        <w:tc>
          <w:tcPr>
            <w:tcW w:w="964" w:type="dxa"/>
          </w:tcPr>
          <w:p w14:paraId="773E8AB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(0.219)</w:t>
            </w:r>
          </w:p>
        </w:tc>
        <w:tc>
          <w:tcPr>
            <w:tcW w:w="964" w:type="dxa"/>
          </w:tcPr>
          <w:p w14:paraId="355CB69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(0.164)</w:t>
            </w:r>
          </w:p>
        </w:tc>
      </w:tr>
      <w:tr w:rsidR="00112EA8" w:rsidRPr="00334A67" w14:paraId="782387A5" w14:textId="77777777" w:rsidTr="00FE472E">
        <w:tc>
          <w:tcPr>
            <w:tcW w:w="2835" w:type="dxa"/>
          </w:tcPr>
          <w:p w14:paraId="09033F01" w14:textId="48966AAD"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5C94B917" w14:textId="77777777" w:rsidR="00112EA8" w:rsidRPr="00334A67" w:rsidRDefault="00112EA8" w:rsidP="00112EA8">
            <w:pPr>
              <w:jc w:val="center"/>
              <w:rPr>
                <w:rFonts w:ascii="Aptos" w:eastAsia="Aptos" w:hAnsi="Aptos" w:cs="Times New Roman"/>
                <w:sz w:val="18"/>
                <w:szCs w:val="18"/>
              </w:rPr>
            </w:pPr>
          </w:p>
        </w:tc>
        <w:tc>
          <w:tcPr>
            <w:tcW w:w="964" w:type="dxa"/>
          </w:tcPr>
          <w:p w14:paraId="508D9C3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0.006</w:t>
            </w:r>
          </w:p>
        </w:tc>
        <w:tc>
          <w:tcPr>
            <w:tcW w:w="964" w:type="dxa"/>
          </w:tcPr>
          <w:p w14:paraId="63AFDE2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-0.562***</w:t>
            </w:r>
          </w:p>
        </w:tc>
        <w:tc>
          <w:tcPr>
            <w:tcW w:w="964" w:type="dxa"/>
          </w:tcPr>
          <w:p w14:paraId="6CEA39A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-0.514***</w:t>
            </w:r>
          </w:p>
        </w:tc>
        <w:tc>
          <w:tcPr>
            <w:tcW w:w="964" w:type="dxa"/>
          </w:tcPr>
          <w:p w14:paraId="70B2EA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-0.511***</w:t>
            </w:r>
          </w:p>
        </w:tc>
        <w:tc>
          <w:tcPr>
            <w:tcW w:w="964" w:type="dxa"/>
          </w:tcPr>
          <w:p w14:paraId="1AE59ACE" w14:textId="77777777" w:rsidR="00112EA8" w:rsidRPr="00334A67" w:rsidRDefault="00112EA8" w:rsidP="00112EA8">
            <w:pPr>
              <w:jc w:val="center"/>
              <w:rPr>
                <w:rFonts w:ascii="Aptos" w:eastAsia="Aptos" w:hAnsi="Aptos" w:cs="Times New Roman"/>
                <w:sz w:val="18"/>
                <w:szCs w:val="18"/>
              </w:rPr>
            </w:pPr>
          </w:p>
        </w:tc>
        <w:tc>
          <w:tcPr>
            <w:tcW w:w="964" w:type="dxa"/>
          </w:tcPr>
          <w:p w14:paraId="75708176" w14:textId="77777777" w:rsidR="00112EA8" w:rsidRPr="00334A67" w:rsidRDefault="00112EA8" w:rsidP="00112EA8">
            <w:pPr>
              <w:jc w:val="center"/>
              <w:rPr>
                <w:rFonts w:ascii="Aptos" w:eastAsia="Aptos" w:hAnsi="Aptos" w:cs="Times New Roman"/>
                <w:sz w:val="18"/>
                <w:szCs w:val="18"/>
              </w:rPr>
            </w:pPr>
          </w:p>
        </w:tc>
      </w:tr>
      <w:tr w:rsidR="00112EA8" w:rsidRPr="00334A67" w14:paraId="14F2CDB7" w14:textId="77777777" w:rsidTr="00FE472E">
        <w:tc>
          <w:tcPr>
            <w:tcW w:w="2835" w:type="dxa"/>
          </w:tcPr>
          <w:p w14:paraId="0617C7D8" w14:textId="77777777" w:rsidR="00112EA8" w:rsidRPr="00334A67" w:rsidRDefault="00112EA8" w:rsidP="00112EA8">
            <w:pPr>
              <w:rPr>
                <w:rFonts w:ascii="Aptos" w:eastAsia="Aptos" w:hAnsi="Aptos" w:cs="Times New Roman"/>
                <w:sz w:val="18"/>
                <w:szCs w:val="18"/>
              </w:rPr>
            </w:pPr>
          </w:p>
        </w:tc>
        <w:tc>
          <w:tcPr>
            <w:tcW w:w="964" w:type="dxa"/>
          </w:tcPr>
          <w:p w14:paraId="595A6988" w14:textId="77777777" w:rsidR="00112EA8" w:rsidRPr="00334A67" w:rsidRDefault="00112EA8" w:rsidP="00112EA8">
            <w:pPr>
              <w:jc w:val="center"/>
              <w:rPr>
                <w:rFonts w:ascii="Aptos" w:eastAsia="Aptos" w:hAnsi="Aptos" w:cs="Times New Roman"/>
                <w:sz w:val="18"/>
                <w:szCs w:val="18"/>
              </w:rPr>
            </w:pPr>
          </w:p>
        </w:tc>
        <w:tc>
          <w:tcPr>
            <w:tcW w:w="964" w:type="dxa"/>
          </w:tcPr>
          <w:p w14:paraId="7C8F6BD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(0.059)</w:t>
            </w:r>
          </w:p>
        </w:tc>
        <w:tc>
          <w:tcPr>
            <w:tcW w:w="964" w:type="dxa"/>
          </w:tcPr>
          <w:p w14:paraId="2529AE8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(0.087)</w:t>
            </w:r>
          </w:p>
        </w:tc>
        <w:tc>
          <w:tcPr>
            <w:tcW w:w="964" w:type="dxa"/>
          </w:tcPr>
          <w:p w14:paraId="4B18BE7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tcPr>
          <w:p w14:paraId="0F4FC42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(0.080)</w:t>
            </w:r>
          </w:p>
        </w:tc>
        <w:tc>
          <w:tcPr>
            <w:tcW w:w="964" w:type="dxa"/>
          </w:tcPr>
          <w:p w14:paraId="02240B38" w14:textId="77777777" w:rsidR="00112EA8" w:rsidRPr="00334A67" w:rsidRDefault="00112EA8" w:rsidP="00112EA8">
            <w:pPr>
              <w:jc w:val="center"/>
              <w:rPr>
                <w:rFonts w:ascii="Aptos" w:eastAsia="Aptos" w:hAnsi="Aptos" w:cs="Times New Roman"/>
                <w:sz w:val="18"/>
                <w:szCs w:val="18"/>
              </w:rPr>
            </w:pPr>
          </w:p>
        </w:tc>
        <w:tc>
          <w:tcPr>
            <w:tcW w:w="964" w:type="dxa"/>
          </w:tcPr>
          <w:p w14:paraId="3BCF2608" w14:textId="77777777" w:rsidR="00112EA8" w:rsidRPr="00334A67" w:rsidRDefault="00112EA8" w:rsidP="00112EA8">
            <w:pPr>
              <w:jc w:val="center"/>
              <w:rPr>
                <w:rFonts w:ascii="Aptos" w:eastAsia="Aptos" w:hAnsi="Aptos" w:cs="Times New Roman"/>
                <w:sz w:val="18"/>
                <w:szCs w:val="18"/>
              </w:rPr>
            </w:pPr>
          </w:p>
        </w:tc>
      </w:tr>
      <w:tr w:rsidR="00112EA8" w:rsidRPr="00334A67" w14:paraId="1FB4545C" w14:textId="77777777" w:rsidTr="00FE472E">
        <w:tc>
          <w:tcPr>
            <w:tcW w:w="2835" w:type="dxa"/>
          </w:tcPr>
          <w:p w14:paraId="41CA9091" w14:textId="5BBFA54E"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w:t>
            </w:r>
            <w:r w:rsidRPr="00112EA8">
              <w:rPr>
                <w:rFonts w:ascii="Aptos" w:eastAsia="Aptos" w:hAnsi="Aptos" w:cs="Times New Roman"/>
                <w:sz w:val="18"/>
                <w:szCs w:val="18"/>
              </w:rPr>
              <w:t>male</w:t>
            </w:r>
          </w:p>
        </w:tc>
        <w:tc>
          <w:tcPr>
            <w:tcW w:w="964" w:type="dxa"/>
          </w:tcPr>
          <w:p w14:paraId="1318CF2A" w14:textId="77777777" w:rsidR="00112EA8" w:rsidRPr="00334A67" w:rsidRDefault="00112EA8" w:rsidP="00112EA8">
            <w:pPr>
              <w:jc w:val="center"/>
              <w:rPr>
                <w:rFonts w:ascii="Aptos" w:eastAsia="Aptos" w:hAnsi="Aptos" w:cs="Times New Roman"/>
                <w:sz w:val="18"/>
                <w:szCs w:val="18"/>
              </w:rPr>
            </w:pPr>
          </w:p>
        </w:tc>
        <w:tc>
          <w:tcPr>
            <w:tcW w:w="964" w:type="dxa"/>
          </w:tcPr>
          <w:p w14:paraId="39D0327C" w14:textId="77777777" w:rsidR="00112EA8" w:rsidRPr="00334A67" w:rsidRDefault="00112EA8" w:rsidP="00112EA8">
            <w:pPr>
              <w:jc w:val="center"/>
              <w:rPr>
                <w:rFonts w:ascii="Aptos" w:eastAsia="Aptos" w:hAnsi="Aptos" w:cs="Times New Roman"/>
                <w:sz w:val="18"/>
                <w:szCs w:val="18"/>
              </w:rPr>
            </w:pPr>
          </w:p>
        </w:tc>
        <w:tc>
          <w:tcPr>
            <w:tcW w:w="964" w:type="dxa"/>
          </w:tcPr>
          <w:p w14:paraId="032D89AE" w14:textId="77777777" w:rsidR="00112EA8" w:rsidRPr="00334A67" w:rsidRDefault="00112EA8" w:rsidP="00112EA8">
            <w:pPr>
              <w:jc w:val="center"/>
              <w:rPr>
                <w:rFonts w:ascii="Aptos" w:eastAsia="Aptos" w:hAnsi="Aptos" w:cs="Times New Roman"/>
                <w:sz w:val="18"/>
                <w:szCs w:val="18"/>
              </w:rPr>
            </w:pPr>
          </w:p>
        </w:tc>
        <w:tc>
          <w:tcPr>
            <w:tcW w:w="964" w:type="dxa"/>
          </w:tcPr>
          <w:p w14:paraId="0507886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-0.389***</w:t>
            </w:r>
          </w:p>
        </w:tc>
        <w:tc>
          <w:tcPr>
            <w:tcW w:w="964" w:type="dxa"/>
          </w:tcPr>
          <w:p w14:paraId="0D08364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-0.410***</w:t>
            </w:r>
          </w:p>
        </w:tc>
        <w:tc>
          <w:tcPr>
            <w:tcW w:w="964" w:type="dxa"/>
          </w:tcPr>
          <w:p w14:paraId="0F180DD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-0.535***</w:t>
            </w:r>
          </w:p>
        </w:tc>
        <w:tc>
          <w:tcPr>
            <w:tcW w:w="964" w:type="dxa"/>
          </w:tcPr>
          <w:p w14:paraId="28D8C96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-0.270*</w:t>
            </w:r>
          </w:p>
        </w:tc>
      </w:tr>
      <w:tr w:rsidR="00112EA8" w:rsidRPr="00334A67" w14:paraId="58D671A1" w14:textId="77777777" w:rsidTr="00FE472E">
        <w:tc>
          <w:tcPr>
            <w:tcW w:w="2835" w:type="dxa"/>
          </w:tcPr>
          <w:p w14:paraId="64150744" w14:textId="77777777" w:rsidR="00112EA8" w:rsidRPr="00334A67" w:rsidRDefault="00112EA8" w:rsidP="00112EA8">
            <w:pPr>
              <w:rPr>
                <w:rFonts w:ascii="Aptos" w:eastAsia="Aptos" w:hAnsi="Aptos" w:cs="Times New Roman"/>
                <w:sz w:val="18"/>
                <w:szCs w:val="18"/>
              </w:rPr>
            </w:pPr>
          </w:p>
        </w:tc>
        <w:tc>
          <w:tcPr>
            <w:tcW w:w="964" w:type="dxa"/>
          </w:tcPr>
          <w:p w14:paraId="15C49E3D" w14:textId="77777777" w:rsidR="00112EA8" w:rsidRPr="00334A67" w:rsidRDefault="00112EA8" w:rsidP="00112EA8">
            <w:pPr>
              <w:jc w:val="center"/>
              <w:rPr>
                <w:rFonts w:ascii="Aptos" w:eastAsia="Aptos" w:hAnsi="Aptos" w:cs="Times New Roman"/>
                <w:sz w:val="18"/>
                <w:szCs w:val="18"/>
              </w:rPr>
            </w:pPr>
          </w:p>
        </w:tc>
        <w:tc>
          <w:tcPr>
            <w:tcW w:w="964" w:type="dxa"/>
          </w:tcPr>
          <w:p w14:paraId="32F7382B" w14:textId="77777777" w:rsidR="00112EA8" w:rsidRPr="00334A67" w:rsidRDefault="00112EA8" w:rsidP="00112EA8">
            <w:pPr>
              <w:jc w:val="center"/>
              <w:rPr>
                <w:rFonts w:ascii="Aptos" w:eastAsia="Aptos" w:hAnsi="Aptos" w:cs="Times New Roman"/>
                <w:sz w:val="18"/>
                <w:szCs w:val="18"/>
              </w:rPr>
            </w:pPr>
          </w:p>
        </w:tc>
        <w:tc>
          <w:tcPr>
            <w:tcW w:w="964" w:type="dxa"/>
          </w:tcPr>
          <w:p w14:paraId="51329154" w14:textId="77777777" w:rsidR="00112EA8" w:rsidRPr="00334A67" w:rsidRDefault="00112EA8" w:rsidP="00112EA8">
            <w:pPr>
              <w:jc w:val="center"/>
              <w:rPr>
                <w:rFonts w:ascii="Aptos" w:eastAsia="Aptos" w:hAnsi="Aptos" w:cs="Times New Roman"/>
                <w:sz w:val="18"/>
                <w:szCs w:val="18"/>
              </w:rPr>
            </w:pPr>
          </w:p>
        </w:tc>
        <w:tc>
          <w:tcPr>
            <w:tcW w:w="964" w:type="dxa"/>
          </w:tcPr>
          <w:p w14:paraId="1BFE16D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(0.058)</w:t>
            </w:r>
          </w:p>
        </w:tc>
        <w:tc>
          <w:tcPr>
            <w:tcW w:w="964" w:type="dxa"/>
          </w:tcPr>
          <w:p w14:paraId="7DBEE8F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tcPr>
          <w:p w14:paraId="1FFCCBD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c>
          <w:tcPr>
            <w:tcW w:w="964" w:type="dxa"/>
          </w:tcPr>
          <w:p w14:paraId="4024A4E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(0.132)</w:t>
            </w:r>
          </w:p>
        </w:tc>
      </w:tr>
      <w:tr w:rsidR="00112EA8" w:rsidRPr="00334A67" w14:paraId="251E94B0" w14:textId="77777777" w:rsidTr="00FE472E">
        <w:tc>
          <w:tcPr>
            <w:tcW w:w="2835" w:type="dxa"/>
          </w:tcPr>
          <w:p w14:paraId="35D20D2C" w14:textId="397856DF"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1st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tcPr>
          <w:p w14:paraId="56502919"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5C45954C"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747D700E"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0B40B510"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4C6ED08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tcPr>
          <w:p w14:paraId="52436B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c>
          <w:tcPr>
            <w:tcW w:w="964" w:type="dxa"/>
          </w:tcPr>
          <w:p w14:paraId="7F7ACD3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-0.136</w:t>
            </w:r>
          </w:p>
        </w:tc>
      </w:tr>
      <w:tr w:rsidR="00112EA8" w:rsidRPr="00334A67" w14:paraId="4CA4E57B" w14:textId="77777777" w:rsidTr="00FE472E">
        <w:tc>
          <w:tcPr>
            <w:tcW w:w="2835" w:type="dxa"/>
          </w:tcPr>
          <w:p w14:paraId="213AED4B" w14:textId="77777777" w:rsidR="00112EA8" w:rsidRPr="00334A67" w:rsidRDefault="00112EA8" w:rsidP="00112EA8">
            <w:pPr>
              <w:rPr>
                <w:rFonts w:ascii="Aptos" w:eastAsia="Aptos" w:hAnsi="Aptos" w:cs="Times New Roman"/>
                <w:sz w:val="18"/>
                <w:szCs w:val="18"/>
              </w:rPr>
            </w:pPr>
          </w:p>
        </w:tc>
        <w:tc>
          <w:tcPr>
            <w:tcW w:w="964" w:type="dxa"/>
          </w:tcPr>
          <w:p w14:paraId="6CAE296A" w14:textId="77777777" w:rsidR="00112EA8" w:rsidRPr="00334A67" w:rsidRDefault="00112EA8" w:rsidP="00112EA8">
            <w:pPr>
              <w:jc w:val="center"/>
              <w:rPr>
                <w:rFonts w:ascii="Aptos" w:eastAsia="Aptos" w:hAnsi="Aptos" w:cs="Times New Roman"/>
                <w:sz w:val="18"/>
                <w:szCs w:val="18"/>
              </w:rPr>
            </w:pPr>
          </w:p>
        </w:tc>
        <w:tc>
          <w:tcPr>
            <w:tcW w:w="964" w:type="dxa"/>
          </w:tcPr>
          <w:p w14:paraId="7077B92C" w14:textId="77777777" w:rsidR="00112EA8" w:rsidRPr="00334A67" w:rsidRDefault="00112EA8" w:rsidP="00112EA8">
            <w:pPr>
              <w:jc w:val="center"/>
              <w:rPr>
                <w:rFonts w:ascii="Aptos" w:eastAsia="Aptos" w:hAnsi="Aptos" w:cs="Times New Roman"/>
                <w:sz w:val="18"/>
                <w:szCs w:val="18"/>
              </w:rPr>
            </w:pPr>
          </w:p>
        </w:tc>
        <w:tc>
          <w:tcPr>
            <w:tcW w:w="964" w:type="dxa"/>
          </w:tcPr>
          <w:p w14:paraId="3C07BBF4" w14:textId="77777777" w:rsidR="00112EA8" w:rsidRPr="00334A67" w:rsidRDefault="00112EA8" w:rsidP="00112EA8">
            <w:pPr>
              <w:jc w:val="center"/>
              <w:rPr>
                <w:rFonts w:ascii="Aptos" w:eastAsia="Aptos" w:hAnsi="Aptos" w:cs="Times New Roman"/>
                <w:sz w:val="18"/>
                <w:szCs w:val="18"/>
              </w:rPr>
            </w:pPr>
          </w:p>
        </w:tc>
        <w:tc>
          <w:tcPr>
            <w:tcW w:w="964" w:type="dxa"/>
          </w:tcPr>
          <w:p w14:paraId="0FC259EF" w14:textId="77777777" w:rsidR="00112EA8" w:rsidRPr="00334A67" w:rsidRDefault="00112EA8" w:rsidP="00112EA8">
            <w:pPr>
              <w:jc w:val="center"/>
              <w:rPr>
                <w:rFonts w:ascii="Aptos" w:eastAsia="Aptos" w:hAnsi="Aptos" w:cs="Times New Roman"/>
                <w:sz w:val="18"/>
                <w:szCs w:val="18"/>
              </w:rPr>
            </w:pPr>
          </w:p>
        </w:tc>
        <w:tc>
          <w:tcPr>
            <w:tcW w:w="964" w:type="dxa"/>
          </w:tcPr>
          <w:p w14:paraId="2E00D49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(0.101)</w:t>
            </w:r>
          </w:p>
        </w:tc>
        <w:tc>
          <w:tcPr>
            <w:tcW w:w="964" w:type="dxa"/>
          </w:tcPr>
          <w:p w14:paraId="70E818C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(0.114)</w:t>
            </w:r>
          </w:p>
        </w:tc>
        <w:tc>
          <w:tcPr>
            <w:tcW w:w="964" w:type="dxa"/>
          </w:tcPr>
          <w:p w14:paraId="130BF43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(0.158)</w:t>
            </w:r>
          </w:p>
        </w:tc>
      </w:tr>
      <w:tr w:rsidR="00112EA8" w:rsidRPr="00334A67" w14:paraId="69A04CCA" w14:textId="77777777" w:rsidTr="00FE472E">
        <w:tc>
          <w:tcPr>
            <w:tcW w:w="2835" w:type="dxa"/>
          </w:tcPr>
          <w:p w14:paraId="6D04710E" w14:textId="7B528840"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2nd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tcPr>
          <w:p w14:paraId="5E7209F7"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57F52783"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72F9C42C"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72E7C84A"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40FBA5E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0.162</w:t>
            </w:r>
          </w:p>
        </w:tc>
        <w:tc>
          <w:tcPr>
            <w:tcW w:w="964" w:type="dxa"/>
          </w:tcPr>
          <w:p w14:paraId="1118AC3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0.253</w:t>
            </w:r>
          </w:p>
        </w:tc>
        <w:tc>
          <w:tcPr>
            <w:tcW w:w="964" w:type="dxa"/>
          </w:tcPr>
          <w:p w14:paraId="7A92B7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-0.001</w:t>
            </w:r>
          </w:p>
        </w:tc>
      </w:tr>
      <w:tr w:rsidR="00112EA8" w:rsidRPr="00334A67" w14:paraId="777004BA" w14:textId="77777777" w:rsidTr="00FE472E">
        <w:tc>
          <w:tcPr>
            <w:tcW w:w="2835" w:type="dxa"/>
          </w:tcPr>
          <w:p w14:paraId="45AECDF4" w14:textId="77777777" w:rsidR="00112EA8" w:rsidRPr="00334A67" w:rsidRDefault="00112EA8" w:rsidP="00112EA8">
            <w:pPr>
              <w:rPr>
                <w:rFonts w:ascii="Aptos" w:eastAsia="Aptos" w:hAnsi="Aptos" w:cs="Times New Roman"/>
                <w:sz w:val="18"/>
                <w:szCs w:val="18"/>
              </w:rPr>
            </w:pPr>
          </w:p>
        </w:tc>
        <w:tc>
          <w:tcPr>
            <w:tcW w:w="964" w:type="dxa"/>
          </w:tcPr>
          <w:p w14:paraId="5E1FEB0C" w14:textId="77777777" w:rsidR="00112EA8" w:rsidRPr="00334A67" w:rsidRDefault="00112EA8" w:rsidP="00112EA8">
            <w:pPr>
              <w:jc w:val="center"/>
              <w:rPr>
                <w:rFonts w:ascii="Aptos" w:eastAsia="Aptos" w:hAnsi="Aptos" w:cs="Times New Roman"/>
                <w:sz w:val="18"/>
                <w:szCs w:val="18"/>
              </w:rPr>
            </w:pPr>
          </w:p>
        </w:tc>
        <w:tc>
          <w:tcPr>
            <w:tcW w:w="964" w:type="dxa"/>
          </w:tcPr>
          <w:p w14:paraId="09890A4C" w14:textId="77777777" w:rsidR="00112EA8" w:rsidRPr="00334A67" w:rsidRDefault="00112EA8" w:rsidP="00112EA8">
            <w:pPr>
              <w:jc w:val="center"/>
              <w:rPr>
                <w:rFonts w:ascii="Aptos" w:eastAsia="Aptos" w:hAnsi="Aptos" w:cs="Times New Roman"/>
                <w:sz w:val="18"/>
                <w:szCs w:val="18"/>
              </w:rPr>
            </w:pPr>
          </w:p>
        </w:tc>
        <w:tc>
          <w:tcPr>
            <w:tcW w:w="964" w:type="dxa"/>
          </w:tcPr>
          <w:p w14:paraId="695CBE67" w14:textId="77777777" w:rsidR="00112EA8" w:rsidRPr="00334A67" w:rsidRDefault="00112EA8" w:rsidP="00112EA8">
            <w:pPr>
              <w:jc w:val="center"/>
              <w:rPr>
                <w:rFonts w:ascii="Aptos" w:eastAsia="Aptos" w:hAnsi="Aptos" w:cs="Times New Roman"/>
                <w:sz w:val="18"/>
                <w:szCs w:val="18"/>
              </w:rPr>
            </w:pPr>
          </w:p>
        </w:tc>
        <w:tc>
          <w:tcPr>
            <w:tcW w:w="964" w:type="dxa"/>
          </w:tcPr>
          <w:p w14:paraId="2601697C" w14:textId="77777777" w:rsidR="00112EA8" w:rsidRPr="00334A67" w:rsidRDefault="00112EA8" w:rsidP="00112EA8">
            <w:pPr>
              <w:jc w:val="center"/>
              <w:rPr>
                <w:rFonts w:ascii="Aptos" w:eastAsia="Aptos" w:hAnsi="Aptos" w:cs="Times New Roman"/>
                <w:sz w:val="18"/>
                <w:szCs w:val="18"/>
              </w:rPr>
            </w:pPr>
          </w:p>
        </w:tc>
        <w:tc>
          <w:tcPr>
            <w:tcW w:w="964" w:type="dxa"/>
          </w:tcPr>
          <w:p w14:paraId="1F387B6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(0.149)</w:t>
            </w:r>
          </w:p>
        </w:tc>
        <w:tc>
          <w:tcPr>
            <w:tcW w:w="964" w:type="dxa"/>
          </w:tcPr>
          <w:p w14:paraId="54E2476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(0.316)</w:t>
            </w:r>
          </w:p>
        </w:tc>
        <w:tc>
          <w:tcPr>
            <w:tcW w:w="964" w:type="dxa"/>
          </w:tcPr>
          <w:p w14:paraId="07DAFED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(0.169)</w:t>
            </w:r>
          </w:p>
        </w:tc>
      </w:tr>
      <w:tr w:rsidR="00112EA8" w:rsidRPr="00334A67" w14:paraId="4D4E5BF3" w14:textId="77777777" w:rsidTr="00FE472E">
        <w:tc>
          <w:tcPr>
            <w:tcW w:w="2835" w:type="dxa"/>
          </w:tcPr>
          <w:p w14:paraId="1F72465D" w14:textId="4C9B0D5D"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tcPr>
          <w:p w14:paraId="7E021BBF" w14:textId="77777777" w:rsidR="00112EA8" w:rsidRPr="00334A67" w:rsidRDefault="00112EA8" w:rsidP="00112EA8">
            <w:pPr>
              <w:jc w:val="center"/>
              <w:rPr>
                <w:rFonts w:ascii="Aptos" w:eastAsia="Aptos" w:hAnsi="Aptos" w:cs="Times New Roman"/>
                <w:sz w:val="18"/>
                <w:szCs w:val="18"/>
              </w:rPr>
            </w:pPr>
          </w:p>
        </w:tc>
        <w:tc>
          <w:tcPr>
            <w:tcW w:w="964" w:type="dxa"/>
          </w:tcPr>
          <w:p w14:paraId="31EF76E8" w14:textId="77777777" w:rsidR="00112EA8" w:rsidRPr="00334A67" w:rsidRDefault="00112EA8" w:rsidP="00112EA8">
            <w:pPr>
              <w:jc w:val="center"/>
              <w:rPr>
                <w:rFonts w:ascii="Aptos" w:eastAsia="Aptos" w:hAnsi="Aptos" w:cs="Times New Roman"/>
                <w:sz w:val="18"/>
                <w:szCs w:val="18"/>
              </w:rPr>
            </w:pPr>
          </w:p>
        </w:tc>
        <w:tc>
          <w:tcPr>
            <w:tcW w:w="964" w:type="dxa"/>
          </w:tcPr>
          <w:p w14:paraId="4AB17A52" w14:textId="77777777" w:rsidR="00112EA8" w:rsidRPr="00334A67" w:rsidRDefault="00112EA8" w:rsidP="00112EA8">
            <w:pPr>
              <w:jc w:val="center"/>
              <w:rPr>
                <w:rFonts w:ascii="Aptos" w:eastAsia="Aptos" w:hAnsi="Aptos" w:cs="Times New Roman"/>
                <w:sz w:val="18"/>
                <w:szCs w:val="18"/>
              </w:rPr>
            </w:pPr>
          </w:p>
        </w:tc>
        <w:tc>
          <w:tcPr>
            <w:tcW w:w="964" w:type="dxa"/>
          </w:tcPr>
          <w:p w14:paraId="15AE860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-0.149*</w:t>
            </w:r>
          </w:p>
        </w:tc>
        <w:tc>
          <w:tcPr>
            <w:tcW w:w="964" w:type="dxa"/>
          </w:tcPr>
          <w:p w14:paraId="6358F6D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-0.146*</w:t>
            </w:r>
          </w:p>
        </w:tc>
        <w:tc>
          <w:tcPr>
            <w:tcW w:w="964" w:type="dxa"/>
          </w:tcPr>
          <w:p w14:paraId="67025B5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-0.193</w:t>
            </w:r>
          </w:p>
        </w:tc>
        <w:tc>
          <w:tcPr>
            <w:tcW w:w="964" w:type="dxa"/>
          </w:tcPr>
          <w:p w14:paraId="6076EC2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-0.081</w:t>
            </w:r>
          </w:p>
        </w:tc>
      </w:tr>
      <w:tr w:rsidR="00112EA8" w:rsidRPr="00334A67" w14:paraId="6DB20D47" w14:textId="77777777" w:rsidTr="00FE472E">
        <w:tc>
          <w:tcPr>
            <w:tcW w:w="2835" w:type="dxa"/>
          </w:tcPr>
          <w:p w14:paraId="522A5391" w14:textId="77777777" w:rsidR="00112EA8" w:rsidRPr="00334A67" w:rsidRDefault="00112EA8" w:rsidP="00112EA8">
            <w:pPr>
              <w:rPr>
                <w:rFonts w:ascii="Aptos" w:eastAsia="Aptos" w:hAnsi="Aptos" w:cs="Times New Roman"/>
                <w:sz w:val="18"/>
                <w:szCs w:val="18"/>
              </w:rPr>
            </w:pPr>
          </w:p>
        </w:tc>
        <w:tc>
          <w:tcPr>
            <w:tcW w:w="964" w:type="dxa"/>
          </w:tcPr>
          <w:p w14:paraId="3CD4B6CB" w14:textId="77777777" w:rsidR="00112EA8" w:rsidRPr="00334A67" w:rsidRDefault="00112EA8" w:rsidP="00112EA8">
            <w:pPr>
              <w:jc w:val="center"/>
              <w:rPr>
                <w:rFonts w:ascii="Aptos" w:eastAsia="Aptos" w:hAnsi="Aptos" w:cs="Times New Roman"/>
                <w:sz w:val="18"/>
                <w:szCs w:val="18"/>
              </w:rPr>
            </w:pPr>
          </w:p>
        </w:tc>
        <w:tc>
          <w:tcPr>
            <w:tcW w:w="964" w:type="dxa"/>
          </w:tcPr>
          <w:p w14:paraId="477570C6" w14:textId="77777777" w:rsidR="00112EA8" w:rsidRPr="00334A67" w:rsidRDefault="00112EA8" w:rsidP="00112EA8">
            <w:pPr>
              <w:jc w:val="center"/>
              <w:rPr>
                <w:rFonts w:ascii="Aptos" w:eastAsia="Aptos" w:hAnsi="Aptos" w:cs="Times New Roman"/>
                <w:sz w:val="18"/>
                <w:szCs w:val="18"/>
              </w:rPr>
            </w:pPr>
          </w:p>
        </w:tc>
        <w:tc>
          <w:tcPr>
            <w:tcW w:w="964" w:type="dxa"/>
          </w:tcPr>
          <w:p w14:paraId="7F742C66" w14:textId="77777777" w:rsidR="00112EA8" w:rsidRPr="00334A67" w:rsidRDefault="00112EA8" w:rsidP="00112EA8">
            <w:pPr>
              <w:jc w:val="center"/>
              <w:rPr>
                <w:rFonts w:ascii="Aptos" w:eastAsia="Aptos" w:hAnsi="Aptos" w:cs="Times New Roman"/>
                <w:sz w:val="18"/>
                <w:szCs w:val="18"/>
              </w:rPr>
            </w:pPr>
          </w:p>
        </w:tc>
        <w:tc>
          <w:tcPr>
            <w:tcW w:w="964" w:type="dxa"/>
          </w:tcPr>
          <w:p w14:paraId="26D848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(0.075)</w:t>
            </w:r>
          </w:p>
        </w:tc>
        <w:tc>
          <w:tcPr>
            <w:tcW w:w="964" w:type="dxa"/>
          </w:tcPr>
          <w:p w14:paraId="525E81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tcPr>
          <w:p w14:paraId="0E92E6F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(0.119)</w:t>
            </w:r>
          </w:p>
        </w:tc>
        <w:tc>
          <w:tcPr>
            <w:tcW w:w="964" w:type="dxa"/>
          </w:tcPr>
          <w:p w14:paraId="34B3B84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r>
      <w:tr w:rsidR="00112EA8" w:rsidRPr="00334A67" w14:paraId="1E79B2EF" w14:textId="77777777" w:rsidTr="00FE472E">
        <w:tc>
          <w:tcPr>
            <w:tcW w:w="2835" w:type="dxa"/>
          </w:tcPr>
          <w:p w14:paraId="62B45C8B" w14:textId="0A3E8D0A"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Maths score </w:t>
            </w:r>
            <w:r w:rsidRPr="00334A67">
              <w:rPr>
                <w:rFonts w:ascii="Aptos" w:eastAsia="Aptos" w:hAnsi="Aptos" w:cs="Times New Roman"/>
                <w:sz w:val="18"/>
                <w:szCs w:val="18"/>
              </w:rPr>
              <w:t>(baseline)</w:t>
            </w:r>
          </w:p>
        </w:tc>
        <w:tc>
          <w:tcPr>
            <w:tcW w:w="964" w:type="dxa"/>
          </w:tcPr>
          <w:p w14:paraId="3C4F3529" w14:textId="77777777" w:rsidR="00112EA8" w:rsidRPr="00334A67" w:rsidRDefault="00112EA8" w:rsidP="00112EA8">
            <w:pPr>
              <w:jc w:val="center"/>
              <w:rPr>
                <w:rFonts w:ascii="Aptos" w:eastAsia="Aptos" w:hAnsi="Aptos" w:cs="Times New Roman"/>
                <w:sz w:val="18"/>
                <w:szCs w:val="18"/>
              </w:rPr>
            </w:pPr>
          </w:p>
        </w:tc>
        <w:tc>
          <w:tcPr>
            <w:tcW w:w="964" w:type="dxa"/>
          </w:tcPr>
          <w:p w14:paraId="45B7389E" w14:textId="77777777" w:rsidR="00112EA8" w:rsidRPr="00334A67" w:rsidRDefault="00112EA8" w:rsidP="00112EA8">
            <w:pPr>
              <w:jc w:val="center"/>
              <w:rPr>
                <w:rFonts w:ascii="Aptos" w:eastAsia="Aptos" w:hAnsi="Aptos" w:cs="Times New Roman"/>
                <w:sz w:val="18"/>
                <w:szCs w:val="18"/>
              </w:rPr>
            </w:pPr>
          </w:p>
        </w:tc>
        <w:tc>
          <w:tcPr>
            <w:tcW w:w="964" w:type="dxa"/>
          </w:tcPr>
          <w:p w14:paraId="2103CD4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0.515***</w:t>
            </w:r>
          </w:p>
        </w:tc>
        <w:tc>
          <w:tcPr>
            <w:tcW w:w="964" w:type="dxa"/>
          </w:tcPr>
          <w:p w14:paraId="29E617D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0.489***</w:t>
            </w:r>
          </w:p>
        </w:tc>
        <w:tc>
          <w:tcPr>
            <w:tcW w:w="964" w:type="dxa"/>
          </w:tcPr>
          <w:p w14:paraId="7B2E970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0.484***</w:t>
            </w:r>
          </w:p>
        </w:tc>
        <w:tc>
          <w:tcPr>
            <w:tcW w:w="964" w:type="dxa"/>
          </w:tcPr>
          <w:p w14:paraId="45640F2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0.414***</w:t>
            </w:r>
          </w:p>
        </w:tc>
        <w:tc>
          <w:tcPr>
            <w:tcW w:w="964" w:type="dxa"/>
          </w:tcPr>
          <w:p w14:paraId="2AA531F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0.604***</w:t>
            </w:r>
          </w:p>
        </w:tc>
      </w:tr>
      <w:tr w:rsidR="00112EA8" w:rsidRPr="00334A67" w14:paraId="386D7EBC" w14:textId="77777777" w:rsidTr="00FE472E">
        <w:tc>
          <w:tcPr>
            <w:tcW w:w="2835" w:type="dxa"/>
          </w:tcPr>
          <w:p w14:paraId="3DD24022" w14:textId="77777777" w:rsidR="00112EA8" w:rsidRPr="00334A67" w:rsidRDefault="00112EA8" w:rsidP="00112EA8">
            <w:pPr>
              <w:rPr>
                <w:rFonts w:ascii="Aptos" w:eastAsia="Aptos" w:hAnsi="Aptos" w:cs="Times New Roman"/>
                <w:sz w:val="18"/>
                <w:szCs w:val="18"/>
              </w:rPr>
            </w:pPr>
          </w:p>
        </w:tc>
        <w:tc>
          <w:tcPr>
            <w:tcW w:w="964" w:type="dxa"/>
          </w:tcPr>
          <w:p w14:paraId="45F332DD" w14:textId="77777777" w:rsidR="00112EA8" w:rsidRPr="00334A67" w:rsidRDefault="00112EA8" w:rsidP="00112EA8">
            <w:pPr>
              <w:jc w:val="center"/>
              <w:rPr>
                <w:rFonts w:ascii="Aptos" w:eastAsia="Aptos" w:hAnsi="Aptos" w:cs="Times New Roman"/>
                <w:sz w:val="18"/>
                <w:szCs w:val="18"/>
              </w:rPr>
            </w:pPr>
          </w:p>
        </w:tc>
        <w:tc>
          <w:tcPr>
            <w:tcW w:w="964" w:type="dxa"/>
          </w:tcPr>
          <w:p w14:paraId="1DF33250" w14:textId="77777777" w:rsidR="00112EA8" w:rsidRPr="00334A67" w:rsidRDefault="00112EA8" w:rsidP="00112EA8">
            <w:pPr>
              <w:jc w:val="center"/>
              <w:rPr>
                <w:rFonts w:ascii="Aptos" w:eastAsia="Aptos" w:hAnsi="Aptos" w:cs="Times New Roman"/>
                <w:sz w:val="18"/>
                <w:szCs w:val="18"/>
              </w:rPr>
            </w:pPr>
          </w:p>
        </w:tc>
        <w:tc>
          <w:tcPr>
            <w:tcW w:w="964" w:type="dxa"/>
          </w:tcPr>
          <w:p w14:paraId="15DDDB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(0.046)</w:t>
            </w:r>
          </w:p>
        </w:tc>
        <w:tc>
          <w:tcPr>
            <w:tcW w:w="964" w:type="dxa"/>
          </w:tcPr>
          <w:p w14:paraId="7B35506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(0.043)</w:t>
            </w:r>
          </w:p>
        </w:tc>
        <w:tc>
          <w:tcPr>
            <w:tcW w:w="964" w:type="dxa"/>
          </w:tcPr>
          <w:p w14:paraId="4759920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(0.044)</w:t>
            </w:r>
          </w:p>
        </w:tc>
        <w:tc>
          <w:tcPr>
            <w:tcW w:w="964" w:type="dxa"/>
          </w:tcPr>
          <w:p w14:paraId="5243C28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0C8A806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(0.054)</w:t>
            </w:r>
          </w:p>
        </w:tc>
      </w:tr>
      <w:tr w:rsidR="00112EA8" w:rsidRPr="00334A67" w14:paraId="3713229E" w14:textId="77777777" w:rsidTr="00FE472E">
        <w:tc>
          <w:tcPr>
            <w:tcW w:w="2835" w:type="dxa"/>
          </w:tcPr>
          <w:p w14:paraId="64800F4C" w14:textId="77777777" w:rsidR="00112EA8" w:rsidRPr="00334A67" w:rsidRDefault="00112EA8" w:rsidP="00112EA8">
            <w:pPr>
              <w:rPr>
                <w:rFonts w:ascii="Aptos" w:eastAsia="Aptos" w:hAnsi="Aptos" w:cs="Times New Roman"/>
                <w:sz w:val="18"/>
                <w:szCs w:val="18"/>
              </w:rPr>
            </w:pPr>
          </w:p>
        </w:tc>
        <w:tc>
          <w:tcPr>
            <w:tcW w:w="964" w:type="dxa"/>
          </w:tcPr>
          <w:p w14:paraId="1FD7C714" w14:textId="77777777" w:rsidR="00112EA8" w:rsidRPr="00334A67" w:rsidRDefault="00112EA8" w:rsidP="00112EA8">
            <w:pPr>
              <w:jc w:val="center"/>
              <w:rPr>
                <w:rFonts w:ascii="Aptos" w:eastAsia="Aptos" w:hAnsi="Aptos" w:cs="Times New Roman"/>
                <w:sz w:val="18"/>
                <w:szCs w:val="18"/>
              </w:rPr>
            </w:pPr>
          </w:p>
        </w:tc>
        <w:tc>
          <w:tcPr>
            <w:tcW w:w="964" w:type="dxa"/>
          </w:tcPr>
          <w:p w14:paraId="33FD1665" w14:textId="77777777" w:rsidR="00112EA8" w:rsidRPr="00334A67" w:rsidRDefault="00112EA8" w:rsidP="00112EA8">
            <w:pPr>
              <w:jc w:val="center"/>
              <w:rPr>
                <w:rFonts w:ascii="Aptos" w:eastAsia="Aptos" w:hAnsi="Aptos" w:cs="Times New Roman"/>
                <w:sz w:val="18"/>
                <w:szCs w:val="18"/>
              </w:rPr>
            </w:pPr>
          </w:p>
        </w:tc>
        <w:tc>
          <w:tcPr>
            <w:tcW w:w="964" w:type="dxa"/>
          </w:tcPr>
          <w:p w14:paraId="0F50E926" w14:textId="77777777" w:rsidR="00112EA8" w:rsidRPr="00334A67" w:rsidRDefault="00112EA8" w:rsidP="00112EA8">
            <w:pPr>
              <w:jc w:val="center"/>
              <w:rPr>
                <w:rFonts w:ascii="Aptos" w:eastAsia="Aptos" w:hAnsi="Aptos" w:cs="Times New Roman"/>
                <w:sz w:val="18"/>
                <w:szCs w:val="18"/>
              </w:rPr>
            </w:pPr>
          </w:p>
        </w:tc>
        <w:tc>
          <w:tcPr>
            <w:tcW w:w="964" w:type="dxa"/>
          </w:tcPr>
          <w:p w14:paraId="2E0D2315" w14:textId="77777777" w:rsidR="00112EA8" w:rsidRPr="00334A67" w:rsidRDefault="00112EA8" w:rsidP="00112EA8">
            <w:pPr>
              <w:jc w:val="center"/>
              <w:rPr>
                <w:rFonts w:ascii="Aptos" w:eastAsia="Aptos" w:hAnsi="Aptos" w:cs="Times New Roman"/>
                <w:sz w:val="18"/>
                <w:szCs w:val="18"/>
              </w:rPr>
            </w:pPr>
          </w:p>
        </w:tc>
        <w:tc>
          <w:tcPr>
            <w:tcW w:w="964" w:type="dxa"/>
          </w:tcPr>
          <w:p w14:paraId="4907B305" w14:textId="77777777" w:rsidR="00112EA8" w:rsidRPr="00334A67" w:rsidRDefault="00112EA8" w:rsidP="00112EA8">
            <w:pPr>
              <w:jc w:val="center"/>
              <w:rPr>
                <w:rFonts w:ascii="Aptos" w:eastAsia="Aptos" w:hAnsi="Aptos" w:cs="Times New Roman"/>
                <w:sz w:val="18"/>
                <w:szCs w:val="18"/>
              </w:rPr>
            </w:pPr>
          </w:p>
        </w:tc>
        <w:tc>
          <w:tcPr>
            <w:tcW w:w="964" w:type="dxa"/>
          </w:tcPr>
          <w:p w14:paraId="476BB137" w14:textId="77777777" w:rsidR="00112EA8" w:rsidRPr="00334A67" w:rsidRDefault="00112EA8" w:rsidP="00112EA8">
            <w:pPr>
              <w:jc w:val="center"/>
              <w:rPr>
                <w:rFonts w:ascii="Aptos" w:eastAsia="Aptos" w:hAnsi="Aptos" w:cs="Times New Roman"/>
                <w:sz w:val="18"/>
                <w:szCs w:val="18"/>
              </w:rPr>
            </w:pPr>
          </w:p>
        </w:tc>
        <w:tc>
          <w:tcPr>
            <w:tcW w:w="964" w:type="dxa"/>
          </w:tcPr>
          <w:p w14:paraId="097A6220" w14:textId="77777777" w:rsidR="00112EA8" w:rsidRPr="00334A67" w:rsidRDefault="00112EA8" w:rsidP="00112EA8">
            <w:pPr>
              <w:jc w:val="center"/>
              <w:rPr>
                <w:rFonts w:ascii="Aptos" w:eastAsia="Aptos" w:hAnsi="Aptos" w:cs="Times New Roman"/>
                <w:sz w:val="18"/>
                <w:szCs w:val="18"/>
              </w:rPr>
            </w:pPr>
          </w:p>
        </w:tc>
      </w:tr>
      <w:tr w:rsidR="00112EA8" w:rsidRPr="00334A67" w14:paraId="650176BF" w14:textId="77777777" w:rsidTr="00FE472E">
        <w:tc>
          <w:tcPr>
            <w:tcW w:w="2835" w:type="dxa"/>
          </w:tcPr>
          <w:p w14:paraId="7423DBB1" w14:textId="35A16B4D"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tcPr>
          <w:p w14:paraId="1EAFFC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tcPr>
          <w:p w14:paraId="6072D2D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tcPr>
          <w:p w14:paraId="30101AC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tcPr>
          <w:p w14:paraId="74E07B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tcPr>
          <w:p w14:paraId="62E2EF6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tcPr>
          <w:p w14:paraId="37070B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363</w:t>
            </w:r>
          </w:p>
        </w:tc>
        <w:tc>
          <w:tcPr>
            <w:tcW w:w="964" w:type="dxa"/>
          </w:tcPr>
          <w:p w14:paraId="245B7E1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500</w:t>
            </w:r>
          </w:p>
        </w:tc>
      </w:tr>
      <w:tr w:rsidR="00112EA8" w:rsidRPr="00334A67" w14:paraId="2C51CD18" w14:textId="77777777" w:rsidTr="00FE472E">
        <w:tc>
          <w:tcPr>
            <w:tcW w:w="2835" w:type="dxa"/>
          </w:tcPr>
          <w:p w14:paraId="04356C49" w14:textId="2F2DEEF5"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tcPr>
          <w:p w14:paraId="1087D9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0.080</w:t>
            </w:r>
          </w:p>
        </w:tc>
        <w:tc>
          <w:tcPr>
            <w:tcW w:w="964" w:type="dxa"/>
          </w:tcPr>
          <w:p w14:paraId="46AC16B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0.080</w:t>
            </w:r>
          </w:p>
        </w:tc>
        <w:tc>
          <w:tcPr>
            <w:tcW w:w="964" w:type="dxa"/>
          </w:tcPr>
          <w:p w14:paraId="52EF48B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0.246</w:t>
            </w:r>
          </w:p>
        </w:tc>
        <w:tc>
          <w:tcPr>
            <w:tcW w:w="964" w:type="dxa"/>
          </w:tcPr>
          <w:p w14:paraId="40C541B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0.288</w:t>
            </w:r>
          </w:p>
        </w:tc>
        <w:tc>
          <w:tcPr>
            <w:tcW w:w="964" w:type="dxa"/>
          </w:tcPr>
          <w:p w14:paraId="6A77BE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0.291</w:t>
            </w:r>
          </w:p>
        </w:tc>
        <w:tc>
          <w:tcPr>
            <w:tcW w:w="964" w:type="dxa"/>
          </w:tcPr>
          <w:p w14:paraId="0ED0985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0.290</w:t>
            </w:r>
          </w:p>
        </w:tc>
        <w:tc>
          <w:tcPr>
            <w:tcW w:w="964" w:type="dxa"/>
          </w:tcPr>
          <w:p w14:paraId="73700A8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0.330</w:t>
            </w:r>
          </w:p>
        </w:tc>
      </w:tr>
      <w:tr w:rsidR="00112EA8" w:rsidRPr="00334A67" w14:paraId="0172DD02" w14:textId="77777777" w:rsidTr="00FE472E">
        <w:tc>
          <w:tcPr>
            <w:tcW w:w="2835" w:type="dxa"/>
          </w:tcPr>
          <w:p w14:paraId="5935CD96" w14:textId="5DFB16A3"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001CD25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CBE9EE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7E23C4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D2FB23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59D568F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B29669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2E51569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4</w:t>
            </w:r>
          </w:p>
        </w:tc>
      </w:tr>
      <w:tr w:rsidR="00112EA8" w:rsidRPr="00334A67" w14:paraId="0321BE58" w14:textId="77777777" w:rsidTr="00FE472E">
        <w:tc>
          <w:tcPr>
            <w:tcW w:w="2835" w:type="dxa"/>
          </w:tcPr>
          <w:p w14:paraId="2E955185" w14:textId="17E14995"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31653336" w14:textId="2ADF0A34"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126A6012" w14:textId="48F7A2D5"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5F44C46" w14:textId="1C25E76E"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81EDE53" w14:textId="3A2CB345"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334403E3" w14:textId="1ED60720"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355E2A5" w14:textId="0039628C"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20E4C336" w14:textId="1C97F3AE"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6D827A7F" w14:textId="77777777" w:rsidTr="00FE472E">
        <w:tc>
          <w:tcPr>
            <w:tcW w:w="9583" w:type="dxa"/>
            <w:gridSpan w:val="8"/>
          </w:tcPr>
          <w:p w14:paraId="408FF3A3" w14:textId="54E68422" w:rsidR="00334A67" w:rsidRPr="003B000B"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00965CFB" w:rsidRPr="00112EA8">
              <w:rPr>
                <w:rFonts w:ascii="Aptos" w:eastAsia="Times New Roman" w:hAnsi="Aptos" w:cs="Calibri"/>
                <w:sz w:val="18"/>
                <w:szCs w:val="18"/>
                <w:lang w:val="en-GB" w:eastAsia="it-IT"/>
              </w:rPr>
              <w:t xml:space="preserve">Variables </w:t>
            </w:r>
            <w:r w:rsidR="00965CFB" w:rsidRPr="00334A67">
              <w:rPr>
                <w:rFonts w:ascii="Aptos" w:eastAsia="Times New Roman" w:hAnsi="Aptos" w:cs="Calibri"/>
                <w:sz w:val="18"/>
                <w:szCs w:val="18"/>
                <w:lang w:val="en-GB" w:eastAsia="it-IT"/>
              </w:rPr>
              <w:t>“</w:t>
            </w:r>
            <w:r w:rsidR="00965CFB" w:rsidRPr="00112EA8">
              <w:rPr>
                <w:rFonts w:ascii="Aptos" w:eastAsia="Times New Roman" w:hAnsi="Aptos" w:cs="Calibri"/>
                <w:sz w:val="18"/>
                <w:szCs w:val="18"/>
                <w:lang w:val="en-GB" w:eastAsia="it-IT"/>
              </w:rPr>
              <w:t xml:space="preserve">migration </w:t>
            </w:r>
            <w:r w:rsidR="00965CFB" w:rsidRPr="00334A67">
              <w:rPr>
                <w:rFonts w:ascii="Aptos" w:eastAsia="Times New Roman" w:hAnsi="Aptos" w:cs="Calibri"/>
                <w:sz w:val="18"/>
                <w:szCs w:val="18"/>
                <w:lang w:val="en-GB" w:eastAsia="it-IT"/>
              </w:rPr>
              <w:t xml:space="preserve">background” </w:t>
            </w:r>
            <w:r w:rsidR="00965CFB" w:rsidRPr="00112EA8">
              <w:rPr>
                <w:rFonts w:ascii="Aptos" w:eastAsia="Times New Roman" w:hAnsi="Aptos" w:cs="Calibri"/>
                <w:sz w:val="18"/>
                <w:szCs w:val="18"/>
                <w:lang w:val="en-GB" w:eastAsia="it-IT"/>
              </w:rPr>
              <w:t>and</w:t>
            </w:r>
            <w:r w:rsidR="00965CFB" w:rsidRPr="00334A67">
              <w:rPr>
                <w:rFonts w:ascii="Aptos" w:eastAsia="Times New Roman" w:hAnsi="Aptos" w:cs="Calibri"/>
                <w:sz w:val="18"/>
                <w:szCs w:val="18"/>
                <w:lang w:val="en-GB" w:eastAsia="it-IT"/>
              </w:rPr>
              <w:t xml:space="preserve"> “</w:t>
            </w:r>
            <w:r w:rsidR="00965CFB" w:rsidRPr="00112EA8">
              <w:rPr>
                <w:rFonts w:ascii="Aptos" w:eastAsia="Times New Roman" w:hAnsi="Aptos" w:cs="Calibri"/>
                <w:sz w:val="18"/>
                <w:szCs w:val="18"/>
                <w:lang w:val="en-GB" w:eastAsia="it-IT"/>
              </w:rPr>
              <w:t>maths score</w:t>
            </w:r>
            <w:r w:rsidR="00965CFB" w:rsidRPr="00334A67">
              <w:rPr>
                <w:rFonts w:ascii="Aptos" w:eastAsia="Times New Roman" w:hAnsi="Aptos" w:cs="Calibri"/>
                <w:sz w:val="18"/>
                <w:szCs w:val="18"/>
                <w:lang w:val="en-GB" w:eastAsia="it-IT"/>
              </w:rPr>
              <w:t>”</w:t>
            </w:r>
            <w:r w:rsidR="00965CFB">
              <w:rPr>
                <w:rFonts w:ascii="Aptos" w:eastAsia="Times New Roman" w:hAnsi="Aptos" w:cs="Calibri"/>
                <w:sz w:val="18"/>
                <w:szCs w:val="18"/>
                <w:lang w:val="en-GB" w:eastAsia="it-IT"/>
              </w:rPr>
              <w:t xml:space="preserve"> are </w:t>
            </w:r>
            <w:r w:rsidRPr="00112EA8">
              <w:rPr>
                <w:rFonts w:ascii="Aptos" w:eastAsia="Times New Roman" w:hAnsi="Aptos" w:cs="Calibri"/>
                <w:sz w:val="18"/>
                <w:szCs w:val="18"/>
                <w:lang w:val="en-GB" w:eastAsia="it-IT"/>
              </w:rPr>
              <w:t>measured at baseline.</w:t>
            </w:r>
            <w:r w:rsidR="00334A67" w:rsidRPr="003B000B">
              <w:rPr>
                <w:rFonts w:ascii="Calibri" w:eastAsia="Times New Roman" w:hAnsi="Calibri" w:cs="Calibri"/>
                <w:sz w:val="18"/>
                <w:szCs w:val="18"/>
                <w:lang w:val="en-GB" w:eastAsia="it-IT"/>
              </w:rPr>
              <w:t xml:space="preserve">  </w:t>
            </w:r>
          </w:p>
        </w:tc>
      </w:tr>
    </w:tbl>
    <w:p w14:paraId="67CC1118" w14:textId="2A67E4EB" w:rsidR="00D20A59" w:rsidRPr="003B000B" w:rsidRDefault="00D20A59">
      <w:pPr>
        <w:rPr>
          <w:b/>
          <w:bCs/>
          <w:sz w:val="18"/>
          <w:szCs w:val="18"/>
        </w:rPr>
      </w:pPr>
    </w:p>
    <w:p w14:paraId="1EFA4209" w14:textId="09AE6A26" w:rsidR="00D20A59" w:rsidRPr="00D20A59" w:rsidRDefault="00D20A59" w:rsidP="00D20A59">
      <w:pPr>
        <w:pStyle w:val="Didascalia"/>
      </w:pPr>
      <w:r w:rsidRPr="00D20A59">
        <w:t xml:space="preserve">Table A </w:t>
      </w:r>
      <w:r>
        <w:fldChar w:fldCharType="begin"/>
      </w:r>
      <w:r w:rsidRPr="00D20A59">
        <w:instrText xml:space="preserve"> SEQ Table_A \* ARABIC </w:instrText>
      </w:r>
      <w:r>
        <w:fldChar w:fldCharType="separate"/>
      </w:r>
      <w:r w:rsidR="00CB0669">
        <w:rPr>
          <w:noProof/>
        </w:rPr>
        <w:t>2</w:t>
      </w:r>
      <w:r>
        <w:fldChar w:fldCharType="end"/>
      </w:r>
      <w:r w:rsidRPr="00D20A59">
        <w:t xml:space="preserve">. Effect of the treatment on </w:t>
      </w:r>
      <w:r>
        <w:t xml:space="preserve">the score in mathematics </w:t>
      </w:r>
      <w:r w:rsidRPr="00D20A59">
        <w:t xml:space="preserve">of students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77B48457" w14:textId="77777777" w:rsidTr="00FE472E">
        <w:tc>
          <w:tcPr>
            <w:tcW w:w="2835" w:type="dxa"/>
          </w:tcPr>
          <w:p w14:paraId="17E22963" w14:textId="77777777" w:rsidR="00334A67" w:rsidRPr="00334A67" w:rsidRDefault="00334A67" w:rsidP="00334A67">
            <w:pPr>
              <w:rPr>
                <w:rFonts w:ascii="Aptos" w:eastAsia="Aptos" w:hAnsi="Aptos" w:cs="Times New Roman"/>
                <w:sz w:val="18"/>
                <w:szCs w:val="18"/>
                <w:lang w:val="en-GB"/>
              </w:rPr>
            </w:pPr>
          </w:p>
        </w:tc>
        <w:tc>
          <w:tcPr>
            <w:tcW w:w="964" w:type="dxa"/>
          </w:tcPr>
          <w:p w14:paraId="5A5A851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5DAFCFA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3CBE9B9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7763490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36F6016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16A01D7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17962FC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3E42757B" w14:textId="77777777" w:rsidTr="00FE472E">
        <w:tc>
          <w:tcPr>
            <w:tcW w:w="2835" w:type="dxa"/>
          </w:tcPr>
          <w:p w14:paraId="6345F8A3" w14:textId="77777777" w:rsidR="00334A67" w:rsidRPr="00334A67" w:rsidRDefault="00334A67" w:rsidP="00334A67">
            <w:pPr>
              <w:rPr>
                <w:rFonts w:ascii="Aptos" w:eastAsia="Aptos" w:hAnsi="Aptos" w:cs="Times New Roman"/>
                <w:sz w:val="18"/>
                <w:szCs w:val="18"/>
              </w:rPr>
            </w:pPr>
          </w:p>
        </w:tc>
        <w:tc>
          <w:tcPr>
            <w:tcW w:w="964" w:type="dxa"/>
          </w:tcPr>
          <w:p w14:paraId="0E6068F3" w14:textId="77777777" w:rsidR="00334A67" w:rsidRPr="00334A67" w:rsidRDefault="00334A67" w:rsidP="00334A67">
            <w:pPr>
              <w:jc w:val="center"/>
              <w:rPr>
                <w:rFonts w:ascii="Aptos" w:eastAsia="Aptos" w:hAnsi="Aptos" w:cs="Times New Roman"/>
                <w:sz w:val="18"/>
                <w:szCs w:val="18"/>
              </w:rPr>
            </w:pPr>
          </w:p>
        </w:tc>
        <w:tc>
          <w:tcPr>
            <w:tcW w:w="964" w:type="dxa"/>
          </w:tcPr>
          <w:p w14:paraId="23A6DCB0" w14:textId="77777777" w:rsidR="00334A67" w:rsidRPr="00334A67" w:rsidRDefault="00334A67" w:rsidP="00334A67">
            <w:pPr>
              <w:jc w:val="center"/>
              <w:rPr>
                <w:rFonts w:ascii="Aptos" w:eastAsia="Aptos" w:hAnsi="Aptos" w:cs="Times New Roman"/>
                <w:sz w:val="18"/>
                <w:szCs w:val="18"/>
              </w:rPr>
            </w:pPr>
          </w:p>
        </w:tc>
        <w:tc>
          <w:tcPr>
            <w:tcW w:w="964" w:type="dxa"/>
          </w:tcPr>
          <w:p w14:paraId="536D1E6F" w14:textId="77777777" w:rsidR="00334A67" w:rsidRPr="00334A67" w:rsidRDefault="00334A67" w:rsidP="00334A67">
            <w:pPr>
              <w:jc w:val="center"/>
              <w:rPr>
                <w:rFonts w:ascii="Aptos" w:eastAsia="Aptos" w:hAnsi="Aptos" w:cs="Times New Roman"/>
                <w:sz w:val="18"/>
                <w:szCs w:val="18"/>
              </w:rPr>
            </w:pPr>
          </w:p>
        </w:tc>
        <w:tc>
          <w:tcPr>
            <w:tcW w:w="964" w:type="dxa"/>
          </w:tcPr>
          <w:p w14:paraId="1C3561A4" w14:textId="77777777" w:rsidR="00334A67" w:rsidRPr="00334A67" w:rsidRDefault="00334A67" w:rsidP="00334A67">
            <w:pPr>
              <w:jc w:val="center"/>
              <w:rPr>
                <w:rFonts w:ascii="Aptos" w:eastAsia="Aptos" w:hAnsi="Aptos" w:cs="Times New Roman"/>
                <w:sz w:val="18"/>
                <w:szCs w:val="18"/>
              </w:rPr>
            </w:pPr>
          </w:p>
        </w:tc>
        <w:tc>
          <w:tcPr>
            <w:tcW w:w="964" w:type="dxa"/>
          </w:tcPr>
          <w:p w14:paraId="46EF97D6" w14:textId="77777777" w:rsidR="00334A67" w:rsidRPr="00334A67" w:rsidRDefault="00334A67" w:rsidP="00334A67">
            <w:pPr>
              <w:jc w:val="center"/>
              <w:rPr>
                <w:rFonts w:ascii="Aptos" w:eastAsia="Aptos" w:hAnsi="Aptos" w:cs="Times New Roman"/>
                <w:sz w:val="18"/>
                <w:szCs w:val="18"/>
              </w:rPr>
            </w:pPr>
          </w:p>
        </w:tc>
        <w:tc>
          <w:tcPr>
            <w:tcW w:w="964" w:type="dxa"/>
          </w:tcPr>
          <w:p w14:paraId="70A0BC9D" w14:textId="77777777" w:rsidR="00334A67" w:rsidRPr="00334A67" w:rsidRDefault="00334A67" w:rsidP="00334A67">
            <w:pPr>
              <w:jc w:val="center"/>
              <w:rPr>
                <w:rFonts w:ascii="Aptos" w:eastAsia="Aptos" w:hAnsi="Aptos" w:cs="Times New Roman"/>
                <w:sz w:val="18"/>
                <w:szCs w:val="18"/>
              </w:rPr>
            </w:pPr>
          </w:p>
        </w:tc>
        <w:tc>
          <w:tcPr>
            <w:tcW w:w="964" w:type="dxa"/>
          </w:tcPr>
          <w:p w14:paraId="6170C500" w14:textId="77777777" w:rsidR="00334A67" w:rsidRPr="00334A67" w:rsidRDefault="00334A67" w:rsidP="00334A67">
            <w:pPr>
              <w:jc w:val="center"/>
              <w:rPr>
                <w:rFonts w:ascii="Aptos" w:eastAsia="Aptos" w:hAnsi="Aptos" w:cs="Times New Roman"/>
                <w:sz w:val="18"/>
                <w:szCs w:val="18"/>
              </w:rPr>
            </w:pPr>
          </w:p>
        </w:tc>
      </w:tr>
      <w:tr w:rsidR="00112EA8" w:rsidRPr="00334A67" w14:paraId="7F64933C" w14:textId="77777777" w:rsidTr="00FE472E">
        <w:tc>
          <w:tcPr>
            <w:tcW w:w="2835" w:type="dxa"/>
          </w:tcPr>
          <w:p w14:paraId="16A1B96A" w14:textId="3E57A692"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1st semester</w:t>
            </w:r>
          </w:p>
        </w:tc>
        <w:tc>
          <w:tcPr>
            <w:tcW w:w="964" w:type="dxa"/>
            <w:vAlign w:val="bottom"/>
          </w:tcPr>
          <w:p w14:paraId="5552E72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0.053</w:t>
            </w:r>
          </w:p>
        </w:tc>
        <w:tc>
          <w:tcPr>
            <w:tcW w:w="964" w:type="dxa"/>
            <w:vAlign w:val="bottom"/>
          </w:tcPr>
          <w:p w14:paraId="687AC69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0.044</w:t>
            </w:r>
          </w:p>
        </w:tc>
        <w:tc>
          <w:tcPr>
            <w:tcW w:w="964" w:type="dxa"/>
            <w:vAlign w:val="bottom"/>
          </w:tcPr>
          <w:p w14:paraId="49217F9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c>
          <w:tcPr>
            <w:tcW w:w="964" w:type="dxa"/>
            <w:vAlign w:val="bottom"/>
          </w:tcPr>
          <w:p w14:paraId="2529DEC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c>
          <w:tcPr>
            <w:tcW w:w="964" w:type="dxa"/>
            <w:vAlign w:val="bottom"/>
          </w:tcPr>
          <w:p w14:paraId="5253BD2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0.038</w:t>
            </w:r>
          </w:p>
        </w:tc>
        <w:tc>
          <w:tcPr>
            <w:tcW w:w="964" w:type="dxa"/>
            <w:vAlign w:val="bottom"/>
          </w:tcPr>
          <w:p w14:paraId="718D351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-0.028</w:t>
            </w:r>
          </w:p>
        </w:tc>
        <w:tc>
          <w:tcPr>
            <w:tcW w:w="964" w:type="dxa"/>
            <w:vAlign w:val="bottom"/>
          </w:tcPr>
          <w:p w14:paraId="513BD4E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0.008</w:t>
            </w:r>
          </w:p>
        </w:tc>
      </w:tr>
      <w:tr w:rsidR="00112EA8" w:rsidRPr="00334A67" w14:paraId="408C37AF" w14:textId="77777777" w:rsidTr="00FE472E">
        <w:tc>
          <w:tcPr>
            <w:tcW w:w="2835" w:type="dxa"/>
          </w:tcPr>
          <w:p w14:paraId="507170C3" w14:textId="77777777" w:rsidR="00112EA8" w:rsidRPr="00334A67" w:rsidRDefault="00112EA8" w:rsidP="00112EA8">
            <w:pPr>
              <w:rPr>
                <w:rFonts w:ascii="Aptos" w:eastAsia="Aptos" w:hAnsi="Aptos" w:cs="Times New Roman"/>
                <w:sz w:val="18"/>
                <w:szCs w:val="18"/>
              </w:rPr>
            </w:pPr>
          </w:p>
        </w:tc>
        <w:tc>
          <w:tcPr>
            <w:tcW w:w="964" w:type="dxa"/>
            <w:vAlign w:val="bottom"/>
          </w:tcPr>
          <w:p w14:paraId="2AFFCE5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(0.143)</w:t>
            </w:r>
          </w:p>
        </w:tc>
        <w:tc>
          <w:tcPr>
            <w:tcW w:w="964" w:type="dxa"/>
            <w:vAlign w:val="bottom"/>
          </w:tcPr>
          <w:p w14:paraId="329CCAB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964" w:type="dxa"/>
            <w:vAlign w:val="bottom"/>
          </w:tcPr>
          <w:p w14:paraId="4419646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vAlign w:val="bottom"/>
          </w:tcPr>
          <w:p w14:paraId="1D2ED8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c>
          <w:tcPr>
            <w:tcW w:w="964" w:type="dxa"/>
            <w:vAlign w:val="bottom"/>
          </w:tcPr>
          <w:p w14:paraId="29397E5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(0.098)</w:t>
            </w:r>
          </w:p>
        </w:tc>
        <w:tc>
          <w:tcPr>
            <w:tcW w:w="964" w:type="dxa"/>
            <w:vAlign w:val="bottom"/>
          </w:tcPr>
          <w:p w14:paraId="1DAFBD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(0.116)</w:t>
            </w:r>
          </w:p>
        </w:tc>
        <w:tc>
          <w:tcPr>
            <w:tcW w:w="964" w:type="dxa"/>
            <w:vAlign w:val="bottom"/>
          </w:tcPr>
          <w:p w14:paraId="7A0583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(0.160)</w:t>
            </w:r>
          </w:p>
        </w:tc>
      </w:tr>
      <w:tr w:rsidR="00112EA8" w:rsidRPr="00334A67" w14:paraId="74792815" w14:textId="77777777" w:rsidTr="00FE472E">
        <w:tc>
          <w:tcPr>
            <w:tcW w:w="2835" w:type="dxa"/>
          </w:tcPr>
          <w:p w14:paraId="5E410C50" w14:textId="1EC208B1"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2nd semester</w:t>
            </w:r>
          </w:p>
        </w:tc>
        <w:tc>
          <w:tcPr>
            <w:tcW w:w="964" w:type="dxa"/>
            <w:vAlign w:val="bottom"/>
          </w:tcPr>
          <w:p w14:paraId="00824DC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-0.149</w:t>
            </w:r>
          </w:p>
        </w:tc>
        <w:tc>
          <w:tcPr>
            <w:tcW w:w="964" w:type="dxa"/>
            <w:vAlign w:val="bottom"/>
          </w:tcPr>
          <w:p w14:paraId="21EF8B2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-0.209*</w:t>
            </w:r>
          </w:p>
        </w:tc>
        <w:tc>
          <w:tcPr>
            <w:tcW w:w="964" w:type="dxa"/>
            <w:vAlign w:val="bottom"/>
          </w:tcPr>
          <w:p w14:paraId="7DBA8DF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-0.110</w:t>
            </w:r>
          </w:p>
        </w:tc>
        <w:tc>
          <w:tcPr>
            <w:tcW w:w="964" w:type="dxa"/>
            <w:vAlign w:val="bottom"/>
          </w:tcPr>
          <w:p w14:paraId="78E6366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-0.108</w:t>
            </w:r>
          </w:p>
        </w:tc>
        <w:tc>
          <w:tcPr>
            <w:tcW w:w="964" w:type="dxa"/>
            <w:vAlign w:val="bottom"/>
          </w:tcPr>
          <w:p w14:paraId="32C2100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-0.211</w:t>
            </w:r>
          </w:p>
        </w:tc>
        <w:tc>
          <w:tcPr>
            <w:tcW w:w="964" w:type="dxa"/>
            <w:vAlign w:val="bottom"/>
          </w:tcPr>
          <w:p w14:paraId="59ED5A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-0.151</w:t>
            </w:r>
          </w:p>
        </w:tc>
        <w:tc>
          <w:tcPr>
            <w:tcW w:w="964" w:type="dxa"/>
            <w:vAlign w:val="bottom"/>
          </w:tcPr>
          <w:p w14:paraId="01B0BE1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-0.196</w:t>
            </w:r>
          </w:p>
        </w:tc>
      </w:tr>
      <w:tr w:rsidR="00112EA8" w:rsidRPr="00334A67" w14:paraId="7C2A0FF7" w14:textId="77777777" w:rsidTr="00FE472E">
        <w:tc>
          <w:tcPr>
            <w:tcW w:w="2835" w:type="dxa"/>
          </w:tcPr>
          <w:p w14:paraId="6703A284" w14:textId="77777777" w:rsidR="00112EA8" w:rsidRPr="00334A67" w:rsidRDefault="00112EA8" w:rsidP="00112EA8">
            <w:pPr>
              <w:rPr>
                <w:rFonts w:ascii="Aptos" w:eastAsia="Aptos" w:hAnsi="Aptos" w:cs="Times New Roman"/>
                <w:sz w:val="18"/>
                <w:szCs w:val="18"/>
              </w:rPr>
            </w:pPr>
          </w:p>
        </w:tc>
        <w:tc>
          <w:tcPr>
            <w:tcW w:w="964" w:type="dxa"/>
            <w:vAlign w:val="bottom"/>
          </w:tcPr>
          <w:p w14:paraId="117EA0A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(0.147)</w:t>
            </w:r>
          </w:p>
        </w:tc>
        <w:tc>
          <w:tcPr>
            <w:tcW w:w="964" w:type="dxa"/>
            <w:vAlign w:val="bottom"/>
          </w:tcPr>
          <w:p w14:paraId="41E62CC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(0.105)</w:t>
            </w:r>
          </w:p>
        </w:tc>
        <w:tc>
          <w:tcPr>
            <w:tcW w:w="964" w:type="dxa"/>
            <w:vAlign w:val="bottom"/>
          </w:tcPr>
          <w:p w14:paraId="3651207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vAlign w:val="bottom"/>
          </w:tcPr>
          <w:p w14:paraId="6157625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vAlign w:val="bottom"/>
          </w:tcPr>
          <w:p w14:paraId="7063F5F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(0.151)</w:t>
            </w:r>
          </w:p>
        </w:tc>
        <w:tc>
          <w:tcPr>
            <w:tcW w:w="964" w:type="dxa"/>
            <w:vAlign w:val="bottom"/>
          </w:tcPr>
          <w:p w14:paraId="45E039E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(0.179)</w:t>
            </w:r>
          </w:p>
        </w:tc>
        <w:tc>
          <w:tcPr>
            <w:tcW w:w="964" w:type="dxa"/>
            <w:vAlign w:val="bottom"/>
          </w:tcPr>
          <w:p w14:paraId="461A5B3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(0.213)</w:t>
            </w:r>
          </w:p>
        </w:tc>
      </w:tr>
      <w:tr w:rsidR="00112EA8" w:rsidRPr="00334A67" w14:paraId="70DDD94F" w14:textId="77777777" w:rsidTr="00FE472E">
        <w:tc>
          <w:tcPr>
            <w:tcW w:w="2835" w:type="dxa"/>
          </w:tcPr>
          <w:p w14:paraId="74B35F67" w14:textId="2AFDCB80"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vAlign w:val="bottom"/>
          </w:tcPr>
          <w:p w14:paraId="205FE92E"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A815FC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-0.530***</w:t>
            </w:r>
          </w:p>
        </w:tc>
        <w:tc>
          <w:tcPr>
            <w:tcW w:w="964" w:type="dxa"/>
            <w:vAlign w:val="bottom"/>
          </w:tcPr>
          <w:p w14:paraId="7045305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-1.192***</w:t>
            </w:r>
          </w:p>
        </w:tc>
        <w:tc>
          <w:tcPr>
            <w:tcW w:w="964" w:type="dxa"/>
            <w:vAlign w:val="bottom"/>
          </w:tcPr>
          <w:p w14:paraId="295D210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-1.170***</w:t>
            </w:r>
          </w:p>
        </w:tc>
        <w:tc>
          <w:tcPr>
            <w:tcW w:w="964" w:type="dxa"/>
            <w:vAlign w:val="bottom"/>
          </w:tcPr>
          <w:p w14:paraId="74C9AB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-1.166***</w:t>
            </w:r>
          </w:p>
        </w:tc>
        <w:tc>
          <w:tcPr>
            <w:tcW w:w="964" w:type="dxa"/>
            <w:vAlign w:val="bottom"/>
          </w:tcPr>
          <w:p w14:paraId="77BD1F3B"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D640342" w14:textId="77777777" w:rsidR="00112EA8" w:rsidRPr="00334A67" w:rsidRDefault="00112EA8" w:rsidP="00112EA8">
            <w:pPr>
              <w:jc w:val="center"/>
              <w:rPr>
                <w:rFonts w:ascii="Aptos" w:eastAsia="Aptos" w:hAnsi="Aptos" w:cs="Times New Roman"/>
                <w:sz w:val="18"/>
                <w:szCs w:val="18"/>
              </w:rPr>
            </w:pPr>
          </w:p>
        </w:tc>
      </w:tr>
      <w:tr w:rsidR="00112EA8" w:rsidRPr="00334A67" w14:paraId="483C8CCD" w14:textId="77777777" w:rsidTr="00FE472E">
        <w:tc>
          <w:tcPr>
            <w:tcW w:w="2835" w:type="dxa"/>
          </w:tcPr>
          <w:p w14:paraId="09E69FD7" w14:textId="77777777" w:rsidR="00112EA8" w:rsidRPr="00334A67" w:rsidRDefault="00112EA8" w:rsidP="00112EA8">
            <w:pPr>
              <w:rPr>
                <w:rFonts w:ascii="Aptos" w:eastAsia="Aptos" w:hAnsi="Aptos" w:cs="Times New Roman"/>
                <w:sz w:val="18"/>
                <w:szCs w:val="18"/>
              </w:rPr>
            </w:pPr>
          </w:p>
        </w:tc>
        <w:tc>
          <w:tcPr>
            <w:tcW w:w="964" w:type="dxa"/>
            <w:vAlign w:val="bottom"/>
          </w:tcPr>
          <w:p w14:paraId="6F8EC38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2F1379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(0.097)</w:t>
            </w:r>
          </w:p>
        </w:tc>
        <w:tc>
          <w:tcPr>
            <w:tcW w:w="964" w:type="dxa"/>
            <w:vAlign w:val="bottom"/>
          </w:tcPr>
          <w:p w14:paraId="0AEE726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c>
          <w:tcPr>
            <w:tcW w:w="964" w:type="dxa"/>
            <w:vAlign w:val="bottom"/>
          </w:tcPr>
          <w:p w14:paraId="78A7850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(0.107)</w:t>
            </w:r>
          </w:p>
        </w:tc>
        <w:tc>
          <w:tcPr>
            <w:tcW w:w="964" w:type="dxa"/>
            <w:vAlign w:val="bottom"/>
          </w:tcPr>
          <w:p w14:paraId="4DA72C7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vAlign w:val="bottom"/>
          </w:tcPr>
          <w:p w14:paraId="2160CF3B"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9FADEA8" w14:textId="77777777" w:rsidR="00112EA8" w:rsidRPr="00334A67" w:rsidRDefault="00112EA8" w:rsidP="00112EA8">
            <w:pPr>
              <w:jc w:val="center"/>
              <w:rPr>
                <w:rFonts w:ascii="Aptos" w:eastAsia="Aptos" w:hAnsi="Aptos" w:cs="Times New Roman"/>
                <w:sz w:val="18"/>
                <w:szCs w:val="18"/>
              </w:rPr>
            </w:pPr>
          </w:p>
        </w:tc>
      </w:tr>
      <w:tr w:rsidR="00112EA8" w:rsidRPr="00334A67" w14:paraId="42BE4A16" w14:textId="77777777" w:rsidTr="00FE472E">
        <w:tc>
          <w:tcPr>
            <w:tcW w:w="2835" w:type="dxa"/>
          </w:tcPr>
          <w:p w14:paraId="55F27009" w14:textId="47365E25"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w:t>
            </w:r>
            <w:r w:rsidRPr="00112EA8">
              <w:rPr>
                <w:rFonts w:ascii="Aptos" w:eastAsia="Aptos" w:hAnsi="Aptos" w:cs="Times New Roman"/>
                <w:sz w:val="18"/>
                <w:szCs w:val="18"/>
              </w:rPr>
              <w:t>male</w:t>
            </w:r>
          </w:p>
        </w:tc>
        <w:tc>
          <w:tcPr>
            <w:tcW w:w="964" w:type="dxa"/>
            <w:vAlign w:val="bottom"/>
          </w:tcPr>
          <w:p w14:paraId="50C0E1C2"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2A1BD2D"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1E317D3"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015E7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-0.240***</w:t>
            </w:r>
          </w:p>
        </w:tc>
        <w:tc>
          <w:tcPr>
            <w:tcW w:w="964" w:type="dxa"/>
            <w:vAlign w:val="bottom"/>
          </w:tcPr>
          <w:p w14:paraId="435ED7E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-0.306***</w:t>
            </w:r>
          </w:p>
        </w:tc>
        <w:tc>
          <w:tcPr>
            <w:tcW w:w="964" w:type="dxa"/>
            <w:vAlign w:val="bottom"/>
          </w:tcPr>
          <w:p w14:paraId="288E119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-0.384***</w:t>
            </w:r>
          </w:p>
        </w:tc>
        <w:tc>
          <w:tcPr>
            <w:tcW w:w="964" w:type="dxa"/>
            <w:vAlign w:val="bottom"/>
          </w:tcPr>
          <w:p w14:paraId="6D46733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-0.213</w:t>
            </w:r>
          </w:p>
        </w:tc>
      </w:tr>
      <w:tr w:rsidR="00112EA8" w:rsidRPr="00334A67" w14:paraId="79F76406" w14:textId="77777777" w:rsidTr="00FE472E">
        <w:tc>
          <w:tcPr>
            <w:tcW w:w="2835" w:type="dxa"/>
          </w:tcPr>
          <w:p w14:paraId="192D10D3" w14:textId="77777777" w:rsidR="00112EA8" w:rsidRPr="00334A67" w:rsidRDefault="00112EA8" w:rsidP="00112EA8">
            <w:pPr>
              <w:rPr>
                <w:rFonts w:ascii="Aptos" w:eastAsia="Aptos" w:hAnsi="Aptos" w:cs="Times New Roman"/>
                <w:sz w:val="18"/>
                <w:szCs w:val="18"/>
              </w:rPr>
            </w:pPr>
          </w:p>
        </w:tc>
        <w:tc>
          <w:tcPr>
            <w:tcW w:w="964" w:type="dxa"/>
            <w:vAlign w:val="bottom"/>
          </w:tcPr>
          <w:p w14:paraId="70EB388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AE496F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E81632A"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4C63AB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(0.062)</w:t>
            </w:r>
          </w:p>
        </w:tc>
        <w:tc>
          <w:tcPr>
            <w:tcW w:w="964" w:type="dxa"/>
            <w:vAlign w:val="bottom"/>
          </w:tcPr>
          <w:p w14:paraId="03C867D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vAlign w:val="bottom"/>
          </w:tcPr>
          <w:p w14:paraId="3A453EC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(0.123)</w:t>
            </w:r>
          </w:p>
        </w:tc>
        <w:tc>
          <w:tcPr>
            <w:tcW w:w="964" w:type="dxa"/>
            <w:vAlign w:val="bottom"/>
          </w:tcPr>
          <w:p w14:paraId="0D86730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(0.149)</w:t>
            </w:r>
          </w:p>
        </w:tc>
      </w:tr>
      <w:tr w:rsidR="00112EA8" w:rsidRPr="00334A67" w14:paraId="39657B82" w14:textId="77777777" w:rsidTr="00FE472E">
        <w:tc>
          <w:tcPr>
            <w:tcW w:w="2835" w:type="dxa"/>
          </w:tcPr>
          <w:p w14:paraId="22C538E3" w14:textId="5D1EC0B4"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1st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vAlign w:val="bottom"/>
          </w:tcPr>
          <w:p w14:paraId="032415F0"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1A6A57E1"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7CBA1559"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09D1FA89"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57850F5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0.002</w:t>
            </w:r>
          </w:p>
        </w:tc>
        <w:tc>
          <w:tcPr>
            <w:tcW w:w="964" w:type="dxa"/>
            <w:vAlign w:val="bottom"/>
          </w:tcPr>
          <w:p w14:paraId="26AA77F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0.160</w:t>
            </w:r>
          </w:p>
        </w:tc>
        <w:tc>
          <w:tcPr>
            <w:tcW w:w="964" w:type="dxa"/>
            <w:vAlign w:val="bottom"/>
          </w:tcPr>
          <w:p w14:paraId="74C80B4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-0.154</w:t>
            </w:r>
          </w:p>
        </w:tc>
      </w:tr>
      <w:tr w:rsidR="00112EA8" w:rsidRPr="00334A67" w14:paraId="01B26115" w14:textId="77777777" w:rsidTr="00FE472E">
        <w:tc>
          <w:tcPr>
            <w:tcW w:w="2835" w:type="dxa"/>
          </w:tcPr>
          <w:p w14:paraId="05400678" w14:textId="77777777" w:rsidR="00112EA8" w:rsidRPr="00334A67" w:rsidRDefault="00112EA8" w:rsidP="00112EA8">
            <w:pPr>
              <w:rPr>
                <w:rFonts w:ascii="Aptos" w:eastAsia="Aptos" w:hAnsi="Aptos" w:cs="Times New Roman"/>
                <w:sz w:val="18"/>
                <w:szCs w:val="18"/>
              </w:rPr>
            </w:pPr>
          </w:p>
        </w:tc>
        <w:tc>
          <w:tcPr>
            <w:tcW w:w="964" w:type="dxa"/>
            <w:vAlign w:val="bottom"/>
          </w:tcPr>
          <w:p w14:paraId="0444CDB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E9487B9"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3279E6D"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1F56363"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DF291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(0.120)</w:t>
            </w:r>
          </w:p>
        </w:tc>
        <w:tc>
          <w:tcPr>
            <w:tcW w:w="964" w:type="dxa"/>
            <w:vAlign w:val="bottom"/>
          </w:tcPr>
          <w:p w14:paraId="3DCE59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(0.151)</w:t>
            </w:r>
          </w:p>
        </w:tc>
        <w:tc>
          <w:tcPr>
            <w:tcW w:w="964" w:type="dxa"/>
            <w:vAlign w:val="bottom"/>
          </w:tcPr>
          <w:p w14:paraId="3059D7A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(0.168)</w:t>
            </w:r>
          </w:p>
        </w:tc>
      </w:tr>
      <w:tr w:rsidR="00112EA8" w:rsidRPr="00334A67" w14:paraId="134392D4" w14:textId="77777777" w:rsidTr="00FE472E">
        <w:tc>
          <w:tcPr>
            <w:tcW w:w="2835" w:type="dxa"/>
          </w:tcPr>
          <w:p w14:paraId="33432671" w14:textId="746D7CF6"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2nd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vAlign w:val="bottom"/>
          </w:tcPr>
          <w:p w14:paraId="32267F4A"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09EE1A3F"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0E7186A2"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34469A9E"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13A667D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0.196</w:t>
            </w:r>
          </w:p>
        </w:tc>
        <w:tc>
          <w:tcPr>
            <w:tcW w:w="964" w:type="dxa"/>
            <w:vAlign w:val="bottom"/>
          </w:tcPr>
          <w:p w14:paraId="71EB08D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0.259</w:t>
            </w:r>
          </w:p>
        </w:tc>
        <w:tc>
          <w:tcPr>
            <w:tcW w:w="964" w:type="dxa"/>
            <w:vAlign w:val="bottom"/>
          </w:tcPr>
          <w:p w14:paraId="60BED02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0.089</w:t>
            </w:r>
          </w:p>
        </w:tc>
      </w:tr>
      <w:tr w:rsidR="00112EA8" w:rsidRPr="00334A67" w14:paraId="70792782" w14:textId="77777777" w:rsidTr="00FE472E">
        <w:tc>
          <w:tcPr>
            <w:tcW w:w="2835" w:type="dxa"/>
          </w:tcPr>
          <w:p w14:paraId="226486C4" w14:textId="77777777" w:rsidR="00112EA8" w:rsidRPr="00334A67" w:rsidRDefault="00112EA8" w:rsidP="00112EA8">
            <w:pPr>
              <w:rPr>
                <w:rFonts w:ascii="Aptos" w:eastAsia="Aptos" w:hAnsi="Aptos" w:cs="Times New Roman"/>
                <w:sz w:val="18"/>
                <w:szCs w:val="18"/>
              </w:rPr>
            </w:pPr>
          </w:p>
        </w:tc>
        <w:tc>
          <w:tcPr>
            <w:tcW w:w="964" w:type="dxa"/>
            <w:vAlign w:val="bottom"/>
          </w:tcPr>
          <w:p w14:paraId="0592C614"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AC59B92"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9EE139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D737DAB"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2A911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(0.169)</w:t>
            </w:r>
          </w:p>
        </w:tc>
        <w:tc>
          <w:tcPr>
            <w:tcW w:w="964" w:type="dxa"/>
            <w:vAlign w:val="bottom"/>
          </w:tcPr>
          <w:p w14:paraId="3B05593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(0.210)</w:t>
            </w:r>
          </w:p>
        </w:tc>
        <w:tc>
          <w:tcPr>
            <w:tcW w:w="964" w:type="dxa"/>
            <w:vAlign w:val="bottom"/>
          </w:tcPr>
          <w:p w14:paraId="573D948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(0.234)</w:t>
            </w:r>
          </w:p>
        </w:tc>
      </w:tr>
      <w:tr w:rsidR="00112EA8" w:rsidRPr="00334A67" w14:paraId="1A2959DE" w14:textId="77777777" w:rsidTr="00FE472E">
        <w:tc>
          <w:tcPr>
            <w:tcW w:w="2835" w:type="dxa"/>
          </w:tcPr>
          <w:p w14:paraId="72EDA634" w14:textId="373C6E35"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vAlign w:val="bottom"/>
          </w:tcPr>
          <w:p w14:paraId="220DFC0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D8A31A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99F5B04"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173544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0.013</w:t>
            </w:r>
          </w:p>
        </w:tc>
        <w:tc>
          <w:tcPr>
            <w:tcW w:w="964" w:type="dxa"/>
            <w:vAlign w:val="bottom"/>
          </w:tcPr>
          <w:p w14:paraId="007558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0.017</w:t>
            </w:r>
          </w:p>
        </w:tc>
        <w:tc>
          <w:tcPr>
            <w:tcW w:w="964" w:type="dxa"/>
            <w:vAlign w:val="bottom"/>
          </w:tcPr>
          <w:p w14:paraId="30CA3FE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-0.004</w:t>
            </w:r>
          </w:p>
        </w:tc>
        <w:tc>
          <w:tcPr>
            <w:tcW w:w="964" w:type="dxa"/>
            <w:vAlign w:val="bottom"/>
          </w:tcPr>
          <w:p w14:paraId="5A02029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0.115</w:t>
            </w:r>
          </w:p>
        </w:tc>
      </w:tr>
      <w:tr w:rsidR="00112EA8" w:rsidRPr="00334A67" w14:paraId="2CF6D793" w14:textId="77777777" w:rsidTr="00FE472E">
        <w:tc>
          <w:tcPr>
            <w:tcW w:w="2835" w:type="dxa"/>
          </w:tcPr>
          <w:p w14:paraId="3F696C12" w14:textId="77777777" w:rsidR="00112EA8" w:rsidRPr="00334A67" w:rsidRDefault="00112EA8" w:rsidP="00112EA8">
            <w:pPr>
              <w:rPr>
                <w:rFonts w:ascii="Aptos" w:eastAsia="Aptos" w:hAnsi="Aptos" w:cs="Times New Roman"/>
                <w:sz w:val="18"/>
                <w:szCs w:val="18"/>
              </w:rPr>
            </w:pPr>
          </w:p>
        </w:tc>
        <w:tc>
          <w:tcPr>
            <w:tcW w:w="964" w:type="dxa"/>
            <w:vAlign w:val="bottom"/>
          </w:tcPr>
          <w:p w14:paraId="4A63C0E3"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FEB8FD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AFA20F8"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8CF994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(0.063)</w:t>
            </w:r>
          </w:p>
        </w:tc>
        <w:tc>
          <w:tcPr>
            <w:tcW w:w="964" w:type="dxa"/>
            <w:vAlign w:val="bottom"/>
          </w:tcPr>
          <w:p w14:paraId="3F38ABD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(0.064)</w:t>
            </w:r>
          </w:p>
        </w:tc>
        <w:tc>
          <w:tcPr>
            <w:tcW w:w="964" w:type="dxa"/>
            <w:vAlign w:val="bottom"/>
          </w:tcPr>
          <w:p w14:paraId="7C25FA0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vAlign w:val="bottom"/>
          </w:tcPr>
          <w:p w14:paraId="57F6AA7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(0.112)</w:t>
            </w:r>
          </w:p>
        </w:tc>
      </w:tr>
      <w:tr w:rsidR="00112EA8" w:rsidRPr="00334A67" w14:paraId="3F68E4D4" w14:textId="77777777" w:rsidTr="00FE472E">
        <w:tc>
          <w:tcPr>
            <w:tcW w:w="2835" w:type="dxa"/>
          </w:tcPr>
          <w:p w14:paraId="14B8E04C" w14:textId="71724F13"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Maths score </w:t>
            </w:r>
            <w:r w:rsidRPr="00334A67">
              <w:rPr>
                <w:rFonts w:ascii="Aptos" w:eastAsia="Aptos" w:hAnsi="Aptos" w:cs="Times New Roman"/>
                <w:sz w:val="18"/>
                <w:szCs w:val="18"/>
              </w:rPr>
              <w:t>(baseline)</w:t>
            </w:r>
          </w:p>
        </w:tc>
        <w:tc>
          <w:tcPr>
            <w:tcW w:w="964" w:type="dxa"/>
            <w:vAlign w:val="bottom"/>
          </w:tcPr>
          <w:p w14:paraId="13817870"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8F6165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3C3BD2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0.600***</w:t>
            </w:r>
          </w:p>
        </w:tc>
        <w:tc>
          <w:tcPr>
            <w:tcW w:w="964" w:type="dxa"/>
            <w:vAlign w:val="bottom"/>
          </w:tcPr>
          <w:p w14:paraId="473D62A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0.592***</w:t>
            </w:r>
          </w:p>
        </w:tc>
        <w:tc>
          <w:tcPr>
            <w:tcW w:w="964" w:type="dxa"/>
            <w:vAlign w:val="bottom"/>
          </w:tcPr>
          <w:p w14:paraId="18FF864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0.588***</w:t>
            </w:r>
          </w:p>
        </w:tc>
        <w:tc>
          <w:tcPr>
            <w:tcW w:w="964" w:type="dxa"/>
            <w:vAlign w:val="bottom"/>
          </w:tcPr>
          <w:p w14:paraId="1DD010B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0.416***</w:t>
            </w:r>
          </w:p>
        </w:tc>
        <w:tc>
          <w:tcPr>
            <w:tcW w:w="964" w:type="dxa"/>
            <w:vAlign w:val="bottom"/>
          </w:tcPr>
          <w:p w14:paraId="521D0C2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0.795***</w:t>
            </w:r>
          </w:p>
        </w:tc>
      </w:tr>
      <w:tr w:rsidR="00112EA8" w:rsidRPr="00334A67" w14:paraId="62BABD21" w14:textId="77777777" w:rsidTr="00FE472E">
        <w:tc>
          <w:tcPr>
            <w:tcW w:w="2835" w:type="dxa"/>
          </w:tcPr>
          <w:p w14:paraId="361F619F" w14:textId="77777777" w:rsidR="00112EA8" w:rsidRPr="00334A67" w:rsidRDefault="00112EA8" w:rsidP="00112EA8">
            <w:pPr>
              <w:rPr>
                <w:rFonts w:ascii="Aptos" w:eastAsia="Aptos" w:hAnsi="Aptos" w:cs="Times New Roman"/>
                <w:sz w:val="18"/>
                <w:szCs w:val="18"/>
              </w:rPr>
            </w:pPr>
          </w:p>
        </w:tc>
        <w:tc>
          <w:tcPr>
            <w:tcW w:w="964" w:type="dxa"/>
            <w:vAlign w:val="bottom"/>
          </w:tcPr>
          <w:p w14:paraId="6CF0EAF9"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17346F8"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E76835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(0.046)</w:t>
            </w:r>
          </w:p>
        </w:tc>
        <w:tc>
          <w:tcPr>
            <w:tcW w:w="964" w:type="dxa"/>
            <w:vAlign w:val="bottom"/>
          </w:tcPr>
          <w:p w14:paraId="5398919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vAlign w:val="bottom"/>
          </w:tcPr>
          <w:p w14:paraId="1F154B1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vAlign w:val="bottom"/>
          </w:tcPr>
          <w:p w14:paraId="0EEF261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(0.040)</w:t>
            </w:r>
          </w:p>
        </w:tc>
        <w:tc>
          <w:tcPr>
            <w:tcW w:w="964" w:type="dxa"/>
            <w:vAlign w:val="bottom"/>
          </w:tcPr>
          <w:p w14:paraId="0794638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(0.050)</w:t>
            </w:r>
          </w:p>
        </w:tc>
      </w:tr>
      <w:tr w:rsidR="00112EA8" w:rsidRPr="00334A67" w14:paraId="6004B58A" w14:textId="77777777" w:rsidTr="00FE472E">
        <w:tc>
          <w:tcPr>
            <w:tcW w:w="2835" w:type="dxa"/>
          </w:tcPr>
          <w:p w14:paraId="5C9B25A7" w14:textId="77777777" w:rsidR="00112EA8" w:rsidRPr="00334A67" w:rsidRDefault="00112EA8" w:rsidP="00112EA8">
            <w:pPr>
              <w:rPr>
                <w:rFonts w:ascii="Aptos" w:eastAsia="Aptos" w:hAnsi="Aptos" w:cs="Times New Roman"/>
                <w:sz w:val="18"/>
                <w:szCs w:val="18"/>
              </w:rPr>
            </w:pPr>
          </w:p>
        </w:tc>
        <w:tc>
          <w:tcPr>
            <w:tcW w:w="964" w:type="dxa"/>
            <w:vAlign w:val="bottom"/>
          </w:tcPr>
          <w:p w14:paraId="47007134"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703A331"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1987DB1"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21AE8E9"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D6604EA"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DD76FC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CE81F47" w14:textId="77777777" w:rsidR="00112EA8" w:rsidRPr="00334A67" w:rsidRDefault="00112EA8" w:rsidP="00112EA8">
            <w:pPr>
              <w:jc w:val="center"/>
              <w:rPr>
                <w:rFonts w:ascii="Aptos" w:eastAsia="Aptos" w:hAnsi="Aptos" w:cs="Times New Roman"/>
                <w:sz w:val="18"/>
                <w:szCs w:val="18"/>
              </w:rPr>
            </w:pPr>
          </w:p>
        </w:tc>
      </w:tr>
      <w:tr w:rsidR="00112EA8" w:rsidRPr="00334A67" w14:paraId="687DA72D" w14:textId="77777777" w:rsidTr="00FE472E">
        <w:tc>
          <w:tcPr>
            <w:tcW w:w="2835" w:type="dxa"/>
          </w:tcPr>
          <w:p w14:paraId="2FB56BAA" w14:textId="66E790D8"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vAlign w:val="bottom"/>
          </w:tcPr>
          <w:p w14:paraId="5DF02E4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622B30C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2DFA3E5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743694D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6CF8613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0FB6002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363</w:t>
            </w:r>
          </w:p>
        </w:tc>
        <w:tc>
          <w:tcPr>
            <w:tcW w:w="964" w:type="dxa"/>
            <w:vAlign w:val="bottom"/>
          </w:tcPr>
          <w:p w14:paraId="5430A02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500</w:t>
            </w:r>
          </w:p>
        </w:tc>
      </w:tr>
      <w:tr w:rsidR="00112EA8" w:rsidRPr="00334A67" w14:paraId="4B077432" w14:textId="77777777" w:rsidTr="00FE472E">
        <w:tc>
          <w:tcPr>
            <w:tcW w:w="2835" w:type="dxa"/>
          </w:tcPr>
          <w:p w14:paraId="37835878" w14:textId="64FE2D73"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vAlign w:val="bottom"/>
          </w:tcPr>
          <w:p w14:paraId="44E5B56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0.123</w:t>
            </w:r>
          </w:p>
        </w:tc>
        <w:tc>
          <w:tcPr>
            <w:tcW w:w="964" w:type="dxa"/>
            <w:vAlign w:val="bottom"/>
          </w:tcPr>
          <w:p w14:paraId="3B6C368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0.187</w:t>
            </w:r>
          </w:p>
        </w:tc>
        <w:tc>
          <w:tcPr>
            <w:tcW w:w="964" w:type="dxa"/>
            <w:vAlign w:val="bottom"/>
          </w:tcPr>
          <w:p w14:paraId="4174052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0.413</w:t>
            </w:r>
          </w:p>
        </w:tc>
        <w:tc>
          <w:tcPr>
            <w:tcW w:w="964" w:type="dxa"/>
            <w:vAlign w:val="bottom"/>
          </w:tcPr>
          <w:p w14:paraId="1AF565A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0.427</w:t>
            </w:r>
          </w:p>
        </w:tc>
        <w:tc>
          <w:tcPr>
            <w:tcW w:w="964" w:type="dxa"/>
            <w:vAlign w:val="bottom"/>
          </w:tcPr>
          <w:p w14:paraId="534AA1D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0.429</w:t>
            </w:r>
          </w:p>
        </w:tc>
        <w:tc>
          <w:tcPr>
            <w:tcW w:w="964" w:type="dxa"/>
            <w:vAlign w:val="bottom"/>
          </w:tcPr>
          <w:p w14:paraId="7130C3C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0.365</w:t>
            </w:r>
          </w:p>
        </w:tc>
        <w:tc>
          <w:tcPr>
            <w:tcW w:w="964" w:type="dxa"/>
            <w:vAlign w:val="bottom"/>
          </w:tcPr>
          <w:p w14:paraId="76D4568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0.433</w:t>
            </w:r>
          </w:p>
        </w:tc>
      </w:tr>
      <w:tr w:rsidR="00112EA8" w:rsidRPr="00334A67" w14:paraId="58CDD11F" w14:textId="77777777" w:rsidTr="00FE472E">
        <w:tc>
          <w:tcPr>
            <w:tcW w:w="2835" w:type="dxa"/>
          </w:tcPr>
          <w:p w14:paraId="78017A34" w14:textId="77A333E3"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6BBA072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5AB0B96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8C6AA9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88A755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2C3427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57D9EF9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5EC8CF8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4</w:t>
            </w:r>
          </w:p>
        </w:tc>
      </w:tr>
      <w:tr w:rsidR="00112EA8" w:rsidRPr="00334A67" w14:paraId="53DEA080" w14:textId="77777777" w:rsidTr="00FE472E">
        <w:tc>
          <w:tcPr>
            <w:tcW w:w="2835" w:type="dxa"/>
          </w:tcPr>
          <w:p w14:paraId="6ADC67C1" w14:textId="6DBCBAF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24853A9F" w14:textId="02366BA3"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2626A1A2" w14:textId="37AA2BA9"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33137C59" w14:textId="0ACC9033"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0D963A87" w14:textId="6A481F2F"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74FF880" w14:textId="3BCFDF1F"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31FD2DD4" w14:textId="59F65BE8"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8D3E3FF" w14:textId="7790775C"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4F762525" w14:textId="77777777" w:rsidTr="00FE472E">
        <w:tc>
          <w:tcPr>
            <w:tcW w:w="9583" w:type="dxa"/>
            <w:gridSpan w:val="8"/>
          </w:tcPr>
          <w:p w14:paraId="1EC039CD" w14:textId="59F4B2BB" w:rsidR="00334A67" w:rsidRPr="003B000B"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00965CFB" w:rsidRPr="00112EA8">
              <w:rPr>
                <w:rFonts w:ascii="Aptos" w:eastAsia="Times New Roman" w:hAnsi="Aptos" w:cs="Calibri"/>
                <w:sz w:val="18"/>
                <w:szCs w:val="18"/>
                <w:lang w:val="en-GB" w:eastAsia="it-IT"/>
              </w:rPr>
              <w:t xml:space="preserve">Variables </w:t>
            </w:r>
            <w:r w:rsidR="00965CFB" w:rsidRPr="00334A67">
              <w:rPr>
                <w:rFonts w:ascii="Aptos" w:eastAsia="Times New Roman" w:hAnsi="Aptos" w:cs="Calibri"/>
                <w:sz w:val="18"/>
                <w:szCs w:val="18"/>
                <w:lang w:val="en-GB" w:eastAsia="it-IT"/>
              </w:rPr>
              <w:t>“</w:t>
            </w:r>
            <w:r w:rsidR="00965CFB" w:rsidRPr="00112EA8">
              <w:rPr>
                <w:rFonts w:ascii="Aptos" w:eastAsia="Times New Roman" w:hAnsi="Aptos" w:cs="Calibri"/>
                <w:sz w:val="18"/>
                <w:szCs w:val="18"/>
                <w:lang w:val="en-GB" w:eastAsia="it-IT"/>
              </w:rPr>
              <w:t xml:space="preserve">migration </w:t>
            </w:r>
            <w:r w:rsidR="00965CFB" w:rsidRPr="00334A67">
              <w:rPr>
                <w:rFonts w:ascii="Aptos" w:eastAsia="Times New Roman" w:hAnsi="Aptos" w:cs="Calibri"/>
                <w:sz w:val="18"/>
                <w:szCs w:val="18"/>
                <w:lang w:val="en-GB" w:eastAsia="it-IT"/>
              </w:rPr>
              <w:t xml:space="preserve">background” </w:t>
            </w:r>
            <w:r w:rsidR="00965CFB" w:rsidRPr="00112EA8">
              <w:rPr>
                <w:rFonts w:ascii="Aptos" w:eastAsia="Times New Roman" w:hAnsi="Aptos" w:cs="Calibri"/>
                <w:sz w:val="18"/>
                <w:szCs w:val="18"/>
                <w:lang w:val="en-GB" w:eastAsia="it-IT"/>
              </w:rPr>
              <w:t>and</w:t>
            </w:r>
            <w:r w:rsidR="00965CFB" w:rsidRPr="00334A67">
              <w:rPr>
                <w:rFonts w:ascii="Aptos" w:eastAsia="Times New Roman" w:hAnsi="Aptos" w:cs="Calibri"/>
                <w:sz w:val="18"/>
                <w:szCs w:val="18"/>
                <w:lang w:val="en-GB" w:eastAsia="it-IT"/>
              </w:rPr>
              <w:t xml:space="preserve"> “</w:t>
            </w:r>
            <w:r w:rsidR="00965CFB" w:rsidRPr="00112EA8">
              <w:rPr>
                <w:rFonts w:ascii="Aptos" w:eastAsia="Times New Roman" w:hAnsi="Aptos" w:cs="Calibri"/>
                <w:sz w:val="18"/>
                <w:szCs w:val="18"/>
                <w:lang w:val="en-GB" w:eastAsia="it-IT"/>
              </w:rPr>
              <w:t>maths score</w:t>
            </w:r>
            <w:r w:rsidR="00965CFB" w:rsidRPr="00334A67">
              <w:rPr>
                <w:rFonts w:ascii="Aptos" w:eastAsia="Times New Roman" w:hAnsi="Aptos" w:cs="Calibri"/>
                <w:sz w:val="18"/>
                <w:szCs w:val="18"/>
                <w:lang w:val="en-GB" w:eastAsia="it-IT"/>
              </w:rPr>
              <w:t>”</w:t>
            </w:r>
            <w:r w:rsidR="00965CFB">
              <w:rPr>
                <w:rFonts w:ascii="Aptos" w:eastAsia="Times New Roman" w:hAnsi="Aptos" w:cs="Calibri"/>
                <w:sz w:val="18"/>
                <w:szCs w:val="18"/>
                <w:lang w:val="en-GB" w:eastAsia="it-IT"/>
              </w:rPr>
              <w:t xml:space="preserve"> are </w:t>
            </w:r>
            <w:r w:rsidR="00965CFB" w:rsidRPr="00112EA8">
              <w:rPr>
                <w:rFonts w:ascii="Aptos" w:eastAsia="Times New Roman" w:hAnsi="Aptos" w:cs="Calibri"/>
                <w:sz w:val="18"/>
                <w:szCs w:val="18"/>
                <w:lang w:val="en-GB" w:eastAsia="it-IT"/>
              </w:rPr>
              <w:t>measured at baseline.</w:t>
            </w:r>
            <w:r w:rsidR="00965CFB" w:rsidRPr="00664F08">
              <w:rPr>
                <w:rFonts w:ascii="Calibri" w:eastAsia="Times New Roman" w:hAnsi="Calibri" w:cs="Calibri"/>
                <w:sz w:val="18"/>
                <w:szCs w:val="18"/>
                <w:lang w:val="en-GB" w:eastAsia="it-IT"/>
              </w:rPr>
              <w:t xml:space="preserve">  </w:t>
            </w:r>
          </w:p>
        </w:tc>
      </w:tr>
    </w:tbl>
    <w:p w14:paraId="19C29783" w14:textId="77777777" w:rsidR="00573F70" w:rsidRDefault="00573F70" w:rsidP="00D20A59">
      <w:pPr>
        <w:pStyle w:val="Didascalia"/>
      </w:pPr>
    </w:p>
    <w:p w14:paraId="7C56AAF4" w14:textId="0D3A89BC" w:rsidR="00D20A59" w:rsidRPr="00334A67" w:rsidRDefault="00D20A59" w:rsidP="00D20A59">
      <w:pPr>
        <w:pStyle w:val="Didascalia"/>
      </w:pPr>
      <w:r w:rsidRPr="00D20A59">
        <w:lastRenderedPageBreak/>
        <w:t xml:space="preserve">Table A </w:t>
      </w:r>
      <w:r>
        <w:fldChar w:fldCharType="begin"/>
      </w:r>
      <w:r w:rsidRPr="00D20A59">
        <w:instrText xml:space="preserve"> SEQ Table_A \* ARABIC </w:instrText>
      </w:r>
      <w:r>
        <w:fldChar w:fldCharType="separate"/>
      </w:r>
      <w:r w:rsidR="00CB0669">
        <w:rPr>
          <w:noProof/>
        </w:rPr>
        <w:t>3</w:t>
      </w:r>
      <w:r>
        <w:fldChar w:fldCharType="end"/>
      </w:r>
      <w:r w:rsidRPr="00D20A59">
        <w:t xml:space="preserve">. Effect of the treatment on </w:t>
      </w:r>
      <w:r>
        <w:t xml:space="preserve">the students’ self-efficacy in mathematics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188FE515" w14:textId="77777777" w:rsidTr="00FE472E">
        <w:tc>
          <w:tcPr>
            <w:tcW w:w="2835" w:type="dxa"/>
          </w:tcPr>
          <w:p w14:paraId="639BFC8B" w14:textId="77777777" w:rsidR="00334A67" w:rsidRPr="00334A67" w:rsidRDefault="00334A67" w:rsidP="00334A67">
            <w:pPr>
              <w:rPr>
                <w:rFonts w:ascii="Aptos" w:eastAsia="Aptos" w:hAnsi="Aptos" w:cs="Times New Roman"/>
                <w:sz w:val="18"/>
                <w:szCs w:val="18"/>
                <w:lang w:val="en-GB"/>
              </w:rPr>
            </w:pPr>
          </w:p>
        </w:tc>
        <w:tc>
          <w:tcPr>
            <w:tcW w:w="964" w:type="dxa"/>
          </w:tcPr>
          <w:p w14:paraId="723443B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5A162DC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1FE6052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566174C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73CAB41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426AB09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120658F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70606F96" w14:textId="77777777" w:rsidTr="00FE472E">
        <w:tc>
          <w:tcPr>
            <w:tcW w:w="2835" w:type="dxa"/>
          </w:tcPr>
          <w:p w14:paraId="635418F0" w14:textId="77777777" w:rsidR="00334A67" w:rsidRPr="00334A67" w:rsidRDefault="00334A67" w:rsidP="00334A67">
            <w:pPr>
              <w:rPr>
                <w:rFonts w:ascii="Aptos" w:eastAsia="Aptos" w:hAnsi="Aptos" w:cs="Times New Roman"/>
                <w:sz w:val="18"/>
                <w:szCs w:val="18"/>
              </w:rPr>
            </w:pPr>
          </w:p>
        </w:tc>
        <w:tc>
          <w:tcPr>
            <w:tcW w:w="964" w:type="dxa"/>
          </w:tcPr>
          <w:p w14:paraId="2C4DA5E0" w14:textId="77777777" w:rsidR="00334A67" w:rsidRPr="00334A67" w:rsidRDefault="00334A67" w:rsidP="00334A67">
            <w:pPr>
              <w:jc w:val="center"/>
              <w:rPr>
                <w:rFonts w:ascii="Aptos" w:eastAsia="Aptos" w:hAnsi="Aptos" w:cs="Times New Roman"/>
                <w:sz w:val="18"/>
                <w:szCs w:val="18"/>
              </w:rPr>
            </w:pPr>
          </w:p>
        </w:tc>
        <w:tc>
          <w:tcPr>
            <w:tcW w:w="964" w:type="dxa"/>
          </w:tcPr>
          <w:p w14:paraId="39E1516D" w14:textId="77777777" w:rsidR="00334A67" w:rsidRPr="00334A67" w:rsidRDefault="00334A67" w:rsidP="00334A67">
            <w:pPr>
              <w:jc w:val="center"/>
              <w:rPr>
                <w:rFonts w:ascii="Aptos" w:eastAsia="Aptos" w:hAnsi="Aptos" w:cs="Times New Roman"/>
                <w:sz w:val="18"/>
                <w:szCs w:val="18"/>
              </w:rPr>
            </w:pPr>
          </w:p>
        </w:tc>
        <w:tc>
          <w:tcPr>
            <w:tcW w:w="964" w:type="dxa"/>
          </w:tcPr>
          <w:p w14:paraId="13FD8E47" w14:textId="77777777" w:rsidR="00334A67" w:rsidRPr="00334A67" w:rsidRDefault="00334A67" w:rsidP="00334A67">
            <w:pPr>
              <w:jc w:val="center"/>
              <w:rPr>
                <w:rFonts w:ascii="Aptos" w:eastAsia="Aptos" w:hAnsi="Aptos" w:cs="Times New Roman"/>
                <w:sz w:val="18"/>
                <w:szCs w:val="18"/>
              </w:rPr>
            </w:pPr>
          </w:p>
        </w:tc>
        <w:tc>
          <w:tcPr>
            <w:tcW w:w="964" w:type="dxa"/>
          </w:tcPr>
          <w:p w14:paraId="0147FECE" w14:textId="77777777" w:rsidR="00334A67" w:rsidRPr="00334A67" w:rsidRDefault="00334A67" w:rsidP="00334A67">
            <w:pPr>
              <w:jc w:val="center"/>
              <w:rPr>
                <w:rFonts w:ascii="Aptos" w:eastAsia="Aptos" w:hAnsi="Aptos" w:cs="Times New Roman"/>
                <w:sz w:val="18"/>
                <w:szCs w:val="18"/>
              </w:rPr>
            </w:pPr>
          </w:p>
        </w:tc>
        <w:tc>
          <w:tcPr>
            <w:tcW w:w="964" w:type="dxa"/>
          </w:tcPr>
          <w:p w14:paraId="4206E37A" w14:textId="77777777" w:rsidR="00334A67" w:rsidRPr="00334A67" w:rsidRDefault="00334A67" w:rsidP="00334A67">
            <w:pPr>
              <w:jc w:val="center"/>
              <w:rPr>
                <w:rFonts w:ascii="Aptos" w:eastAsia="Aptos" w:hAnsi="Aptos" w:cs="Times New Roman"/>
                <w:sz w:val="18"/>
                <w:szCs w:val="18"/>
              </w:rPr>
            </w:pPr>
          </w:p>
        </w:tc>
        <w:tc>
          <w:tcPr>
            <w:tcW w:w="964" w:type="dxa"/>
          </w:tcPr>
          <w:p w14:paraId="1D519378" w14:textId="77777777" w:rsidR="00334A67" w:rsidRPr="00334A67" w:rsidRDefault="00334A67" w:rsidP="00334A67">
            <w:pPr>
              <w:jc w:val="center"/>
              <w:rPr>
                <w:rFonts w:ascii="Aptos" w:eastAsia="Aptos" w:hAnsi="Aptos" w:cs="Times New Roman"/>
                <w:sz w:val="18"/>
                <w:szCs w:val="18"/>
              </w:rPr>
            </w:pPr>
          </w:p>
        </w:tc>
        <w:tc>
          <w:tcPr>
            <w:tcW w:w="964" w:type="dxa"/>
          </w:tcPr>
          <w:p w14:paraId="5D9320DC" w14:textId="77777777" w:rsidR="00334A67" w:rsidRPr="00334A67" w:rsidRDefault="00334A67" w:rsidP="00334A67">
            <w:pPr>
              <w:jc w:val="center"/>
              <w:rPr>
                <w:rFonts w:ascii="Aptos" w:eastAsia="Aptos" w:hAnsi="Aptos" w:cs="Times New Roman"/>
                <w:sz w:val="18"/>
                <w:szCs w:val="18"/>
              </w:rPr>
            </w:pPr>
          </w:p>
        </w:tc>
      </w:tr>
      <w:tr w:rsidR="00112EA8" w:rsidRPr="00334A67" w14:paraId="2C8C2C07" w14:textId="77777777" w:rsidTr="00FE472E">
        <w:tc>
          <w:tcPr>
            <w:tcW w:w="2835" w:type="dxa"/>
          </w:tcPr>
          <w:p w14:paraId="3EA5BB43" w14:textId="2D38D653"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1st semester</w:t>
            </w:r>
          </w:p>
        </w:tc>
        <w:tc>
          <w:tcPr>
            <w:tcW w:w="964" w:type="dxa"/>
            <w:vAlign w:val="bottom"/>
          </w:tcPr>
          <w:p w14:paraId="770DD73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vAlign w:val="bottom"/>
          </w:tcPr>
          <w:p w14:paraId="6906966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0.105</w:t>
            </w:r>
          </w:p>
        </w:tc>
        <w:tc>
          <w:tcPr>
            <w:tcW w:w="964" w:type="dxa"/>
            <w:vAlign w:val="bottom"/>
          </w:tcPr>
          <w:p w14:paraId="3CC4A81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0.103</w:t>
            </w:r>
          </w:p>
        </w:tc>
        <w:tc>
          <w:tcPr>
            <w:tcW w:w="964" w:type="dxa"/>
            <w:vAlign w:val="bottom"/>
          </w:tcPr>
          <w:p w14:paraId="5F71367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0.097</w:t>
            </w:r>
          </w:p>
        </w:tc>
        <w:tc>
          <w:tcPr>
            <w:tcW w:w="964" w:type="dxa"/>
            <w:vAlign w:val="bottom"/>
          </w:tcPr>
          <w:p w14:paraId="1542A72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0.021</w:t>
            </w:r>
          </w:p>
        </w:tc>
        <w:tc>
          <w:tcPr>
            <w:tcW w:w="964" w:type="dxa"/>
            <w:vAlign w:val="bottom"/>
          </w:tcPr>
          <w:p w14:paraId="39145B8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vAlign w:val="bottom"/>
          </w:tcPr>
          <w:p w14:paraId="5D08901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r>
      <w:tr w:rsidR="00112EA8" w:rsidRPr="00334A67" w14:paraId="38DB9567" w14:textId="77777777" w:rsidTr="00FE472E">
        <w:tc>
          <w:tcPr>
            <w:tcW w:w="2835" w:type="dxa"/>
          </w:tcPr>
          <w:p w14:paraId="1881DD71" w14:textId="77777777" w:rsidR="00112EA8" w:rsidRPr="00334A67" w:rsidRDefault="00112EA8" w:rsidP="00112EA8">
            <w:pPr>
              <w:rPr>
                <w:rFonts w:ascii="Aptos" w:eastAsia="Aptos" w:hAnsi="Aptos" w:cs="Times New Roman"/>
                <w:sz w:val="18"/>
                <w:szCs w:val="18"/>
              </w:rPr>
            </w:pPr>
          </w:p>
        </w:tc>
        <w:tc>
          <w:tcPr>
            <w:tcW w:w="964" w:type="dxa"/>
            <w:vAlign w:val="bottom"/>
          </w:tcPr>
          <w:p w14:paraId="4918E3C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(0.127)</w:t>
            </w:r>
          </w:p>
        </w:tc>
        <w:tc>
          <w:tcPr>
            <w:tcW w:w="964" w:type="dxa"/>
            <w:vAlign w:val="bottom"/>
          </w:tcPr>
          <w:p w14:paraId="5AE8590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(0.116)</w:t>
            </w:r>
          </w:p>
        </w:tc>
        <w:tc>
          <w:tcPr>
            <w:tcW w:w="964" w:type="dxa"/>
            <w:vAlign w:val="bottom"/>
          </w:tcPr>
          <w:p w14:paraId="1EAC8A2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(0.110)</w:t>
            </w:r>
          </w:p>
        </w:tc>
        <w:tc>
          <w:tcPr>
            <w:tcW w:w="964" w:type="dxa"/>
            <w:vAlign w:val="bottom"/>
          </w:tcPr>
          <w:p w14:paraId="5C3C085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(0.111)</w:t>
            </w:r>
          </w:p>
        </w:tc>
        <w:tc>
          <w:tcPr>
            <w:tcW w:w="964" w:type="dxa"/>
            <w:vAlign w:val="bottom"/>
          </w:tcPr>
          <w:p w14:paraId="061941E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(0.128)</w:t>
            </w:r>
          </w:p>
        </w:tc>
        <w:tc>
          <w:tcPr>
            <w:tcW w:w="964" w:type="dxa"/>
            <w:vAlign w:val="bottom"/>
          </w:tcPr>
          <w:p w14:paraId="120239A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(0.200)</w:t>
            </w:r>
          </w:p>
        </w:tc>
        <w:tc>
          <w:tcPr>
            <w:tcW w:w="964" w:type="dxa"/>
            <w:vAlign w:val="bottom"/>
          </w:tcPr>
          <w:p w14:paraId="7A69688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(0.153)</w:t>
            </w:r>
          </w:p>
        </w:tc>
      </w:tr>
      <w:tr w:rsidR="00112EA8" w:rsidRPr="00334A67" w14:paraId="275DCE58" w14:textId="77777777" w:rsidTr="00FE472E">
        <w:tc>
          <w:tcPr>
            <w:tcW w:w="2835" w:type="dxa"/>
          </w:tcPr>
          <w:p w14:paraId="5AFF5739" w14:textId="5335CB35"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lang w:val="en-GB"/>
              </w:rPr>
              <w:t>Treatment at 2nd semester</w:t>
            </w:r>
          </w:p>
        </w:tc>
        <w:tc>
          <w:tcPr>
            <w:tcW w:w="964" w:type="dxa"/>
            <w:vAlign w:val="bottom"/>
          </w:tcPr>
          <w:p w14:paraId="10C2188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0.029</w:t>
            </w:r>
          </w:p>
        </w:tc>
        <w:tc>
          <w:tcPr>
            <w:tcW w:w="964" w:type="dxa"/>
            <w:vAlign w:val="bottom"/>
          </w:tcPr>
          <w:p w14:paraId="0132A47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0.068</w:t>
            </w:r>
          </w:p>
        </w:tc>
        <w:tc>
          <w:tcPr>
            <w:tcW w:w="964" w:type="dxa"/>
            <w:vAlign w:val="bottom"/>
          </w:tcPr>
          <w:p w14:paraId="0EDC4B6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0.119</w:t>
            </w:r>
          </w:p>
        </w:tc>
        <w:tc>
          <w:tcPr>
            <w:tcW w:w="964" w:type="dxa"/>
            <w:vAlign w:val="bottom"/>
          </w:tcPr>
          <w:p w14:paraId="3444ECD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0.116</w:t>
            </w:r>
          </w:p>
        </w:tc>
        <w:tc>
          <w:tcPr>
            <w:tcW w:w="964" w:type="dxa"/>
            <w:vAlign w:val="bottom"/>
          </w:tcPr>
          <w:p w14:paraId="533F755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964" w:type="dxa"/>
            <w:vAlign w:val="bottom"/>
          </w:tcPr>
          <w:p w14:paraId="44869D9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0.240</w:t>
            </w:r>
          </w:p>
        </w:tc>
        <w:tc>
          <w:tcPr>
            <w:tcW w:w="964" w:type="dxa"/>
            <w:vAlign w:val="bottom"/>
          </w:tcPr>
          <w:p w14:paraId="7B592E9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r>
      <w:tr w:rsidR="00112EA8" w:rsidRPr="00334A67" w14:paraId="498439A7" w14:textId="77777777" w:rsidTr="00FE472E">
        <w:tc>
          <w:tcPr>
            <w:tcW w:w="2835" w:type="dxa"/>
          </w:tcPr>
          <w:p w14:paraId="54C1DE4F" w14:textId="77777777" w:rsidR="00112EA8" w:rsidRPr="00334A67" w:rsidRDefault="00112EA8" w:rsidP="00112EA8">
            <w:pPr>
              <w:rPr>
                <w:rFonts w:ascii="Aptos" w:eastAsia="Aptos" w:hAnsi="Aptos" w:cs="Times New Roman"/>
                <w:sz w:val="18"/>
                <w:szCs w:val="18"/>
              </w:rPr>
            </w:pPr>
          </w:p>
        </w:tc>
        <w:tc>
          <w:tcPr>
            <w:tcW w:w="964" w:type="dxa"/>
            <w:vAlign w:val="bottom"/>
          </w:tcPr>
          <w:p w14:paraId="2C7A5C7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(0.152)</w:t>
            </w:r>
          </w:p>
        </w:tc>
        <w:tc>
          <w:tcPr>
            <w:tcW w:w="964" w:type="dxa"/>
            <w:vAlign w:val="bottom"/>
          </w:tcPr>
          <w:p w14:paraId="6D39D39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(0.136)</w:t>
            </w:r>
          </w:p>
        </w:tc>
        <w:tc>
          <w:tcPr>
            <w:tcW w:w="964" w:type="dxa"/>
            <w:vAlign w:val="bottom"/>
          </w:tcPr>
          <w:p w14:paraId="5E770E9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(0.136)</w:t>
            </w:r>
          </w:p>
        </w:tc>
        <w:tc>
          <w:tcPr>
            <w:tcW w:w="964" w:type="dxa"/>
            <w:vAlign w:val="bottom"/>
          </w:tcPr>
          <w:p w14:paraId="18777C5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(0.138)</w:t>
            </w:r>
          </w:p>
        </w:tc>
        <w:tc>
          <w:tcPr>
            <w:tcW w:w="964" w:type="dxa"/>
            <w:vAlign w:val="bottom"/>
          </w:tcPr>
          <w:p w14:paraId="3AE8F18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(0.173)</w:t>
            </w:r>
          </w:p>
        </w:tc>
        <w:tc>
          <w:tcPr>
            <w:tcW w:w="964" w:type="dxa"/>
            <w:vAlign w:val="bottom"/>
          </w:tcPr>
          <w:p w14:paraId="1586106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(0.183)</w:t>
            </w:r>
          </w:p>
        </w:tc>
        <w:tc>
          <w:tcPr>
            <w:tcW w:w="964" w:type="dxa"/>
            <w:vAlign w:val="bottom"/>
          </w:tcPr>
          <w:p w14:paraId="532EE7E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(0.212)</w:t>
            </w:r>
          </w:p>
        </w:tc>
      </w:tr>
      <w:tr w:rsidR="00112EA8" w:rsidRPr="00334A67" w14:paraId="15A883F2" w14:textId="77777777" w:rsidTr="00FE472E">
        <w:tc>
          <w:tcPr>
            <w:tcW w:w="2835" w:type="dxa"/>
          </w:tcPr>
          <w:p w14:paraId="70A48B3D" w14:textId="0993841E"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vAlign w:val="bottom"/>
          </w:tcPr>
          <w:p w14:paraId="737E9F9D"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BBE3EF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0.309***</w:t>
            </w:r>
          </w:p>
        </w:tc>
        <w:tc>
          <w:tcPr>
            <w:tcW w:w="964" w:type="dxa"/>
            <w:vAlign w:val="bottom"/>
          </w:tcPr>
          <w:p w14:paraId="2C83AB4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0.001</w:t>
            </w:r>
          </w:p>
        </w:tc>
        <w:tc>
          <w:tcPr>
            <w:tcW w:w="964" w:type="dxa"/>
            <w:vAlign w:val="bottom"/>
          </w:tcPr>
          <w:p w14:paraId="524FB40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0.001</w:t>
            </w:r>
          </w:p>
        </w:tc>
        <w:tc>
          <w:tcPr>
            <w:tcW w:w="964" w:type="dxa"/>
            <w:vAlign w:val="bottom"/>
          </w:tcPr>
          <w:p w14:paraId="56BAC24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0.000</w:t>
            </w:r>
          </w:p>
        </w:tc>
        <w:tc>
          <w:tcPr>
            <w:tcW w:w="964" w:type="dxa"/>
            <w:vAlign w:val="bottom"/>
          </w:tcPr>
          <w:p w14:paraId="55BB945A"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8371EE2" w14:textId="77777777" w:rsidR="00112EA8" w:rsidRPr="00334A67" w:rsidRDefault="00112EA8" w:rsidP="00112EA8">
            <w:pPr>
              <w:jc w:val="center"/>
              <w:rPr>
                <w:rFonts w:ascii="Aptos" w:eastAsia="Aptos" w:hAnsi="Aptos" w:cs="Times New Roman"/>
                <w:sz w:val="18"/>
                <w:szCs w:val="18"/>
              </w:rPr>
            </w:pPr>
          </w:p>
        </w:tc>
      </w:tr>
      <w:tr w:rsidR="00112EA8" w:rsidRPr="00334A67" w14:paraId="359159EF" w14:textId="77777777" w:rsidTr="00FE472E">
        <w:tc>
          <w:tcPr>
            <w:tcW w:w="2835" w:type="dxa"/>
          </w:tcPr>
          <w:p w14:paraId="7CDA8518" w14:textId="77777777" w:rsidR="00112EA8" w:rsidRPr="00334A67" w:rsidRDefault="00112EA8" w:rsidP="00112EA8">
            <w:pPr>
              <w:rPr>
                <w:rFonts w:ascii="Aptos" w:eastAsia="Aptos" w:hAnsi="Aptos" w:cs="Times New Roman"/>
                <w:sz w:val="18"/>
                <w:szCs w:val="18"/>
              </w:rPr>
            </w:pPr>
          </w:p>
        </w:tc>
        <w:tc>
          <w:tcPr>
            <w:tcW w:w="964" w:type="dxa"/>
            <w:vAlign w:val="bottom"/>
          </w:tcPr>
          <w:p w14:paraId="6630F409"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F0EE31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(0.094)</w:t>
            </w:r>
          </w:p>
        </w:tc>
        <w:tc>
          <w:tcPr>
            <w:tcW w:w="964" w:type="dxa"/>
            <w:vAlign w:val="bottom"/>
          </w:tcPr>
          <w:p w14:paraId="792B0A2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c>
          <w:tcPr>
            <w:tcW w:w="964" w:type="dxa"/>
            <w:vAlign w:val="bottom"/>
          </w:tcPr>
          <w:p w14:paraId="03314C8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(0.108)</w:t>
            </w:r>
          </w:p>
        </w:tc>
        <w:tc>
          <w:tcPr>
            <w:tcW w:w="964" w:type="dxa"/>
            <w:vAlign w:val="bottom"/>
          </w:tcPr>
          <w:p w14:paraId="15512F6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(0.108)</w:t>
            </w:r>
          </w:p>
        </w:tc>
        <w:tc>
          <w:tcPr>
            <w:tcW w:w="964" w:type="dxa"/>
            <w:vAlign w:val="bottom"/>
          </w:tcPr>
          <w:p w14:paraId="66947F40"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9E29C41" w14:textId="77777777" w:rsidR="00112EA8" w:rsidRPr="00334A67" w:rsidRDefault="00112EA8" w:rsidP="00112EA8">
            <w:pPr>
              <w:jc w:val="center"/>
              <w:rPr>
                <w:rFonts w:ascii="Aptos" w:eastAsia="Aptos" w:hAnsi="Aptos" w:cs="Times New Roman"/>
                <w:sz w:val="18"/>
                <w:szCs w:val="18"/>
              </w:rPr>
            </w:pPr>
          </w:p>
        </w:tc>
      </w:tr>
      <w:tr w:rsidR="00112EA8" w:rsidRPr="00334A67" w14:paraId="6CA8C2F0" w14:textId="77777777" w:rsidTr="00FE472E">
        <w:tc>
          <w:tcPr>
            <w:tcW w:w="2835" w:type="dxa"/>
          </w:tcPr>
          <w:p w14:paraId="2433E404" w14:textId="67B3BB0B"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w:t>
            </w:r>
            <w:r w:rsidRPr="00112EA8">
              <w:rPr>
                <w:rFonts w:ascii="Aptos" w:eastAsia="Aptos" w:hAnsi="Aptos" w:cs="Times New Roman"/>
                <w:sz w:val="18"/>
                <w:szCs w:val="18"/>
              </w:rPr>
              <w:t>male</w:t>
            </w:r>
          </w:p>
        </w:tc>
        <w:tc>
          <w:tcPr>
            <w:tcW w:w="964" w:type="dxa"/>
            <w:vAlign w:val="bottom"/>
          </w:tcPr>
          <w:p w14:paraId="75BF3E2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4C029B2"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B0C6F1A"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70EFF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-0.151**</w:t>
            </w:r>
          </w:p>
        </w:tc>
        <w:tc>
          <w:tcPr>
            <w:tcW w:w="964" w:type="dxa"/>
            <w:vAlign w:val="bottom"/>
          </w:tcPr>
          <w:p w14:paraId="25660CE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-0.216**</w:t>
            </w:r>
          </w:p>
        </w:tc>
        <w:tc>
          <w:tcPr>
            <w:tcW w:w="964" w:type="dxa"/>
            <w:vAlign w:val="bottom"/>
          </w:tcPr>
          <w:p w14:paraId="570A26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-0.133</w:t>
            </w:r>
          </w:p>
        </w:tc>
        <w:tc>
          <w:tcPr>
            <w:tcW w:w="964" w:type="dxa"/>
            <w:vAlign w:val="bottom"/>
          </w:tcPr>
          <w:p w14:paraId="3B815BB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-0.286***</w:t>
            </w:r>
          </w:p>
        </w:tc>
      </w:tr>
      <w:tr w:rsidR="00112EA8" w:rsidRPr="00334A67" w14:paraId="57CCBD88" w14:textId="77777777" w:rsidTr="00FE472E">
        <w:tc>
          <w:tcPr>
            <w:tcW w:w="2835" w:type="dxa"/>
          </w:tcPr>
          <w:p w14:paraId="214B5F42" w14:textId="77777777" w:rsidR="00112EA8" w:rsidRPr="00334A67" w:rsidRDefault="00112EA8" w:rsidP="00112EA8">
            <w:pPr>
              <w:rPr>
                <w:rFonts w:ascii="Aptos" w:eastAsia="Aptos" w:hAnsi="Aptos" w:cs="Times New Roman"/>
                <w:sz w:val="18"/>
                <w:szCs w:val="18"/>
              </w:rPr>
            </w:pPr>
          </w:p>
        </w:tc>
        <w:tc>
          <w:tcPr>
            <w:tcW w:w="964" w:type="dxa"/>
            <w:vAlign w:val="bottom"/>
          </w:tcPr>
          <w:p w14:paraId="63923A5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BD62EB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2CB2B5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74BD65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(0.070)</w:t>
            </w:r>
          </w:p>
        </w:tc>
        <w:tc>
          <w:tcPr>
            <w:tcW w:w="964" w:type="dxa"/>
            <w:vAlign w:val="bottom"/>
          </w:tcPr>
          <w:p w14:paraId="2369D67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c>
          <w:tcPr>
            <w:tcW w:w="964" w:type="dxa"/>
            <w:vAlign w:val="bottom"/>
          </w:tcPr>
          <w:p w14:paraId="2E55626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(0.150)</w:t>
            </w:r>
          </w:p>
        </w:tc>
        <w:tc>
          <w:tcPr>
            <w:tcW w:w="964" w:type="dxa"/>
            <w:vAlign w:val="bottom"/>
          </w:tcPr>
          <w:p w14:paraId="1CADEF9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(0.089)</w:t>
            </w:r>
          </w:p>
        </w:tc>
      </w:tr>
      <w:tr w:rsidR="00112EA8" w:rsidRPr="00334A67" w14:paraId="69832CF0" w14:textId="77777777" w:rsidTr="00FE472E">
        <w:tc>
          <w:tcPr>
            <w:tcW w:w="2835" w:type="dxa"/>
          </w:tcPr>
          <w:p w14:paraId="648FF028" w14:textId="3CD3273C"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1st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vAlign w:val="bottom"/>
          </w:tcPr>
          <w:p w14:paraId="00FD2200"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0A0E09F5"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57A0B912"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4BE8CE4E"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3D3F519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0.150</w:t>
            </w:r>
          </w:p>
        </w:tc>
        <w:tc>
          <w:tcPr>
            <w:tcW w:w="964" w:type="dxa"/>
            <w:vAlign w:val="bottom"/>
          </w:tcPr>
          <w:p w14:paraId="4128E93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-0.087</w:t>
            </w:r>
          </w:p>
        </w:tc>
        <w:tc>
          <w:tcPr>
            <w:tcW w:w="964" w:type="dxa"/>
            <w:vAlign w:val="bottom"/>
          </w:tcPr>
          <w:p w14:paraId="5988A08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0.337**</w:t>
            </w:r>
          </w:p>
        </w:tc>
      </w:tr>
      <w:tr w:rsidR="00112EA8" w:rsidRPr="00334A67" w14:paraId="02C8ACA3" w14:textId="77777777" w:rsidTr="00FE472E">
        <w:tc>
          <w:tcPr>
            <w:tcW w:w="2835" w:type="dxa"/>
          </w:tcPr>
          <w:p w14:paraId="685FE17B" w14:textId="77777777" w:rsidR="00112EA8" w:rsidRPr="00334A67" w:rsidRDefault="00112EA8" w:rsidP="00112EA8">
            <w:pPr>
              <w:rPr>
                <w:rFonts w:ascii="Aptos" w:eastAsia="Aptos" w:hAnsi="Aptos" w:cs="Times New Roman"/>
                <w:sz w:val="18"/>
                <w:szCs w:val="18"/>
              </w:rPr>
            </w:pPr>
          </w:p>
        </w:tc>
        <w:tc>
          <w:tcPr>
            <w:tcW w:w="964" w:type="dxa"/>
            <w:vAlign w:val="bottom"/>
          </w:tcPr>
          <w:p w14:paraId="415A13E9"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7BA9E8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D603C18"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FEE2E26"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F6D41F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(0.129)</w:t>
            </w:r>
          </w:p>
        </w:tc>
        <w:tc>
          <w:tcPr>
            <w:tcW w:w="964" w:type="dxa"/>
            <w:vAlign w:val="bottom"/>
          </w:tcPr>
          <w:p w14:paraId="0D87A81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(0.187)</w:t>
            </w:r>
          </w:p>
        </w:tc>
        <w:tc>
          <w:tcPr>
            <w:tcW w:w="964" w:type="dxa"/>
            <w:vAlign w:val="bottom"/>
          </w:tcPr>
          <w:p w14:paraId="28488FF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(0.122)</w:t>
            </w:r>
          </w:p>
        </w:tc>
      </w:tr>
      <w:tr w:rsidR="00112EA8" w:rsidRPr="00334A67" w14:paraId="11DB2BAB" w14:textId="77777777" w:rsidTr="00FE472E">
        <w:tc>
          <w:tcPr>
            <w:tcW w:w="2835" w:type="dxa"/>
          </w:tcPr>
          <w:p w14:paraId="6793A6E1" w14:textId="705EE431"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2nd sem. </w:t>
            </w:r>
            <w:r w:rsidRPr="00334A67">
              <w:rPr>
                <w:rFonts w:ascii="Aptos" w:eastAsia="Aptos" w:hAnsi="Aptos" w:cs="Times New Roman"/>
                <w:sz w:val="18"/>
                <w:szCs w:val="18"/>
                <w:lang w:val="en-GB"/>
              </w:rPr>
              <w:t>* Fe</w:t>
            </w:r>
            <w:r w:rsidRPr="00112EA8">
              <w:rPr>
                <w:rFonts w:ascii="Aptos" w:eastAsia="Aptos" w:hAnsi="Aptos" w:cs="Times New Roman"/>
                <w:sz w:val="18"/>
                <w:szCs w:val="18"/>
                <w:lang w:val="en-GB"/>
              </w:rPr>
              <w:t>male</w:t>
            </w:r>
          </w:p>
        </w:tc>
        <w:tc>
          <w:tcPr>
            <w:tcW w:w="964" w:type="dxa"/>
            <w:vAlign w:val="bottom"/>
          </w:tcPr>
          <w:p w14:paraId="2675F263"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15E098FC"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6459A6EE"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5E65D8D1" w14:textId="77777777" w:rsidR="00112EA8" w:rsidRPr="00334A67" w:rsidRDefault="00112EA8" w:rsidP="00112EA8">
            <w:pPr>
              <w:jc w:val="center"/>
              <w:rPr>
                <w:rFonts w:ascii="Aptos" w:eastAsia="Aptos" w:hAnsi="Aptos" w:cs="Times New Roman"/>
                <w:sz w:val="18"/>
                <w:szCs w:val="18"/>
                <w:lang w:val="en-GB"/>
              </w:rPr>
            </w:pPr>
          </w:p>
        </w:tc>
        <w:tc>
          <w:tcPr>
            <w:tcW w:w="964" w:type="dxa"/>
            <w:vAlign w:val="bottom"/>
          </w:tcPr>
          <w:p w14:paraId="043BBA6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0.048</w:t>
            </w:r>
          </w:p>
        </w:tc>
        <w:tc>
          <w:tcPr>
            <w:tcW w:w="964" w:type="dxa"/>
            <w:vAlign w:val="bottom"/>
          </w:tcPr>
          <w:p w14:paraId="026A80D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-0.286</w:t>
            </w:r>
          </w:p>
        </w:tc>
        <w:tc>
          <w:tcPr>
            <w:tcW w:w="964" w:type="dxa"/>
            <w:vAlign w:val="bottom"/>
          </w:tcPr>
          <w:p w14:paraId="4ADCC0B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0.201</w:t>
            </w:r>
          </w:p>
        </w:tc>
      </w:tr>
      <w:tr w:rsidR="00112EA8" w:rsidRPr="00334A67" w14:paraId="3821B7E2" w14:textId="77777777" w:rsidTr="00FE472E">
        <w:tc>
          <w:tcPr>
            <w:tcW w:w="2835" w:type="dxa"/>
          </w:tcPr>
          <w:p w14:paraId="20270628" w14:textId="77777777" w:rsidR="00112EA8" w:rsidRPr="00334A67" w:rsidRDefault="00112EA8" w:rsidP="00112EA8">
            <w:pPr>
              <w:rPr>
                <w:rFonts w:ascii="Aptos" w:eastAsia="Aptos" w:hAnsi="Aptos" w:cs="Times New Roman"/>
                <w:sz w:val="18"/>
                <w:szCs w:val="18"/>
              </w:rPr>
            </w:pPr>
          </w:p>
        </w:tc>
        <w:tc>
          <w:tcPr>
            <w:tcW w:w="964" w:type="dxa"/>
            <w:vAlign w:val="bottom"/>
          </w:tcPr>
          <w:p w14:paraId="1423E781"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074F177"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1604582"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5577FEA"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48D31F3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(0.188)</w:t>
            </w:r>
          </w:p>
        </w:tc>
        <w:tc>
          <w:tcPr>
            <w:tcW w:w="964" w:type="dxa"/>
            <w:vAlign w:val="bottom"/>
          </w:tcPr>
          <w:p w14:paraId="6661F18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(0.236)</w:t>
            </w:r>
          </w:p>
        </w:tc>
        <w:tc>
          <w:tcPr>
            <w:tcW w:w="964" w:type="dxa"/>
            <w:vAlign w:val="bottom"/>
          </w:tcPr>
          <w:p w14:paraId="567A97E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(0.226)</w:t>
            </w:r>
          </w:p>
        </w:tc>
      </w:tr>
      <w:tr w:rsidR="00112EA8" w:rsidRPr="00334A67" w14:paraId="0DE4C6C9" w14:textId="77777777" w:rsidTr="00FE472E">
        <w:tc>
          <w:tcPr>
            <w:tcW w:w="2835" w:type="dxa"/>
          </w:tcPr>
          <w:p w14:paraId="00981978" w14:textId="23C93E86"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vAlign w:val="bottom"/>
          </w:tcPr>
          <w:p w14:paraId="6615C531"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C3AD645"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83B08D5"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BCE9F4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0.206***</w:t>
            </w:r>
          </w:p>
        </w:tc>
        <w:tc>
          <w:tcPr>
            <w:tcW w:w="964" w:type="dxa"/>
            <w:vAlign w:val="bottom"/>
          </w:tcPr>
          <w:p w14:paraId="40C1671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0.208***</w:t>
            </w:r>
          </w:p>
        </w:tc>
        <w:tc>
          <w:tcPr>
            <w:tcW w:w="964" w:type="dxa"/>
            <w:vAlign w:val="bottom"/>
          </w:tcPr>
          <w:p w14:paraId="569BF62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0.184</w:t>
            </w:r>
          </w:p>
        </w:tc>
        <w:tc>
          <w:tcPr>
            <w:tcW w:w="964" w:type="dxa"/>
            <w:vAlign w:val="bottom"/>
          </w:tcPr>
          <w:p w14:paraId="384017F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0.288***</w:t>
            </w:r>
          </w:p>
        </w:tc>
      </w:tr>
      <w:tr w:rsidR="00112EA8" w:rsidRPr="00334A67" w14:paraId="3184A24C" w14:textId="77777777" w:rsidTr="00FE472E">
        <w:tc>
          <w:tcPr>
            <w:tcW w:w="2835" w:type="dxa"/>
          </w:tcPr>
          <w:p w14:paraId="1CAAD541" w14:textId="77777777" w:rsidR="00112EA8" w:rsidRPr="00334A67" w:rsidRDefault="00112EA8" w:rsidP="00112EA8">
            <w:pPr>
              <w:rPr>
                <w:rFonts w:ascii="Aptos" w:eastAsia="Aptos" w:hAnsi="Aptos" w:cs="Times New Roman"/>
                <w:sz w:val="18"/>
                <w:szCs w:val="18"/>
              </w:rPr>
            </w:pPr>
          </w:p>
        </w:tc>
        <w:tc>
          <w:tcPr>
            <w:tcW w:w="964" w:type="dxa"/>
            <w:vAlign w:val="bottom"/>
          </w:tcPr>
          <w:p w14:paraId="60C3D5FC"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3F5074D"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A25FE3E"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E97989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(0.075)</w:t>
            </w:r>
          </w:p>
        </w:tc>
        <w:tc>
          <w:tcPr>
            <w:tcW w:w="964" w:type="dxa"/>
            <w:vAlign w:val="bottom"/>
          </w:tcPr>
          <w:p w14:paraId="38C5D3A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(0.075)</w:t>
            </w:r>
          </w:p>
        </w:tc>
        <w:tc>
          <w:tcPr>
            <w:tcW w:w="964" w:type="dxa"/>
            <w:vAlign w:val="bottom"/>
          </w:tcPr>
          <w:p w14:paraId="1855EF6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(0.133)</w:t>
            </w:r>
          </w:p>
        </w:tc>
        <w:tc>
          <w:tcPr>
            <w:tcW w:w="964" w:type="dxa"/>
            <w:vAlign w:val="bottom"/>
          </w:tcPr>
          <w:p w14:paraId="33CF448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(0.094)</w:t>
            </w:r>
          </w:p>
        </w:tc>
      </w:tr>
      <w:tr w:rsidR="00112EA8" w:rsidRPr="00334A67" w14:paraId="09D115FA" w14:textId="77777777" w:rsidTr="00FE472E">
        <w:tc>
          <w:tcPr>
            <w:tcW w:w="2835" w:type="dxa"/>
          </w:tcPr>
          <w:p w14:paraId="4852FA60" w14:textId="603954D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Maths score </w:t>
            </w:r>
            <w:r w:rsidRPr="00334A67">
              <w:rPr>
                <w:rFonts w:ascii="Aptos" w:eastAsia="Aptos" w:hAnsi="Aptos" w:cs="Times New Roman"/>
                <w:sz w:val="18"/>
                <w:szCs w:val="18"/>
              </w:rPr>
              <w:t>(baseline)</w:t>
            </w:r>
          </w:p>
        </w:tc>
        <w:tc>
          <w:tcPr>
            <w:tcW w:w="964" w:type="dxa"/>
            <w:vAlign w:val="bottom"/>
          </w:tcPr>
          <w:p w14:paraId="325C1AA1"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2765F98"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623DFA2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0.283***</w:t>
            </w:r>
          </w:p>
        </w:tc>
        <w:tc>
          <w:tcPr>
            <w:tcW w:w="964" w:type="dxa"/>
            <w:vAlign w:val="bottom"/>
          </w:tcPr>
          <w:p w14:paraId="7EB34D6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0.293***</w:t>
            </w:r>
          </w:p>
        </w:tc>
        <w:tc>
          <w:tcPr>
            <w:tcW w:w="964" w:type="dxa"/>
            <w:vAlign w:val="bottom"/>
          </w:tcPr>
          <w:p w14:paraId="3FADB6C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0.294***</w:t>
            </w:r>
          </w:p>
        </w:tc>
        <w:tc>
          <w:tcPr>
            <w:tcW w:w="964" w:type="dxa"/>
            <w:vAlign w:val="bottom"/>
          </w:tcPr>
          <w:p w14:paraId="064986B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0.213***</w:t>
            </w:r>
          </w:p>
        </w:tc>
        <w:tc>
          <w:tcPr>
            <w:tcW w:w="964" w:type="dxa"/>
            <w:vAlign w:val="bottom"/>
          </w:tcPr>
          <w:p w14:paraId="4DC1406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0.409***</w:t>
            </w:r>
          </w:p>
        </w:tc>
      </w:tr>
      <w:tr w:rsidR="00112EA8" w:rsidRPr="00334A67" w14:paraId="62348EB9" w14:textId="77777777" w:rsidTr="00FE472E">
        <w:tc>
          <w:tcPr>
            <w:tcW w:w="2835" w:type="dxa"/>
          </w:tcPr>
          <w:p w14:paraId="3544C7C7" w14:textId="77777777" w:rsidR="00112EA8" w:rsidRPr="00334A67" w:rsidRDefault="00112EA8" w:rsidP="00112EA8">
            <w:pPr>
              <w:rPr>
                <w:rFonts w:ascii="Aptos" w:eastAsia="Aptos" w:hAnsi="Aptos" w:cs="Times New Roman"/>
                <w:sz w:val="18"/>
                <w:szCs w:val="18"/>
              </w:rPr>
            </w:pPr>
          </w:p>
        </w:tc>
        <w:tc>
          <w:tcPr>
            <w:tcW w:w="964" w:type="dxa"/>
            <w:vAlign w:val="bottom"/>
          </w:tcPr>
          <w:p w14:paraId="2AB0DA5C"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5DB5D6A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23F9DA8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(0.042)</w:t>
            </w:r>
          </w:p>
        </w:tc>
        <w:tc>
          <w:tcPr>
            <w:tcW w:w="964" w:type="dxa"/>
            <w:vAlign w:val="bottom"/>
          </w:tcPr>
          <w:p w14:paraId="4342516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(0.043)</w:t>
            </w:r>
          </w:p>
        </w:tc>
        <w:tc>
          <w:tcPr>
            <w:tcW w:w="964" w:type="dxa"/>
            <w:vAlign w:val="bottom"/>
          </w:tcPr>
          <w:p w14:paraId="6239B1C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(0.042)</w:t>
            </w:r>
          </w:p>
        </w:tc>
        <w:tc>
          <w:tcPr>
            <w:tcW w:w="964" w:type="dxa"/>
            <w:vAlign w:val="bottom"/>
          </w:tcPr>
          <w:p w14:paraId="5A655B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(0.066)</w:t>
            </w:r>
          </w:p>
        </w:tc>
        <w:tc>
          <w:tcPr>
            <w:tcW w:w="964" w:type="dxa"/>
            <w:vAlign w:val="bottom"/>
          </w:tcPr>
          <w:p w14:paraId="7D708F4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(0.059)</w:t>
            </w:r>
          </w:p>
        </w:tc>
      </w:tr>
      <w:tr w:rsidR="00112EA8" w:rsidRPr="00334A67" w14:paraId="2C26D9C7" w14:textId="77777777" w:rsidTr="00FE472E">
        <w:tc>
          <w:tcPr>
            <w:tcW w:w="2835" w:type="dxa"/>
          </w:tcPr>
          <w:p w14:paraId="5F78E6C1" w14:textId="77777777" w:rsidR="00112EA8" w:rsidRPr="00334A67" w:rsidRDefault="00112EA8" w:rsidP="00112EA8">
            <w:pPr>
              <w:rPr>
                <w:rFonts w:ascii="Aptos" w:eastAsia="Aptos" w:hAnsi="Aptos" w:cs="Times New Roman"/>
                <w:sz w:val="18"/>
                <w:szCs w:val="18"/>
              </w:rPr>
            </w:pPr>
          </w:p>
        </w:tc>
        <w:tc>
          <w:tcPr>
            <w:tcW w:w="964" w:type="dxa"/>
            <w:vAlign w:val="bottom"/>
          </w:tcPr>
          <w:p w14:paraId="3C3951EE"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E08ECCD"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7717068"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15F20A0B"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01780DAF"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75B1A333" w14:textId="77777777" w:rsidR="00112EA8" w:rsidRPr="00334A67" w:rsidRDefault="00112EA8" w:rsidP="00112EA8">
            <w:pPr>
              <w:jc w:val="center"/>
              <w:rPr>
                <w:rFonts w:ascii="Aptos" w:eastAsia="Aptos" w:hAnsi="Aptos" w:cs="Times New Roman"/>
                <w:sz w:val="18"/>
                <w:szCs w:val="18"/>
              </w:rPr>
            </w:pPr>
          </w:p>
        </w:tc>
        <w:tc>
          <w:tcPr>
            <w:tcW w:w="964" w:type="dxa"/>
            <w:vAlign w:val="bottom"/>
          </w:tcPr>
          <w:p w14:paraId="3ACED750" w14:textId="77777777" w:rsidR="00112EA8" w:rsidRPr="00334A67" w:rsidRDefault="00112EA8" w:rsidP="00112EA8">
            <w:pPr>
              <w:jc w:val="center"/>
              <w:rPr>
                <w:rFonts w:ascii="Aptos" w:eastAsia="Aptos" w:hAnsi="Aptos" w:cs="Times New Roman"/>
                <w:sz w:val="18"/>
                <w:szCs w:val="18"/>
              </w:rPr>
            </w:pPr>
          </w:p>
        </w:tc>
      </w:tr>
      <w:tr w:rsidR="00112EA8" w:rsidRPr="00334A67" w14:paraId="03796964" w14:textId="77777777" w:rsidTr="00FE472E">
        <w:tc>
          <w:tcPr>
            <w:tcW w:w="2835" w:type="dxa"/>
          </w:tcPr>
          <w:p w14:paraId="697D663B" w14:textId="1626F27D"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vAlign w:val="bottom"/>
          </w:tcPr>
          <w:p w14:paraId="0AC7D57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825</w:t>
            </w:r>
          </w:p>
        </w:tc>
        <w:tc>
          <w:tcPr>
            <w:tcW w:w="964" w:type="dxa"/>
            <w:vAlign w:val="bottom"/>
          </w:tcPr>
          <w:p w14:paraId="2F548BD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825</w:t>
            </w:r>
          </w:p>
        </w:tc>
        <w:tc>
          <w:tcPr>
            <w:tcW w:w="964" w:type="dxa"/>
            <w:vAlign w:val="bottom"/>
          </w:tcPr>
          <w:p w14:paraId="5984D87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825</w:t>
            </w:r>
          </w:p>
        </w:tc>
        <w:tc>
          <w:tcPr>
            <w:tcW w:w="964" w:type="dxa"/>
            <w:vAlign w:val="bottom"/>
          </w:tcPr>
          <w:p w14:paraId="587163F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825</w:t>
            </w:r>
          </w:p>
        </w:tc>
        <w:tc>
          <w:tcPr>
            <w:tcW w:w="964" w:type="dxa"/>
            <w:vAlign w:val="bottom"/>
          </w:tcPr>
          <w:p w14:paraId="1115A61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825</w:t>
            </w:r>
          </w:p>
        </w:tc>
        <w:tc>
          <w:tcPr>
            <w:tcW w:w="964" w:type="dxa"/>
            <w:vAlign w:val="bottom"/>
          </w:tcPr>
          <w:p w14:paraId="0690CD1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344</w:t>
            </w:r>
          </w:p>
        </w:tc>
        <w:tc>
          <w:tcPr>
            <w:tcW w:w="964" w:type="dxa"/>
            <w:vAlign w:val="bottom"/>
          </w:tcPr>
          <w:p w14:paraId="7C19C3C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481</w:t>
            </w:r>
          </w:p>
        </w:tc>
      </w:tr>
      <w:tr w:rsidR="00112EA8" w:rsidRPr="00334A67" w14:paraId="49C6E0FF" w14:textId="77777777" w:rsidTr="00FE472E">
        <w:tc>
          <w:tcPr>
            <w:tcW w:w="2835" w:type="dxa"/>
          </w:tcPr>
          <w:p w14:paraId="63CCD39A" w14:textId="5539D678"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vAlign w:val="bottom"/>
          </w:tcPr>
          <w:p w14:paraId="43DEB69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c>
          <w:tcPr>
            <w:tcW w:w="964" w:type="dxa"/>
            <w:vAlign w:val="bottom"/>
          </w:tcPr>
          <w:p w14:paraId="520F1A5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vAlign w:val="bottom"/>
          </w:tcPr>
          <w:p w14:paraId="2873506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0.110</w:t>
            </w:r>
          </w:p>
        </w:tc>
        <w:tc>
          <w:tcPr>
            <w:tcW w:w="964" w:type="dxa"/>
            <w:vAlign w:val="bottom"/>
          </w:tcPr>
          <w:p w14:paraId="6ADF76F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0.123</w:t>
            </w:r>
          </w:p>
        </w:tc>
        <w:tc>
          <w:tcPr>
            <w:tcW w:w="964" w:type="dxa"/>
            <w:vAlign w:val="bottom"/>
          </w:tcPr>
          <w:p w14:paraId="19E4113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0.124</w:t>
            </w:r>
          </w:p>
        </w:tc>
        <w:tc>
          <w:tcPr>
            <w:tcW w:w="964" w:type="dxa"/>
            <w:vAlign w:val="bottom"/>
          </w:tcPr>
          <w:p w14:paraId="5D752E0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964" w:type="dxa"/>
            <w:vAlign w:val="bottom"/>
          </w:tcPr>
          <w:p w14:paraId="7374254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0.156</w:t>
            </w:r>
          </w:p>
        </w:tc>
      </w:tr>
      <w:tr w:rsidR="00112EA8" w:rsidRPr="00334A67" w14:paraId="00E6D3F6" w14:textId="77777777" w:rsidTr="00FE472E">
        <w:tc>
          <w:tcPr>
            <w:tcW w:w="2835" w:type="dxa"/>
          </w:tcPr>
          <w:p w14:paraId="6DB26622" w14:textId="523E8503"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70051BD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F09D9C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7F3821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23D1FF4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A3A06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2F21DF0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4176AD6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4</w:t>
            </w:r>
          </w:p>
        </w:tc>
      </w:tr>
      <w:tr w:rsidR="00112EA8" w:rsidRPr="00334A67" w14:paraId="4894CB22" w14:textId="77777777" w:rsidTr="00FE472E">
        <w:tc>
          <w:tcPr>
            <w:tcW w:w="2835" w:type="dxa"/>
          </w:tcPr>
          <w:p w14:paraId="325E36CC" w14:textId="5D02173D"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6368ECF3" w14:textId="13915280"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4B571E80" w14:textId="078B1394"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839EC2A" w14:textId="6CF026B5"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125F508" w14:textId="191AC2DC"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7835EB5A" w14:textId="7B2B7F5D"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4792C56B" w14:textId="07311C25"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4AC7F19" w14:textId="72172157"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64434CF9" w14:textId="77777777" w:rsidTr="00FE472E">
        <w:tc>
          <w:tcPr>
            <w:tcW w:w="9583" w:type="dxa"/>
            <w:gridSpan w:val="8"/>
          </w:tcPr>
          <w:p w14:paraId="0F41A428" w14:textId="08643192" w:rsidR="00334A67" w:rsidRPr="003B000B"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00965CFB" w:rsidRPr="00112EA8">
              <w:rPr>
                <w:rFonts w:ascii="Aptos" w:eastAsia="Times New Roman" w:hAnsi="Aptos" w:cs="Calibri"/>
                <w:sz w:val="18"/>
                <w:szCs w:val="18"/>
                <w:lang w:val="en-GB" w:eastAsia="it-IT"/>
              </w:rPr>
              <w:t xml:space="preserve">Variables </w:t>
            </w:r>
            <w:r w:rsidR="00965CFB" w:rsidRPr="00334A67">
              <w:rPr>
                <w:rFonts w:ascii="Aptos" w:eastAsia="Times New Roman" w:hAnsi="Aptos" w:cs="Calibri"/>
                <w:sz w:val="18"/>
                <w:szCs w:val="18"/>
                <w:lang w:val="en-GB" w:eastAsia="it-IT"/>
              </w:rPr>
              <w:t>“</w:t>
            </w:r>
            <w:r w:rsidR="00965CFB" w:rsidRPr="00112EA8">
              <w:rPr>
                <w:rFonts w:ascii="Aptos" w:eastAsia="Times New Roman" w:hAnsi="Aptos" w:cs="Calibri"/>
                <w:sz w:val="18"/>
                <w:szCs w:val="18"/>
                <w:lang w:val="en-GB" w:eastAsia="it-IT"/>
              </w:rPr>
              <w:t xml:space="preserve">migration </w:t>
            </w:r>
            <w:r w:rsidR="00965CFB" w:rsidRPr="00334A67">
              <w:rPr>
                <w:rFonts w:ascii="Aptos" w:eastAsia="Times New Roman" w:hAnsi="Aptos" w:cs="Calibri"/>
                <w:sz w:val="18"/>
                <w:szCs w:val="18"/>
                <w:lang w:val="en-GB" w:eastAsia="it-IT"/>
              </w:rPr>
              <w:t xml:space="preserve">background” </w:t>
            </w:r>
            <w:r w:rsidR="00965CFB" w:rsidRPr="00112EA8">
              <w:rPr>
                <w:rFonts w:ascii="Aptos" w:eastAsia="Times New Roman" w:hAnsi="Aptos" w:cs="Calibri"/>
                <w:sz w:val="18"/>
                <w:szCs w:val="18"/>
                <w:lang w:val="en-GB" w:eastAsia="it-IT"/>
              </w:rPr>
              <w:t>and</w:t>
            </w:r>
            <w:r w:rsidR="00965CFB" w:rsidRPr="00334A67">
              <w:rPr>
                <w:rFonts w:ascii="Aptos" w:eastAsia="Times New Roman" w:hAnsi="Aptos" w:cs="Calibri"/>
                <w:sz w:val="18"/>
                <w:szCs w:val="18"/>
                <w:lang w:val="en-GB" w:eastAsia="it-IT"/>
              </w:rPr>
              <w:t xml:space="preserve"> “</w:t>
            </w:r>
            <w:r w:rsidR="00965CFB" w:rsidRPr="00112EA8">
              <w:rPr>
                <w:rFonts w:ascii="Aptos" w:eastAsia="Times New Roman" w:hAnsi="Aptos" w:cs="Calibri"/>
                <w:sz w:val="18"/>
                <w:szCs w:val="18"/>
                <w:lang w:val="en-GB" w:eastAsia="it-IT"/>
              </w:rPr>
              <w:t>maths score</w:t>
            </w:r>
            <w:r w:rsidR="00965CFB" w:rsidRPr="00334A67">
              <w:rPr>
                <w:rFonts w:ascii="Aptos" w:eastAsia="Times New Roman" w:hAnsi="Aptos" w:cs="Calibri"/>
                <w:sz w:val="18"/>
                <w:szCs w:val="18"/>
                <w:lang w:val="en-GB" w:eastAsia="it-IT"/>
              </w:rPr>
              <w:t>”</w:t>
            </w:r>
            <w:r w:rsidR="00965CFB">
              <w:rPr>
                <w:rFonts w:ascii="Aptos" w:eastAsia="Times New Roman" w:hAnsi="Aptos" w:cs="Calibri"/>
                <w:sz w:val="18"/>
                <w:szCs w:val="18"/>
                <w:lang w:val="en-GB" w:eastAsia="it-IT"/>
              </w:rPr>
              <w:t xml:space="preserve"> are </w:t>
            </w:r>
            <w:r w:rsidR="00965CFB" w:rsidRPr="00112EA8">
              <w:rPr>
                <w:rFonts w:ascii="Aptos" w:eastAsia="Times New Roman" w:hAnsi="Aptos" w:cs="Calibri"/>
                <w:sz w:val="18"/>
                <w:szCs w:val="18"/>
                <w:lang w:val="en-GB" w:eastAsia="it-IT"/>
              </w:rPr>
              <w:t>measured at baseline.</w:t>
            </w:r>
            <w:r w:rsidR="00965CFB" w:rsidRPr="00664F08">
              <w:rPr>
                <w:rFonts w:ascii="Calibri" w:eastAsia="Times New Roman" w:hAnsi="Calibri" w:cs="Calibri"/>
                <w:sz w:val="18"/>
                <w:szCs w:val="18"/>
                <w:lang w:val="en-GB" w:eastAsia="it-IT"/>
              </w:rPr>
              <w:t xml:space="preserve">  </w:t>
            </w:r>
          </w:p>
        </w:tc>
      </w:tr>
    </w:tbl>
    <w:p w14:paraId="3B7CD834" w14:textId="06CE5A67" w:rsidR="00D20A59" w:rsidRPr="003B000B" w:rsidRDefault="00D20A59">
      <w:pPr>
        <w:rPr>
          <w:b/>
          <w:bCs/>
          <w:sz w:val="18"/>
          <w:szCs w:val="18"/>
        </w:rPr>
      </w:pPr>
    </w:p>
    <w:p w14:paraId="543F78B6" w14:textId="3E1A7AC1" w:rsidR="00D20A59" w:rsidRPr="00334A67" w:rsidRDefault="00D20A59" w:rsidP="00D20A59">
      <w:pPr>
        <w:pStyle w:val="Didascalia"/>
      </w:pPr>
      <w:r w:rsidRPr="00D20A59">
        <w:t xml:space="preserve">Table A </w:t>
      </w:r>
      <w:r>
        <w:fldChar w:fldCharType="begin"/>
      </w:r>
      <w:r w:rsidRPr="00D20A59">
        <w:instrText xml:space="preserve"> SEQ Table_A \* ARABIC </w:instrText>
      </w:r>
      <w:r>
        <w:fldChar w:fldCharType="separate"/>
      </w:r>
      <w:r w:rsidR="00CB0669">
        <w:rPr>
          <w:noProof/>
        </w:rPr>
        <w:t>4</w:t>
      </w:r>
      <w:r>
        <w:fldChar w:fldCharType="end"/>
      </w:r>
      <w:r w:rsidRPr="00D20A59">
        <w:t xml:space="preserve">. Effect of the treatment on </w:t>
      </w:r>
      <w:r>
        <w:t xml:space="preserve">the students’ math anxiety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66B644D0" w14:textId="77777777" w:rsidTr="00FE472E">
        <w:tc>
          <w:tcPr>
            <w:tcW w:w="2835" w:type="dxa"/>
          </w:tcPr>
          <w:p w14:paraId="588E4C7F" w14:textId="77777777" w:rsidR="00334A67" w:rsidRPr="00334A67" w:rsidRDefault="00334A67" w:rsidP="00334A67">
            <w:pPr>
              <w:rPr>
                <w:rFonts w:ascii="Aptos" w:eastAsia="Aptos" w:hAnsi="Aptos" w:cs="Times New Roman"/>
                <w:sz w:val="18"/>
                <w:szCs w:val="18"/>
                <w:lang w:val="en-GB"/>
              </w:rPr>
            </w:pPr>
          </w:p>
        </w:tc>
        <w:tc>
          <w:tcPr>
            <w:tcW w:w="964" w:type="dxa"/>
          </w:tcPr>
          <w:p w14:paraId="661981A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7B8F8B2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4CDA4CC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6DC15B9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2DE2B69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6D84CFC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1B249D6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2ACD7464" w14:textId="77777777" w:rsidTr="00FE472E">
        <w:tc>
          <w:tcPr>
            <w:tcW w:w="2835" w:type="dxa"/>
          </w:tcPr>
          <w:p w14:paraId="797AD0B3" w14:textId="77777777" w:rsidR="00334A67" w:rsidRPr="00334A67" w:rsidRDefault="00334A67" w:rsidP="00334A67">
            <w:pPr>
              <w:rPr>
                <w:rFonts w:ascii="Aptos" w:eastAsia="Aptos" w:hAnsi="Aptos" w:cs="Times New Roman"/>
                <w:sz w:val="18"/>
                <w:szCs w:val="18"/>
              </w:rPr>
            </w:pPr>
          </w:p>
        </w:tc>
        <w:tc>
          <w:tcPr>
            <w:tcW w:w="964" w:type="dxa"/>
          </w:tcPr>
          <w:p w14:paraId="77A56DDE" w14:textId="4DFEE4A5" w:rsidR="00334A67" w:rsidRPr="00334A67" w:rsidRDefault="00334A67" w:rsidP="00334A67">
            <w:pPr>
              <w:jc w:val="center"/>
              <w:rPr>
                <w:rFonts w:ascii="Aptos" w:eastAsia="Aptos" w:hAnsi="Aptos" w:cs="Times New Roman"/>
                <w:sz w:val="18"/>
                <w:szCs w:val="18"/>
              </w:rPr>
            </w:pPr>
          </w:p>
        </w:tc>
        <w:tc>
          <w:tcPr>
            <w:tcW w:w="964" w:type="dxa"/>
          </w:tcPr>
          <w:p w14:paraId="2074CDD1" w14:textId="0D63F01B" w:rsidR="00334A67" w:rsidRPr="00334A67" w:rsidRDefault="00334A67" w:rsidP="00334A67">
            <w:pPr>
              <w:jc w:val="center"/>
              <w:rPr>
                <w:rFonts w:ascii="Aptos" w:eastAsia="Aptos" w:hAnsi="Aptos" w:cs="Times New Roman"/>
                <w:sz w:val="18"/>
                <w:szCs w:val="18"/>
              </w:rPr>
            </w:pPr>
          </w:p>
        </w:tc>
        <w:tc>
          <w:tcPr>
            <w:tcW w:w="964" w:type="dxa"/>
          </w:tcPr>
          <w:p w14:paraId="3C08A19E" w14:textId="5D0B1650" w:rsidR="00334A67" w:rsidRPr="00334A67" w:rsidRDefault="00334A67" w:rsidP="00334A67">
            <w:pPr>
              <w:jc w:val="center"/>
              <w:rPr>
                <w:rFonts w:ascii="Aptos" w:eastAsia="Aptos" w:hAnsi="Aptos" w:cs="Times New Roman"/>
                <w:sz w:val="18"/>
                <w:szCs w:val="18"/>
              </w:rPr>
            </w:pPr>
          </w:p>
        </w:tc>
        <w:tc>
          <w:tcPr>
            <w:tcW w:w="964" w:type="dxa"/>
          </w:tcPr>
          <w:p w14:paraId="322D0A4F" w14:textId="59318D6B" w:rsidR="00334A67" w:rsidRPr="00334A67" w:rsidRDefault="00334A67" w:rsidP="00334A67">
            <w:pPr>
              <w:jc w:val="center"/>
              <w:rPr>
                <w:rFonts w:ascii="Aptos" w:eastAsia="Aptos" w:hAnsi="Aptos" w:cs="Times New Roman"/>
                <w:sz w:val="18"/>
                <w:szCs w:val="18"/>
              </w:rPr>
            </w:pPr>
          </w:p>
        </w:tc>
        <w:tc>
          <w:tcPr>
            <w:tcW w:w="964" w:type="dxa"/>
          </w:tcPr>
          <w:p w14:paraId="04F13F5C" w14:textId="0E4A732F" w:rsidR="00334A67" w:rsidRPr="00334A67" w:rsidRDefault="00334A67" w:rsidP="00334A67">
            <w:pPr>
              <w:jc w:val="center"/>
              <w:rPr>
                <w:rFonts w:ascii="Aptos" w:eastAsia="Aptos" w:hAnsi="Aptos" w:cs="Times New Roman"/>
                <w:sz w:val="18"/>
                <w:szCs w:val="18"/>
              </w:rPr>
            </w:pPr>
          </w:p>
        </w:tc>
        <w:tc>
          <w:tcPr>
            <w:tcW w:w="964" w:type="dxa"/>
          </w:tcPr>
          <w:p w14:paraId="36186AEA" w14:textId="56DA4308" w:rsidR="00334A67" w:rsidRPr="00334A67" w:rsidRDefault="00334A67" w:rsidP="00334A67">
            <w:pPr>
              <w:jc w:val="center"/>
              <w:rPr>
                <w:rFonts w:ascii="Aptos" w:eastAsia="Aptos" w:hAnsi="Aptos" w:cs="Times New Roman"/>
                <w:sz w:val="18"/>
                <w:szCs w:val="18"/>
              </w:rPr>
            </w:pPr>
          </w:p>
        </w:tc>
        <w:tc>
          <w:tcPr>
            <w:tcW w:w="964" w:type="dxa"/>
          </w:tcPr>
          <w:p w14:paraId="61CA5937" w14:textId="2B116EF4" w:rsidR="00334A67" w:rsidRPr="00334A67" w:rsidRDefault="00334A67" w:rsidP="00334A67">
            <w:pPr>
              <w:jc w:val="center"/>
              <w:rPr>
                <w:rFonts w:ascii="Aptos" w:eastAsia="Aptos" w:hAnsi="Aptos" w:cs="Times New Roman"/>
                <w:sz w:val="18"/>
                <w:szCs w:val="18"/>
              </w:rPr>
            </w:pPr>
          </w:p>
        </w:tc>
      </w:tr>
      <w:tr w:rsidR="00334A67" w:rsidRPr="00334A67" w14:paraId="3F46D33B" w14:textId="77777777" w:rsidTr="00FE472E">
        <w:tc>
          <w:tcPr>
            <w:tcW w:w="2835" w:type="dxa"/>
          </w:tcPr>
          <w:p w14:paraId="26F6D8E7" w14:textId="6D1B0903" w:rsidR="00334A67" w:rsidRPr="00334A67" w:rsidRDefault="00112EA8" w:rsidP="00334A67">
            <w:pPr>
              <w:rPr>
                <w:rFonts w:ascii="Aptos" w:eastAsia="Aptos" w:hAnsi="Aptos" w:cs="Times New Roman"/>
                <w:sz w:val="18"/>
                <w:szCs w:val="18"/>
                <w:lang w:val="en-GB"/>
              </w:rPr>
            </w:pPr>
            <w:r w:rsidRPr="00112EA8">
              <w:rPr>
                <w:rFonts w:ascii="Aptos" w:eastAsia="Aptos" w:hAnsi="Aptos" w:cs="Times New Roman"/>
                <w:sz w:val="18"/>
                <w:szCs w:val="18"/>
                <w:lang w:val="en-GB"/>
              </w:rPr>
              <w:t>Treatment at 1st semester</w:t>
            </w:r>
          </w:p>
        </w:tc>
        <w:tc>
          <w:tcPr>
            <w:tcW w:w="964" w:type="dxa"/>
            <w:vAlign w:val="bottom"/>
          </w:tcPr>
          <w:p w14:paraId="66EBCEB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-0.076</w:t>
            </w:r>
          </w:p>
        </w:tc>
        <w:tc>
          <w:tcPr>
            <w:tcW w:w="964" w:type="dxa"/>
            <w:vAlign w:val="bottom"/>
          </w:tcPr>
          <w:p w14:paraId="7F66102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-0.076</w:t>
            </w:r>
          </w:p>
        </w:tc>
        <w:tc>
          <w:tcPr>
            <w:tcW w:w="964" w:type="dxa"/>
            <w:vAlign w:val="bottom"/>
          </w:tcPr>
          <w:p w14:paraId="09879C6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-0.074</w:t>
            </w:r>
          </w:p>
        </w:tc>
        <w:tc>
          <w:tcPr>
            <w:tcW w:w="964" w:type="dxa"/>
            <w:vAlign w:val="bottom"/>
          </w:tcPr>
          <w:p w14:paraId="328850F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vAlign w:val="bottom"/>
          </w:tcPr>
          <w:p w14:paraId="3297185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-0.097</w:t>
            </w:r>
          </w:p>
        </w:tc>
        <w:tc>
          <w:tcPr>
            <w:tcW w:w="964" w:type="dxa"/>
            <w:vAlign w:val="bottom"/>
          </w:tcPr>
          <w:p w14:paraId="698E21D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-0.083</w:t>
            </w:r>
          </w:p>
        </w:tc>
        <w:tc>
          <w:tcPr>
            <w:tcW w:w="964" w:type="dxa"/>
            <w:vAlign w:val="bottom"/>
          </w:tcPr>
          <w:p w14:paraId="0CB60E1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-0.115</w:t>
            </w:r>
          </w:p>
        </w:tc>
      </w:tr>
      <w:tr w:rsidR="00334A67" w:rsidRPr="00334A67" w14:paraId="33BCFC02" w14:textId="77777777" w:rsidTr="00FE472E">
        <w:tc>
          <w:tcPr>
            <w:tcW w:w="2835" w:type="dxa"/>
          </w:tcPr>
          <w:p w14:paraId="1B226098" w14:textId="77777777" w:rsidR="00334A67" w:rsidRPr="00334A67" w:rsidRDefault="00334A67" w:rsidP="00334A67">
            <w:pPr>
              <w:rPr>
                <w:rFonts w:ascii="Aptos" w:eastAsia="Aptos" w:hAnsi="Aptos" w:cs="Times New Roman"/>
                <w:sz w:val="18"/>
                <w:szCs w:val="18"/>
              </w:rPr>
            </w:pPr>
          </w:p>
        </w:tc>
        <w:tc>
          <w:tcPr>
            <w:tcW w:w="964" w:type="dxa"/>
            <w:vAlign w:val="bottom"/>
          </w:tcPr>
          <w:p w14:paraId="10E058C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vAlign w:val="bottom"/>
          </w:tcPr>
          <w:p w14:paraId="09B973B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vAlign w:val="bottom"/>
          </w:tcPr>
          <w:p w14:paraId="2A986B7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vAlign w:val="bottom"/>
          </w:tcPr>
          <w:p w14:paraId="345FEBC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vAlign w:val="bottom"/>
          </w:tcPr>
          <w:p w14:paraId="5EE6186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(0.124)</w:t>
            </w:r>
          </w:p>
        </w:tc>
        <w:tc>
          <w:tcPr>
            <w:tcW w:w="964" w:type="dxa"/>
            <w:vAlign w:val="bottom"/>
          </w:tcPr>
          <w:p w14:paraId="3C43D83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(0.164)</w:t>
            </w:r>
          </w:p>
        </w:tc>
        <w:tc>
          <w:tcPr>
            <w:tcW w:w="964" w:type="dxa"/>
            <w:vAlign w:val="bottom"/>
          </w:tcPr>
          <w:p w14:paraId="11CAFF9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(0.154)</w:t>
            </w:r>
          </w:p>
        </w:tc>
      </w:tr>
      <w:tr w:rsidR="00334A67" w:rsidRPr="00334A67" w14:paraId="692F5B48" w14:textId="77777777" w:rsidTr="00FE472E">
        <w:tc>
          <w:tcPr>
            <w:tcW w:w="2835" w:type="dxa"/>
          </w:tcPr>
          <w:p w14:paraId="741CA7A0" w14:textId="400EF12D" w:rsidR="00334A67" w:rsidRPr="00334A67" w:rsidRDefault="00112EA8" w:rsidP="00334A67">
            <w:pPr>
              <w:rPr>
                <w:rFonts w:ascii="Aptos" w:eastAsia="Aptos" w:hAnsi="Aptos" w:cs="Times New Roman"/>
                <w:sz w:val="18"/>
                <w:szCs w:val="18"/>
              </w:rPr>
            </w:pPr>
            <w:r w:rsidRPr="00112EA8">
              <w:rPr>
                <w:rFonts w:ascii="Aptos" w:eastAsia="Aptos" w:hAnsi="Aptos" w:cs="Times New Roman"/>
                <w:sz w:val="18"/>
                <w:szCs w:val="18"/>
                <w:lang w:val="en-GB"/>
              </w:rPr>
              <w:t>Treatment at 2nd semester</w:t>
            </w:r>
          </w:p>
        </w:tc>
        <w:tc>
          <w:tcPr>
            <w:tcW w:w="964" w:type="dxa"/>
            <w:vAlign w:val="bottom"/>
          </w:tcPr>
          <w:p w14:paraId="0A57893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-0.056</w:t>
            </w:r>
          </w:p>
        </w:tc>
        <w:tc>
          <w:tcPr>
            <w:tcW w:w="964" w:type="dxa"/>
            <w:vAlign w:val="bottom"/>
          </w:tcPr>
          <w:p w14:paraId="5B3869A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-0.059</w:t>
            </w:r>
          </w:p>
        </w:tc>
        <w:tc>
          <w:tcPr>
            <w:tcW w:w="964" w:type="dxa"/>
            <w:vAlign w:val="bottom"/>
          </w:tcPr>
          <w:p w14:paraId="1E3B42D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964" w:type="dxa"/>
            <w:vAlign w:val="bottom"/>
          </w:tcPr>
          <w:p w14:paraId="627F9A3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vAlign w:val="bottom"/>
          </w:tcPr>
          <w:p w14:paraId="544B98E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-0.121</w:t>
            </w:r>
          </w:p>
        </w:tc>
        <w:tc>
          <w:tcPr>
            <w:tcW w:w="964" w:type="dxa"/>
            <w:vAlign w:val="bottom"/>
          </w:tcPr>
          <w:p w14:paraId="7335B1D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-0.137</w:t>
            </w:r>
          </w:p>
        </w:tc>
        <w:tc>
          <w:tcPr>
            <w:tcW w:w="964" w:type="dxa"/>
            <w:vAlign w:val="bottom"/>
          </w:tcPr>
          <w:p w14:paraId="6DF4F38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-0.139</w:t>
            </w:r>
          </w:p>
        </w:tc>
      </w:tr>
      <w:tr w:rsidR="00334A67" w:rsidRPr="00334A67" w14:paraId="53CD3439" w14:textId="77777777" w:rsidTr="00FE472E">
        <w:tc>
          <w:tcPr>
            <w:tcW w:w="2835" w:type="dxa"/>
          </w:tcPr>
          <w:p w14:paraId="58CDBFE2" w14:textId="77777777" w:rsidR="00334A67" w:rsidRPr="00334A67" w:rsidRDefault="00334A67" w:rsidP="00334A67">
            <w:pPr>
              <w:rPr>
                <w:rFonts w:ascii="Aptos" w:eastAsia="Aptos" w:hAnsi="Aptos" w:cs="Times New Roman"/>
                <w:sz w:val="18"/>
                <w:szCs w:val="18"/>
              </w:rPr>
            </w:pPr>
          </w:p>
        </w:tc>
        <w:tc>
          <w:tcPr>
            <w:tcW w:w="964" w:type="dxa"/>
            <w:vAlign w:val="bottom"/>
          </w:tcPr>
          <w:p w14:paraId="68471C1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964" w:type="dxa"/>
            <w:vAlign w:val="bottom"/>
          </w:tcPr>
          <w:p w14:paraId="0B0C7F4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(0.086)</w:t>
            </w:r>
          </w:p>
        </w:tc>
        <w:tc>
          <w:tcPr>
            <w:tcW w:w="964" w:type="dxa"/>
            <w:vAlign w:val="bottom"/>
          </w:tcPr>
          <w:p w14:paraId="797BD57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(0.087)</w:t>
            </w:r>
          </w:p>
        </w:tc>
        <w:tc>
          <w:tcPr>
            <w:tcW w:w="964" w:type="dxa"/>
            <w:vAlign w:val="bottom"/>
          </w:tcPr>
          <w:p w14:paraId="1EB8BD5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(0.086)</w:t>
            </w:r>
          </w:p>
        </w:tc>
        <w:tc>
          <w:tcPr>
            <w:tcW w:w="964" w:type="dxa"/>
            <w:vAlign w:val="bottom"/>
          </w:tcPr>
          <w:p w14:paraId="3044E31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(0.117)</w:t>
            </w:r>
          </w:p>
        </w:tc>
        <w:tc>
          <w:tcPr>
            <w:tcW w:w="964" w:type="dxa"/>
            <w:vAlign w:val="bottom"/>
          </w:tcPr>
          <w:p w14:paraId="5DC7AD9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(0.155)</w:t>
            </w:r>
          </w:p>
        </w:tc>
        <w:tc>
          <w:tcPr>
            <w:tcW w:w="964" w:type="dxa"/>
            <w:vAlign w:val="bottom"/>
          </w:tcPr>
          <w:p w14:paraId="505B25F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(0.170)</w:t>
            </w:r>
          </w:p>
        </w:tc>
      </w:tr>
      <w:tr w:rsidR="00334A67" w:rsidRPr="00334A67" w14:paraId="5C82BB60" w14:textId="77777777" w:rsidTr="00FE472E">
        <w:tc>
          <w:tcPr>
            <w:tcW w:w="2835" w:type="dxa"/>
          </w:tcPr>
          <w:p w14:paraId="02595C55" w14:textId="6AEE3E24"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Grad</w:t>
            </w:r>
            <w:r w:rsidR="00112EA8"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vAlign w:val="bottom"/>
          </w:tcPr>
          <w:p w14:paraId="3937D264"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2D8F11E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-0.026</w:t>
            </w:r>
          </w:p>
        </w:tc>
        <w:tc>
          <w:tcPr>
            <w:tcW w:w="964" w:type="dxa"/>
            <w:vAlign w:val="bottom"/>
          </w:tcPr>
          <w:p w14:paraId="64AFD2D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0.217**</w:t>
            </w:r>
          </w:p>
        </w:tc>
        <w:tc>
          <w:tcPr>
            <w:tcW w:w="964" w:type="dxa"/>
            <w:vAlign w:val="bottom"/>
          </w:tcPr>
          <w:p w14:paraId="48396EB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0.178**</w:t>
            </w:r>
          </w:p>
        </w:tc>
        <w:tc>
          <w:tcPr>
            <w:tcW w:w="964" w:type="dxa"/>
            <w:vAlign w:val="bottom"/>
          </w:tcPr>
          <w:p w14:paraId="5E58EA5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0.179**</w:t>
            </w:r>
          </w:p>
        </w:tc>
        <w:tc>
          <w:tcPr>
            <w:tcW w:w="964" w:type="dxa"/>
            <w:vAlign w:val="bottom"/>
          </w:tcPr>
          <w:p w14:paraId="142334F2"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25B2EEE0" w14:textId="77777777" w:rsidR="00334A67" w:rsidRPr="00334A67" w:rsidRDefault="00334A67" w:rsidP="00334A67">
            <w:pPr>
              <w:jc w:val="center"/>
              <w:rPr>
                <w:rFonts w:ascii="Aptos" w:eastAsia="Aptos" w:hAnsi="Aptos" w:cs="Times New Roman"/>
                <w:sz w:val="18"/>
                <w:szCs w:val="18"/>
              </w:rPr>
            </w:pPr>
          </w:p>
        </w:tc>
      </w:tr>
      <w:tr w:rsidR="00334A67" w:rsidRPr="00334A67" w14:paraId="28C59873" w14:textId="77777777" w:rsidTr="00FE472E">
        <w:tc>
          <w:tcPr>
            <w:tcW w:w="2835" w:type="dxa"/>
          </w:tcPr>
          <w:p w14:paraId="1E5B2DF7" w14:textId="77777777" w:rsidR="00334A67" w:rsidRPr="00334A67" w:rsidRDefault="00334A67" w:rsidP="00334A67">
            <w:pPr>
              <w:rPr>
                <w:rFonts w:ascii="Aptos" w:eastAsia="Aptos" w:hAnsi="Aptos" w:cs="Times New Roman"/>
                <w:sz w:val="18"/>
                <w:szCs w:val="18"/>
              </w:rPr>
            </w:pPr>
          </w:p>
        </w:tc>
        <w:tc>
          <w:tcPr>
            <w:tcW w:w="964" w:type="dxa"/>
            <w:vAlign w:val="bottom"/>
          </w:tcPr>
          <w:p w14:paraId="2AFF1946"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779634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(0.068)</w:t>
            </w:r>
          </w:p>
        </w:tc>
        <w:tc>
          <w:tcPr>
            <w:tcW w:w="964" w:type="dxa"/>
            <w:vAlign w:val="bottom"/>
          </w:tcPr>
          <w:p w14:paraId="26E2744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(0.081)</w:t>
            </w:r>
          </w:p>
        </w:tc>
        <w:tc>
          <w:tcPr>
            <w:tcW w:w="964" w:type="dxa"/>
            <w:vAlign w:val="bottom"/>
          </w:tcPr>
          <w:p w14:paraId="5892DD2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vAlign w:val="bottom"/>
          </w:tcPr>
          <w:p w14:paraId="153BA89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vAlign w:val="bottom"/>
          </w:tcPr>
          <w:p w14:paraId="2CC081C0"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703E801C" w14:textId="77777777" w:rsidR="00334A67" w:rsidRPr="00334A67" w:rsidRDefault="00334A67" w:rsidP="00334A67">
            <w:pPr>
              <w:jc w:val="center"/>
              <w:rPr>
                <w:rFonts w:ascii="Aptos" w:eastAsia="Aptos" w:hAnsi="Aptos" w:cs="Times New Roman"/>
                <w:sz w:val="18"/>
                <w:szCs w:val="18"/>
              </w:rPr>
            </w:pPr>
          </w:p>
        </w:tc>
      </w:tr>
      <w:tr w:rsidR="00334A67" w:rsidRPr="00334A67" w14:paraId="6F46470F" w14:textId="77777777" w:rsidTr="00FE472E">
        <w:tc>
          <w:tcPr>
            <w:tcW w:w="2835" w:type="dxa"/>
          </w:tcPr>
          <w:p w14:paraId="3F764B5E" w14:textId="06C37798"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Fe</w:t>
            </w:r>
            <w:r w:rsidR="00112EA8" w:rsidRPr="00112EA8">
              <w:rPr>
                <w:rFonts w:ascii="Aptos" w:eastAsia="Aptos" w:hAnsi="Aptos" w:cs="Times New Roman"/>
                <w:sz w:val="18"/>
                <w:szCs w:val="18"/>
              </w:rPr>
              <w:t>male</w:t>
            </w:r>
          </w:p>
        </w:tc>
        <w:tc>
          <w:tcPr>
            <w:tcW w:w="964" w:type="dxa"/>
            <w:vAlign w:val="bottom"/>
          </w:tcPr>
          <w:p w14:paraId="38363BF3"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3A6BB36"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7E68C999"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50B01A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0.317***</w:t>
            </w:r>
          </w:p>
        </w:tc>
        <w:tc>
          <w:tcPr>
            <w:tcW w:w="964" w:type="dxa"/>
            <w:vAlign w:val="bottom"/>
          </w:tcPr>
          <w:p w14:paraId="624A012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0.290***</w:t>
            </w:r>
          </w:p>
        </w:tc>
        <w:tc>
          <w:tcPr>
            <w:tcW w:w="964" w:type="dxa"/>
            <w:vAlign w:val="bottom"/>
          </w:tcPr>
          <w:p w14:paraId="4C1B57E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0.360**</w:t>
            </w:r>
          </w:p>
        </w:tc>
        <w:tc>
          <w:tcPr>
            <w:tcW w:w="964" w:type="dxa"/>
            <w:vAlign w:val="bottom"/>
          </w:tcPr>
          <w:p w14:paraId="5008739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0.226</w:t>
            </w:r>
          </w:p>
        </w:tc>
      </w:tr>
      <w:tr w:rsidR="00334A67" w:rsidRPr="00334A67" w14:paraId="49F28FA2" w14:textId="77777777" w:rsidTr="00FE472E">
        <w:tc>
          <w:tcPr>
            <w:tcW w:w="2835" w:type="dxa"/>
          </w:tcPr>
          <w:p w14:paraId="7620EBEE" w14:textId="77777777" w:rsidR="00334A67" w:rsidRPr="00334A67" w:rsidRDefault="00334A67" w:rsidP="00334A67">
            <w:pPr>
              <w:rPr>
                <w:rFonts w:ascii="Aptos" w:eastAsia="Aptos" w:hAnsi="Aptos" w:cs="Times New Roman"/>
                <w:sz w:val="18"/>
                <w:szCs w:val="18"/>
              </w:rPr>
            </w:pPr>
          </w:p>
        </w:tc>
        <w:tc>
          <w:tcPr>
            <w:tcW w:w="964" w:type="dxa"/>
            <w:vAlign w:val="bottom"/>
          </w:tcPr>
          <w:p w14:paraId="6807EF70"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3797DC6"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36DABF7D"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00F0FED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vAlign w:val="bottom"/>
          </w:tcPr>
          <w:p w14:paraId="386D758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(0.108)</w:t>
            </w:r>
          </w:p>
        </w:tc>
        <w:tc>
          <w:tcPr>
            <w:tcW w:w="964" w:type="dxa"/>
            <w:vAlign w:val="bottom"/>
          </w:tcPr>
          <w:p w14:paraId="5A431D8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(0.127)</w:t>
            </w:r>
          </w:p>
        </w:tc>
        <w:tc>
          <w:tcPr>
            <w:tcW w:w="964" w:type="dxa"/>
            <w:vAlign w:val="bottom"/>
          </w:tcPr>
          <w:p w14:paraId="5BCFB22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(0.170)</w:t>
            </w:r>
          </w:p>
        </w:tc>
      </w:tr>
      <w:tr w:rsidR="00334A67" w:rsidRPr="00334A67" w14:paraId="1DABD435" w14:textId="77777777" w:rsidTr="00FE472E">
        <w:tc>
          <w:tcPr>
            <w:tcW w:w="2835" w:type="dxa"/>
          </w:tcPr>
          <w:p w14:paraId="797D114A" w14:textId="28DA800E" w:rsidR="00334A67" w:rsidRPr="00334A67" w:rsidRDefault="00112EA8" w:rsidP="00334A67">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1st sem. </w:t>
            </w:r>
            <w:r w:rsidR="00334A67" w:rsidRPr="00334A67">
              <w:rPr>
                <w:rFonts w:ascii="Aptos" w:eastAsia="Aptos" w:hAnsi="Aptos" w:cs="Times New Roman"/>
                <w:sz w:val="18"/>
                <w:szCs w:val="18"/>
                <w:lang w:val="en-GB"/>
              </w:rPr>
              <w:t xml:space="preserve">* </w:t>
            </w:r>
            <w:r w:rsidRPr="00334A67">
              <w:rPr>
                <w:rFonts w:ascii="Aptos" w:eastAsia="Aptos" w:hAnsi="Aptos" w:cs="Times New Roman"/>
                <w:sz w:val="18"/>
                <w:szCs w:val="18"/>
                <w:lang w:val="en-GB"/>
              </w:rPr>
              <w:t>Fe</w:t>
            </w:r>
            <w:r w:rsidRPr="00112EA8">
              <w:rPr>
                <w:rFonts w:ascii="Aptos" w:eastAsia="Aptos" w:hAnsi="Aptos" w:cs="Times New Roman"/>
                <w:sz w:val="18"/>
                <w:szCs w:val="18"/>
                <w:lang w:val="en-GB"/>
              </w:rPr>
              <w:t>male</w:t>
            </w:r>
          </w:p>
        </w:tc>
        <w:tc>
          <w:tcPr>
            <w:tcW w:w="964" w:type="dxa"/>
            <w:vAlign w:val="bottom"/>
          </w:tcPr>
          <w:p w14:paraId="4E0D431C"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6DD4737E"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0A5F9F50"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116F8154"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7DC12F0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0.036</w:t>
            </w:r>
          </w:p>
        </w:tc>
        <w:tc>
          <w:tcPr>
            <w:tcW w:w="964" w:type="dxa"/>
            <w:vAlign w:val="bottom"/>
          </w:tcPr>
          <w:p w14:paraId="7735421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0.058</w:t>
            </w:r>
          </w:p>
        </w:tc>
        <w:tc>
          <w:tcPr>
            <w:tcW w:w="964" w:type="dxa"/>
            <w:vAlign w:val="bottom"/>
          </w:tcPr>
          <w:p w14:paraId="5135F2A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0.035</w:t>
            </w:r>
          </w:p>
        </w:tc>
      </w:tr>
      <w:tr w:rsidR="00334A67" w:rsidRPr="00334A67" w14:paraId="4C64BF6C" w14:textId="77777777" w:rsidTr="00FE472E">
        <w:tc>
          <w:tcPr>
            <w:tcW w:w="2835" w:type="dxa"/>
          </w:tcPr>
          <w:p w14:paraId="63F8A44F" w14:textId="77777777" w:rsidR="00334A67" w:rsidRPr="00334A67" w:rsidRDefault="00334A67" w:rsidP="00334A67">
            <w:pPr>
              <w:rPr>
                <w:rFonts w:ascii="Aptos" w:eastAsia="Aptos" w:hAnsi="Aptos" w:cs="Times New Roman"/>
                <w:sz w:val="18"/>
                <w:szCs w:val="18"/>
              </w:rPr>
            </w:pPr>
          </w:p>
        </w:tc>
        <w:tc>
          <w:tcPr>
            <w:tcW w:w="964" w:type="dxa"/>
            <w:vAlign w:val="bottom"/>
          </w:tcPr>
          <w:p w14:paraId="54C4473C"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08EDAF27"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2165234B"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4007A998"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010212A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(0.144)</w:t>
            </w:r>
          </w:p>
        </w:tc>
        <w:tc>
          <w:tcPr>
            <w:tcW w:w="964" w:type="dxa"/>
            <w:vAlign w:val="bottom"/>
          </w:tcPr>
          <w:p w14:paraId="4792296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(0.180)</w:t>
            </w:r>
          </w:p>
        </w:tc>
        <w:tc>
          <w:tcPr>
            <w:tcW w:w="964" w:type="dxa"/>
            <w:vAlign w:val="bottom"/>
          </w:tcPr>
          <w:p w14:paraId="4D4ADF4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(0.218)</w:t>
            </w:r>
          </w:p>
        </w:tc>
      </w:tr>
      <w:tr w:rsidR="00334A67" w:rsidRPr="00334A67" w14:paraId="09CD1411" w14:textId="77777777" w:rsidTr="00FE472E">
        <w:tc>
          <w:tcPr>
            <w:tcW w:w="2835" w:type="dxa"/>
          </w:tcPr>
          <w:p w14:paraId="50106C26" w14:textId="513CE999" w:rsidR="00334A67" w:rsidRPr="00334A67" w:rsidRDefault="00112EA8" w:rsidP="00334A67">
            <w:pPr>
              <w:rPr>
                <w:rFonts w:ascii="Aptos" w:eastAsia="Aptos" w:hAnsi="Aptos" w:cs="Times New Roman"/>
                <w:sz w:val="18"/>
                <w:szCs w:val="18"/>
                <w:lang w:val="en-GB"/>
              </w:rPr>
            </w:pPr>
            <w:r w:rsidRPr="00112EA8">
              <w:rPr>
                <w:rFonts w:ascii="Aptos" w:eastAsia="Aptos" w:hAnsi="Aptos" w:cs="Times New Roman"/>
                <w:sz w:val="18"/>
                <w:szCs w:val="18"/>
                <w:lang w:val="en-GB"/>
              </w:rPr>
              <w:t xml:space="preserve">Treatment at 2nd sem. </w:t>
            </w:r>
            <w:r w:rsidR="00334A67" w:rsidRPr="00334A67">
              <w:rPr>
                <w:rFonts w:ascii="Aptos" w:eastAsia="Aptos" w:hAnsi="Aptos" w:cs="Times New Roman"/>
                <w:sz w:val="18"/>
                <w:szCs w:val="18"/>
                <w:lang w:val="en-GB"/>
              </w:rPr>
              <w:t xml:space="preserve">* </w:t>
            </w:r>
            <w:r w:rsidRPr="00334A67">
              <w:rPr>
                <w:rFonts w:ascii="Aptos" w:eastAsia="Aptos" w:hAnsi="Aptos" w:cs="Times New Roman"/>
                <w:sz w:val="18"/>
                <w:szCs w:val="18"/>
                <w:lang w:val="en-GB"/>
              </w:rPr>
              <w:t>Fe</w:t>
            </w:r>
            <w:r w:rsidRPr="00112EA8">
              <w:rPr>
                <w:rFonts w:ascii="Aptos" w:eastAsia="Aptos" w:hAnsi="Aptos" w:cs="Times New Roman"/>
                <w:sz w:val="18"/>
                <w:szCs w:val="18"/>
                <w:lang w:val="en-GB"/>
              </w:rPr>
              <w:t>male</w:t>
            </w:r>
          </w:p>
        </w:tc>
        <w:tc>
          <w:tcPr>
            <w:tcW w:w="964" w:type="dxa"/>
            <w:vAlign w:val="bottom"/>
          </w:tcPr>
          <w:p w14:paraId="2111C672"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41F6D8AF"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35E3802D"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73B90693" w14:textId="77777777" w:rsidR="00334A67" w:rsidRPr="00334A67" w:rsidRDefault="00334A67" w:rsidP="00334A67">
            <w:pPr>
              <w:jc w:val="center"/>
              <w:rPr>
                <w:rFonts w:ascii="Aptos" w:eastAsia="Aptos" w:hAnsi="Aptos" w:cs="Times New Roman"/>
                <w:sz w:val="18"/>
                <w:szCs w:val="18"/>
                <w:lang w:val="en-GB"/>
              </w:rPr>
            </w:pPr>
          </w:p>
        </w:tc>
        <w:tc>
          <w:tcPr>
            <w:tcW w:w="964" w:type="dxa"/>
            <w:vAlign w:val="bottom"/>
          </w:tcPr>
          <w:p w14:paraId="1C3E398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0.043</w:t>
            </w:r>
          </w:p>
        </w:tc>
        <w:tc>
          <w:tcPr>
            <w:tcW w:w="964" w:type="dxa"/>
            <w:vAlign w:val="bottom"/>
          </w:tcPr>
          <w:p w14:paraId="1A30C65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vAlign w:val="bottom"/>
          </w:tcPr>
          <w:p w14:paraId="5C3574C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0.094</w:t>
            </w:r>
          </w:p>
        </w:tc>
      </w:tr>
      <w:tr w:rsidR="00334A67" w:rsidRPr="00334A67" w14:paraId="33185400" w14:textId="77777777" w:rsidTr="00FE472E">
        <w:tc>
          <w:tcPr>
            <w:tcW w:w="2835" w:type="dxa"/>
          </w:tcPr>
          <w:p w14:paraId="1B877EA2" w14:textId="77777777" w:rsidR="00334A67" w:rsidRPr="00334A67" w:rsidRDefault="00334A67" w:rsidP="00334A67">
            <w:pPr>
              <w:rPr>
                <w:rFonts w:ascii="Aptos" w:eastAsia="Aptos" w:hAnsi="Aptos" w:cs="Times New Roman"/>
                <w:sz w:val="18"/>
                <w:szCs w:val="18"/>
              </w:rPr>
            </w:pPr>
          </w:p>
        </w:tc>
        <w:tc>
          <w:tcPr>
            <w:tcW w:w="964" w:type="dxa"/>
            <w:vAlign w:val="bottom"/>
          </w:tcPr>
          <w:p w14:paraId="3811D801"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F987F53"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38594847"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54369D50"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4E3DF7E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(0.154)</w:t>
            </w:r>
          </w:p>
        </w:tc>
        <w:tc>
          <w:tcPr>
            <w:tcW w:w="964" w:type="dxa"/>
            <w:vAlign w:val="bottom"/>
          </w:tcPr>
          <w:p w14:paraId="3A5B493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(0.250)</w:t>
            </w:r>
          </w:p>
        </w:tc>
        <w:tc>
          <w:tcPr>
            <w:tcW w:w="964" w:type="dxa"/>
            <w:vAlign w:val="bottom"/>
          </w:tcPr>
          <w:p w14:paraId="5B14414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(0.211)</w:t>
            </w:r>
          </w:p>
        </w:tc>
      </w:tr>
      <w:tr w:rsidR="00334A67" w:rsidRPr="00334A67" w14:paraId="648AF555" w14:textId="77777777" w:rsidTr="00FE472E">
        <w:tc>
          <w:tcPr>
            <w:tcW w:w="2835" w:type="dxa"/>
          </w:tcPr>
          <w:p w14:paraId="475B415E" w14:textId="26684877" w:rsidR="00334A67" w:rsidRPr="00334A67" w:rsidRDefault="00112EA8" w:rsidP="00334A67">
            <w:pPr>
              <w:rPr>
                <w:rFonts w:ascii="Aptos" w:eastAsia="Aptos" w:hAnsi="Aptos" w:cs="Times New Roman"/>
                <w:sz w:val="18"/>
                <w:szCs w:val="18"/>
              </w:rPr>
            </w:pPr>
            <w:r w:rsidRPr="00112EA8">
              <w:rPr>
                <w:rFonts w:ascii="Aptos" w:eastAsia="Aptos" w:hAnsi="Aptos" w:cs="Times New Roman"/>
                <w:sz w:val="18"/>
                <w:szCs w:val="18"/>
              </w:rPr>
              <w:t>Migration b</w:t>
            </w:r>
            <w:r w:rsidR="00334A67"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vAlign w:val="bottom"/>
          </w:tcPr>
          <w:p w14:paraId="12E783ED"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56BCC73B"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2333FBC0"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C4DBC0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0.110</w:t>
            </w:r>
          </w:p>
        </w:tc>
        <w:tc>
          <w:tcPr>
            <w:tcW w:w="964" w:type="dxa"/>
            <w:vAlign w:val="bottom"/>
          </w:tcPr>
          <w:p w14:paraId="6D32689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0.112</w:t>
            </w:r>
          </w:p>
        </w:tc>
        <w:tc>
          <w:tcPr>
            <w:tcW w:w="964" w:type="dxa"/>
            <w:vAlign w:val="bottom"/>
          </w:tcPr>
          <w:p w14:paraId="41E3A78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0.197</w:t>
            </w:r>
          </w:p>
        </w:tc>
        <w:tc>
          <w:tcPr>
            <w:tcW w:w="964" w:type="dxa"/>
            <w:vAlign w:val="bottom"/>
          </w:tcPr>
          <w:p w14:paraId="559F8A5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0.065</w:t>
            </w:r>
          </w:p>
        </w:tc>
      </w:tr>
      <w:tr w:rsidR="00334A67" w:rsidRPr="00334A67" w14:paraId="6708F320" w14:textId="77777777" w:rsidTr="00FE472E">
        <w:tc>
          <w:tcPr>
            <w:tcW w:w="2835" w:type="dxa"/>
          </w:tcPr>
          <w:p w14:paraId="41F2B3E4" w14:textId="77777777" w:rsidR="00334A67" w:rsidRPr="00334A67" w:rsidRDefault="00334A67" w:rsidP="00334A67">
            <w:pPr>
              <w:rPr>
                <w:rFonts w:ascii="Aptos" w:eastAsia="Aptos" w:hAnsi="Aptos" w:cs="Times New Roman"/>
                <w:sz w:val="18"/>
                <w:szCs w:val="18"/>
              </w:rPr>
            </w:pPr>
          </w:p>
        </w:tc>
        <w:tc>
          <w:tcPr>
            <w:tcW w:w="964" w:type="dxa"/>
            <w:vAlign w:val="bottom"/>
          </w:tcPr>
          <w:p w14:paraId="16EC0EE4"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79040B3B"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2B2FBE70"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61A986A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(0.107)</w:t>
            </w:r>
          </w:p>
        </w:tc>
        <w:tc>
          <w:tcPr>
            <w:tcW w:w="964" w:type="dxa"/>
            <w:vAlign w:val="bottom"/>
          </w:tcPr>
          <w:p w14:paraId="3F9FCF2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(0.107)</w:t>
            </w:r>
          </w:p>
        </w:tc>
        <w:tc>
          <w:tcPr>
            <w:tcW w:w="964" w:type="dxa"/>
            <w:vAlign w:val="bottom"/>
          </w:tcPr>
          <w:p w14:paraId="70DB934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(0.158)</w:t>
            </w:r>
          </w:p>
        </w:tc>
        <w:tc>
          <w:tcPr>
            <w:tcW w:w="964" w:type="dxa"/>
            <w:vAlign w:val="bottom"/>
          </w:tcPr>
          <w:p w14:paraId="32AE629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(0.155)</w:t>
            </w:r>
          </w:p>
        </w:tc>
      </w:tr>
      <w:tr w:rsidR="00334A67" w:rsidRPr="00334A67" w14:paraId="213654E8" w14:textId="77777777" w:rsidTr="00FE472E">
        <w:tc>
          <w:tcPr>
            <w:tcW w:w="2835" w:type="dxa"/>
          </w:tcPr>
          <w:p w14:paraId="5D63FC46" w14:textId="79490D59" w:rsidR="00334A67" w:rsidRPr="00334A67" w:rsidRDefault="00112EA8" w:rsidP="00334A67">
            <w:pPr>
              <w:rPr>
                <w:rFonts w:ascii="Aptos" w:eastAsia="Aptos" w:hAnsi="Aptos" w:cs="Times New Roman"/>
                <w:sz w:val="18"/>
                <w:szCs w:val="18"/>
              </w:rPr>
            </w:pPr>
            <w:r w:rsidRPr="00112EA8">
              <w:rPr>
                <w:rFonts w:ascii="Aptos" w:eastAsia="Aptos" w:hAnsi="Aptos" w:cs="Times New Roman"/>
                <w:sz w:val="18"/>
                <w:szCs w:val="18"/>
              </w:rPr>
              <w:t xml:space="preserve">Maths score </w:t>
            </w:r>
            <w:r w:rsidR="00334A67" w:rsidRPr="00334A67">
              <w:rPr>
                <w:rFonts w:ascii="Aptos" w:eastAsia="Aptos" w:hAnsi="Aptos" w:cs="Times New Roman"/>
                <w:sz w:val="18"/>
                <w:szCs w:val="18"/>
              </w:rPr>
              <w:t>(baseline)</w:t>
            </w:r>
          </w:p>
        </w:tc>
        <w:tc>
          <w:tcPr>
            <w:tcW w:w="964" w:type="dxa"/>
            <w:vAlign w:val="bottom"/>
          </w:tcPr>
          <w:p w14:paraId="5FD1E79D"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2AF583E"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6BD8ECB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-0.220***</w:t>
            </w:r>
          </w:p>
        </w:tc>
        <w:tc>
          <w:tcPr>
            <w:tcW w:w="964" w:type="dxa"/>
            <w:vAlign w:val="bottom"/>
          </w:tcPr>
          <w:p w14:paraId="7BFDBFB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-0.199***</w:t>
            </w:r>
          </w:p>
        </w:tc>
        <w:tc>
          <w:tcPr>
            <w:tcW w:w="964" w:type="dxa"/>
            <w:vAlign w:val="bottom"/>
          </w:tcPr>
          <w:p w14:paraId="50B0689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-0.200***</w:t>
            </w:r>
          </w:p>
        </w:tc>
        <w:tc>
          <w:tcPr>
            <w:tcW w:w="964" w:type="dxa"/>
            <w:vAlign w:val="bottom"/>
          </w:tcPr>
          <w:p w14:paraId="1AA8F04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-0.179***</w:t>
            </w:r>
          </w:p>
        </w:tc>
        <w:tc>
          <w:tcPr>
            <w:tcW w:w="964" w:type="dxa"/>
            <w:vAlign w:val="bottom"/>
          </w:tcPr>
          <w:p w14:paraId="5E16869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-0.247***</w:t>
            </w:r>
          </w:p>
        </w:tc>
      </w:tr>
      <w:tr w:rsidR="00334A67" w:rsidRPr="00334A67" w14:paraId="19712416" w14:textId="77777777" w:rsidTr="00FE472E">
        <w:tc>
          <w:tcPr>
            <w:tcW w:w="2835" w:type="dxa"/>
          </w:tcPr>
          <w:p w14:paraId="3C63FA09" w14:textId="77777777" w:rsidR="00334A67" w:rsidRPr="00334A67" w:rsidRDefault="00334A67" w:rsidP="00334A67">
            <w:pPr>
              <w:rPr>
                <w:rFonts w:ascii="Aptos" w:eastAsia="Aptos" w:hAnsi="Aptos" w:cs="Times New Roman"/>
                <w:sz w:val="18"/>
                <w:szCs w:val="18"/>
              </w:rPr>
            </w:pPr>
          </w:p>
        </w:tc>
        <w:tc>
          <w:tcPr>
            <w:tcW w:w="964" w:type="dxa"/>
            <w:vAlign w:val="bottom"/>
          </w:tcPr>
          <w:p w14:paraId="627BF61F"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489DEEB5"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6DDB81B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(0.042)</w:t>
            </w:r>
          </w:p>
        </w:tc>
        <w:tc>
          <w:tcPr>
            <w:tcW w:w="964" w:type="dxa"/>
            <w:vAlign w:val="bottom"/>
          </w:tcPr>
          <w:p w14:paraId="190C8C9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(0.042)</w:t>
            </w:r>
          </w:p>
        </w:tc>
        <w:tc>
          <w:tcPr>
            <w:tcW w:w="964" w:type="dxa"/>
            <w:vAlign w:val="bottom"/>
          </w:tcPr>
          <w:p w14:paraId="117A7CC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(0.041)</w:t>
            </w:r>
          </w:p>
        </w:tc>
        <w:tc>
          <w:tcPr>
            <w:tcW w:w="964" w:type="dxa"/>
            <w:vAlign w:val="bottom"/>
          </w:tcPr>
          <w:p w14:paraId="2310FAA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(0.054)</w:t>
            </w:r>
          </w:p>
        </w:tc>
        <w:tc>
          <w:tcPr>
            <w:tcW w:w="964" w:type="dxa"/>
            <w:vAlign w:val="bottom"/>
          </w:tcPr>
          <w:p w14:paraId="5D6C291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(0.064)</w:t>
            </w:r>
          </w:p>
        </w:tc>
      </w:tr>
      <w:tr w:rsidR="00334A67" w:rsidRPr="00334A67" w14:paraId="18C7C3E5" w14:textId="77777777" w:rsidTr="00FE472E">
        <w:tc>
          <w:tcPr>
            <w:tcW w:w="2835" w:type="dxa"/>
          </w:tcPr>
          <w:p w14:paraId="3E9B5622" w14:textId="77777777" w:rsidR="00334A67" w:rsidRPr="00334A67" w:rsidRDefault="00334A67" w:rsidP="00334A67">
            <w:pPr>
              <w:rPr>
                <w:rFonts w:ascii="Aptos" w:eastAsia="Aptos" w:hAnsi="Aptos" w:cs="Times New Roman"/>
                <w:sz w:val="18"/>
                <w:szCs w:val="18"/>
              </w:rPr>
            </w:pPr>
          </w:p>
        </w:tc>
        <w:tc>
          <w:tcPr>
            <w:tcW w:w="964" w:type="dxa"/>
            <w:vAlign w:val="bottom"/>
          </w:tcPr>
          <w:p w14:paraId="68441A89"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17BADEDA"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770405F1"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7064E9F4"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6A703C22"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6EBFE65A" w14:textId="77777777" w:rsidR="00334A67" w:rsidRPr="00334A67" w:rsidRDefault="00334A67" w:rsidP="00334A67">
            <w:pPr>
              <w:jc w:val="center"/>
              <w:rPr>
                <w:rFonts w:ascii="Aptos" w:eastAsia="Aptos" w:hAnsi="Aptos" w:cs="Times New Roman"/>
                <w:sz w:val="18"/>
                <w:szCs w:val="18"/>
              </w:rPr>
            </w:pPr>
          </w:p>
        </w:tc>
        <w:tc>
          <w:tcPr>
            <w:tcW w:w="964" w:type="dxa"/>
            <w:vAlign w:val="bottom"/>
          </w:tcPr>
          <w:p w14:paraId="52F4EA27" w14:textId="77777777" w:rsidR="00334A67" w:rsidRPr="00334A67" w:rsidRDefault="00334A67" w:rsidP="00334A67">
            <w:pPr>
              <w:jc w:val="center"/>
              <w:rPr>
                <w:rFonts w:ascii="Aptos" w:eastAsia="Aptos" w:hAnsi="Aptos" w:cs="Times New Roman"/>
                <w:sz w:val="18"/>
                <w:szCs w:val="18"/>
              </w:rPr>
            </w:pPr>
          </w:p>
        </w:tc>
      </w:tr>
      <w:tr w:rsidR="00112EA8" w:rsidRPr="00334A67" w14:paraId="3C1DBE84" w14:textId="77777777" w:rsidTr="00FE472E">
        <w:tc>
          <w:tcPr>
            <w:tcW w:w="2835" w:type="dxa"/>
          </w:tcPr>
          <w:p w14:paraId="42B2E6FB" w14:textId="30A637B0"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vAlign w:val="bottom"/>
          </w:tcPr>
          <w:p w14:paraId="64540D4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078DBA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633D6C8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467A7B0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63CE5D2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863</w:t>
            </w:r>
          </w:p>
        </w:tc>
        <w:tc>
          <w:tcPr>
            <w:tcW w:w="964" w:type="dxa"/>
            <w:vAlign w:val="bottom"/>
          </w:tcPr>
          <w:p w14:paraId="7ED9C34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363</w:t>
            </w:r>
          </w:p>
        </w:tc>
        <w:tc>
          <w:tcPr>
            <w:tcW w:w="964" w:type="dxa"/>
            <w:vAlign w:val="bottom"/>
          </w:tcPr>
          <w:p w14:paraId="0324F6D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500</w:t>
            </w:r>
          </w:p>
        </w:tc>
      </w:tr>
      <w:tr w:rsidR="00112EA8" w:rsidRPr="00334A67" w14:paraId="1501A777" w14:textId="77777777" w:rsidTr="00FE472E">
        <w:tc>
          <w:tcPr>
            <w:tcW w:w="2835" w:type="dxa"/>
          </w:tcPr>
          <w:p w14:paraId="5C229AD5" w14:textId="3C2D9147"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vAlign w:val="bottom"/>
          </w:tcPr>
          <w:p w14:paraId="369AB5C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0.037</w:t>
            </w:r>
          </w:p>
        </w:tc>
        <w:tc>
          <w:tcPr>
            <w:tcW w:w="964" w:type="dxa"/>
            <w:vAlign w:val="bottom"/>
          </w:tcPr>
          <w:p w14:paraId="683D137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0.038</w:t>
            </w:r>
          </w:p>
        </w:tc>
        <w:tc>
          <w:tcPr>
            <w:tcW w:w="964" w:type="dxa"/>
            <w:vAlign w:val="bottom"/>
          </w:tcPr>
          <w:p w14:paraId="0A20E3E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0.068</w:t>
            </w:r>
          </w:p>
        </w:tc>
        <w:tc>
          <w:tcPr>
            <w:tcW w:w="964" w:type="dxa"/>
            <w:vAlign w:val="bottom"/>
          </w:tcPr>
          <w:p w14:paraId="2AD49BD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964" w:type="dxa"/>
            <w:vAlign w:val="bottom"/>
          </w:tcPr>
          <w:p w14:paraId="396B6F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964" w:type="dxa"/>
            <w:vAlign w:val="bottom"/>
          </w:tcPr>
          <w:p w14:paraId="699DBCA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0.116</w:t>
            </w:r>
          </w:p>
        </w:tc>
        <w:tc>
          <w:tcPr>
            <w:tcW w:w="964" w:type="dxa"/>
            <w:vAlign w:val="bottom"/>
          </w:tcPr>
          <w:p w14:paraId="635A29C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0.097</w:t>
            </w:r>
          </w:p>
        </w:tc>
      </w:tr>
      <w:tr w:rsidR="00112EA8" w:rsidRPr="00334A67" w14:paraId="3EF52841" w14:textId="77777777" w:rsidTr="00FE472E">
        <w:tc>
          <w:tcPr>
            <w:tcW w:w="2835" w:type="dxa"/>
          </w:tcPr>
          <w:p w14:paraId="7B82307B" w14:textId="007CECA2"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4C8ADDF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672FDC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47E0D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72D0957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703D2C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78BAB5A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2DD77D7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4</w:t>
            </w:r>
          </w:p>
        </w:tc>
      </w:tr>
      <w:tr w:rsidR="00112EA8" w:rsidRPr="00334A67" w14:paraId="43A0CA9B" w14:textId="77777777" w:rsidTr="00FE472E">
        <w:tc>
          <w:tcPr>
            <w:tcW w:w="2835" w:type="dxa"/>
          </w:tcPr>
          <w:p w14:paraId="5E162046" w14:textId="251DC461"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11E11565" w14:textId="765E51AC"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02FE6FC1" w14:textId="3B33B068"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7611EB18" w14:textId="232A34E8"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2874E977" w14:textId="1C02A053"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282D3A72" w14:textId="0117B615"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A27F470" w14:textId="6E7815D6"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9D96267" w14:textId="37FE1748"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56AE9FAA" w14:textId="77777777" w:rsidTr="00FE472E">
        <w:tc>
          <w:tcPr>
            <w:tcW w:w="9583" w:type="dxa"/>
            <w:gridSpan w:val="8"/>
          </w:tcPr>
          <w:p w14:paraId="0A897733" w14:textId="27D137F8"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00965CFB" w:rsidRPr="00112EA8">
              <w:rPr>
                <w:rFonts w:ascii="Aptos" w:eastAsia="Times New Roman" w:hAnsi="Aptos" w:cs="Calibri"/>
                <w:sz w:val="18"/>
                <w:szCs w:val="18"/>
                <w:lang w:val="en-GB" w:eastAsia="it-IT"/>
              </w:rPr>
              <w:t xml:space="preserve">Variables </w:t>
            </w:r>
            <w:r w:rsidR="00965CFB" w:rsidRPr="00334A67">
              <w:rPr>
                <w:rFonts w:ascii="Aptos" w:eastAsia="Times New Roman" w:hAnsi="Aptos" w:cs="Calibri"/>
                <w:sz w:val="18"/>
                <w:szCs w:val="18"/>
                <w:lang w:val="en-GB" w:eastAsia="it-IT"/>
              </w:rPr>
              <w:t>“</w:t>
            </w:r>
            <w:r w:rsidR="00965CFB" w:rsidRPr="00112EA8">
              <w:rPr>
                <w:rFonts w:ascii="Aptos" w:eastAsia="Times New Roman" w:hAnsi="Aptos" w:cs="Calibri"/>
                <w:sz w:val="18"/>
                <w:szCs w:val="18"/>
                <w:lang w:val="en-GB" w:eastAsia="it-IT"/>
              </w:rPr>
              <w:t xml:space="preserve">migration </w:t>
            </w:r>
            <w:r w:rsidR="00965CFB" w:rsidRPr="00334A67">
              <w:rPr>
                <w:rFonts w:ascii="Aptos" w:eastAsia="Times New Roman" w:hAnsi="Aptos" w:cs="Calibri"/>
                <w:sz w:val="18"/>
                <w:szCs w:val="18"/>
                <w:lang w:val="en-GB" w:eastAsia="it-IT"/>
              </w:rPr>
              <w:t xml:space="preserve">background” </w:t>
            </w:r>
            <w:r w:rsidR="00965CFB" w:rsidRPr="00112EA8">
              <w:rPr>
                <w:rFonts w:ascii="Aptos" w:eastAsia="Times New Roman" w:hAnsi="Aptos" w:cs="Calibri"/>
                <w:sz w:val="18"/>
                <w:szCs w:val="18"/>
                <w:lang w:val="en-GB" w:eastAsia="it-IT"/>
              </w:rPr>
              <w:t>and</w:t>
            </w:r>
            <w:r w:rsidR="00965CFB" w:rsidRPr="00334A67">
              <w:rPr>
                <w:rFonts w:ascii="Aptos" w:eastAsia="Times New Roman" w:hAnsi="Aptos" w:cs="Calibri"/>
                <w:sz w:val="18"/>
                <w:szCs w:val="18"/>
                <w:lang w:val="en-GB" w:eastAsia="it-IT"/>
              </w:rPr>
              <w:t xml:space="preserve"> “</w:t>
            </w:r>
            <w:r w:rsidR="00965CFB" w:rsidRPr="00112EA8">
              <w:rPr>
                <w:rFonts w:ascii="Aptos" w:eastAsia="Times New Roman" w:hAnsi="Aptos" w:cs="Calibri"/>
                <w:sz w:val="18"/>
                <w:szCs w:val="18"/>
                <w:lang w:val="en-GB" w:eastAsia="it-IT"/>
              </w:rPr>
              <w:t>maths score</w:t>
            </w:r>
            <w:r w:rsidR="00965CFB" w:rsidRPr="00334A67">
              <w:rPr>
                <w:rFonts w:ascii="Aptos" w:eastAsia="Times New Roman" w:hAnsi="Aptos" w:cs="Calibri"/>
                <w:sz w:val="18"/>
                <w:szCs w:val="18"/>
                <w:lang w:val="en-GB" w:eastAsia="it-IT"/>
              </w:rPr>
              <w:t>”</w:t>
            </w:r>
            <w:r w:rsidR="00965CFB">
              <w:rPr>
                <w:rFonts w:ascii="Aptos" w:eastAsia="Times New Roman" w:hAnsi="Aptos" w:cs="Calibri"/>
                <w:sz w:val="18"/>
                <w:szCs w:val="18"/>
                <w:lang w:val="en-GB" w:eastAsia="it-IT"/>
              </w:rPr>
              <w:t xml:space="preserve"> are </w:t>
            </w:r>
            <w:r w:rsidR="00965CFB" w:rsidRPr="00112EA8">
              <w:rPr>
                <w:rFonts w:ascii="Aptos" w:eastAsia="Times New Roman" w:hAnsi="Aptos" w:cs="Calibri"/>
                <w:sz w:val="18"/>
                <w:szCs w:val="18"/>
                <w:lang w:val="en-GB" w:eastAsia="it-IT"/>
              </w:rPr>
              <w:t>measured at baseline.</w:t>
            </w:r>
            <w:r w:rsidR="00965CFB" w:rsidRPr="00664F08">
              <w:rPr>
                <w:rFonts w:ascii="Calibri" w:eastAsia="Times New Roman" w:hAnsi="Calibri" w:cs="Calibri"/>
                <w:sz w:val="18"/>
                <w:szCs w:val="18"/>
                <w:lang w:val="en-GB" w:eastAsia="it-IT"/>
              </w:rPr>
              <w:t xml:space="preserve">  </w:t>
            </w:r>
          </w:p>
        </w:tc>
      </w:tr>
    </w:tbl>
    <w:p w14:paraId="55B464C6" w14:textId="77777777" w:rsidR="00D20A59" w:rsidRDefault="00D20A59" w:rsidP="00D20A59">
      <w:pPr>
        <w:rPr>
          <w:rFonts w:eastAsia="Times New Roman"/>
        </w:rPr>
      </w:pPr>
      <w:bookmarkStart w:id="32" w:name="_Toc193310639"/>
    </w:p>
    <w:p w14:paraId="77686A70" w14:textId="77777777" w:rsidR="00573F70" w:rsidRDefault="00573F70" w:rsidP="00D20A59">
      <w:pPr>
        <w:rPr>
          <w:rFonts w:eastAsia="Times New Roman"/>
        </w:rPr>
      </w:pPr>
    </w:p>
    <w:p w14:paraId="1A95A806" w14:textId="77777777" w:rsidR="00573F70" w:rsidRPr="00112EA8" w:rsidRDefault="00573F70" w:rsidP="00D20A59">
      <w:pPr>
        <w:rPr>
          <w:rFonts w:eastAsia="Times New Roman"/>
        </w:rPr>
      </w:pPr>
    </w:p>
    <w:p w14:paraId="481EF41E" w14:textId="27710DBE" w:rsidR="00334A67" w:rsidRPr="00531828" w:rsidRDefault="00965CFB" w:rsidP="00D20A59">
      <w:pPr>
        <w:pStyle w:val="Titolo2"/>
        <w:rPr>
          <w:rFonts w:eastAsia="Times New Roman"/>
        </w:rPr>
      </w:pPr>
      <w:r w:rsidRPr="00D20A59">
        <w:rPr>
          <w:rFonts w:eastAsia="Times New Roman"/>
        </w:rPr>
        <w:lastRenderedPageBreak/>
        <w:t>Full results</w:t>
      </w:r>
      <w:r w:rsidR="00334A67" w:rsidRPr="00531828">
        <w:rPr>
          <w:rFonts w:eastAsia="Times New Roman"/>
        </w:rPr>
        <w:t>: 2023-24</w:t>
      </w:r>
      <w:bookmarkEnd w:id="32"/>
      <w:r w:rsidRPr="00531828">
        <w:rPr>
          <w:rFonts w:eastAsia="Times New Roman"/>
        </w:rPr>
        <w:t xml:space="preserve"> edition</w:t>
      </w:r>
    </w:p>
    <w:p w14:paraId="486BDD7F" w14:textId="77777777" w:rsidR="00573F70" w:rsidRPr="00531828" w:rsidRDefault="00573F70" w:rsidP="003B000B"/>
    <w:bookmarkEnd w:id="31"/>
    <w:p w14:paraId="34AC69B4" w14:textId="1354F374" w:rsidR="00D20A59" w:rsidRPr="00D20A59" w:rsidRDefault="00D20A59" w:rsidP="00D20A59">
      <w:pPr>
        <w:pStyle w:val="Didascalia"/>
      </w:pPr>
      <w:r w:rsidRPr="008E60D1">
        <w:t xml:space="preserve">Table A </w:t>
      </w:r>
      <w:r>
        <w:fldChar w:fldCharType="begin"/>
      </w:r>
      <w:r w:rsidRPr="008E60D1">
        <w:instrText xml:space="preserve"> SEQ Table_A \* ARABIC </w:instrText>
      </w:r>
      <w:r>
        <w:fldChar w:fldCharType="separate"/>
      </w:r>
      <w:r w:rsidR="00CB0669">
        <w:rPr>
          <w:noProof/>
        </w:rPr>
        <w:t>5</w:t>
      </w:r>
      <w:r>
        <w:fldChar w:fldCharType="end"/>
      </w:r>
      <w:r w:rsidRPr="008E60D1">
        <w:t xml:space="preserve">. </w:t>
      </w:r>
      <w:r w:rsidRPr="00D20A59">
        <w:t xml:space="preserve">Effect of the treatment on the visuo-spatial abilities of students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5BC6DF74" w14:textId="77777777" w:rsidTr="00FE472E">
        <w:tc>
          <w:tcPr>
            <w:tcW w:w="2835" w:type="dxa"/>
          </w:tcPr>
          <w:p w14:paraId="0C7B935E" w14:textId="77777777" w:rsidR="00334A67" w:rsidRPr="00334A67" w:rsidRDefault="00334A67" w:rsidP="00334A67">
            <w:pPr>
              <w:rPr>
                <w:rFonts w:ascii="Aptos" w:eastAsia="Aptos" w:hAnsi="Aptos" w:cs="Times New Roman"/>
                <w:sz w:val="18"/>
                <w:szCs w:val="18"/>
                <w:lang w:val="en-GB"/>
              </w:rPr>
            </w:pPr>
          </w:p>
        </w:tc>
        <w:tc>
          <w:tcPr>
            <w:tcW w:w="964" w:type="dxa"/>
          </w:tcPr>
          <w:p w14:paraId="7BD12DC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22D600B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06E622A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45CC470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48CD694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0B4D8AB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38CE420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1C8D3A59" w14:textId="77777777" w:rsidTr="00FE472E">
        <w:tc>
          <w:tcPr>
            <w:tcW w:w="2835" w:type="dxa"/>
          </w:tcPr>
          <w:p w14:paraId="77773CBB" w14:textId="77777777" w:rsidR="00334A67" w:rsidRPr="00334A67" w:rsidRDefault="00334A67" w:rsidP="00334A67">
            <w:pPr>
              <w:rPr>
                <w:rFonts w:ascii="Aptos" w:eastAsia="Aptos" w:hAnsi="Aptos" w:cs="Times New Roman"/>
                <w:sz w:val="18"/>
                <w:szCs w:val="18"/>
              </w:rPr>
            </w:pPr>
          </w:p>
        </w:tc>
        <w:tc>
          <w:tcPr>
            <w:tcW w:w="964" w:type="dxa"/>
          </w:tcPr>
          <w:p w14:paraId="3461B8BC" w14:textId="77777777" w:rsidR="00334A67" w:rsidRPr="00334A67" w:rsidRDefault="00334A67" w:rsidP="00334A67">
            <w:pPr>
              <w:jc w:val="center"/>
              <w:rPr>
                <w:rFonts w:ascii="Aptos" w:eastAsia="Aptos" w:hAnsi="Aptos" w:cs="Times New Roman"/>
                <w:sz w:val="18"/>
                <w:szCs w:val="18"/>
              </w:rPr>
            </w:pPr>
          </w:p>
        </w:tc>
        <w:tc>
          <w:tcPr>
            <w:tcW w:w="964" w:type="dxa"/>
          </w:tcPr>
          <w:p w14:paraId="23F8E63B" w14:textId="77777777" w:rsidR="00334A67" w:rsidRPr="00334A67" w:rsidRDefault="00334A67" w:rsidP="00334A67">
            <w:pPr>
              <w:jc w:val="center"/>
              <w:rPr>
                <w:rFonts w:ascii="Aptos" w:eastAsia="Aptos" w:hAnsi="Aptos" w:cs="Times New Roman"/>
                <w:sz w:val="18"/>
                <w:szCs w:val="18"/>
              </w:rPr>
            </w:pPr>
          </w:p>
        </w:tc>
        <w:tc>
          <w:tcPr>
            <w:tcW w:w="964" w:type="dxa"/>
          </w:tcPr>
          <w:p w14:paraId="1EA5286C" w14:textId="77777777" w:rsidR="00334A67" w:rsidRPr="00334A67" w:rsidRDefault="00334A67" w:rsidP="00334A67">
            <w:pPr>
              <w:jc w:val="center"/>
              <w:rPr>
                <w:rFonts w:ascii="Aptos" w:eastAsia="Aptos" w:hAnsi="Aptos" w:cs="Times New Roman"/>
                <w:sz w:val="18"/>
                <w:szCs w:val="18"/>
              </w:rPr>
            </w:pPr>
          </w:p>
        </w:tc>
        <w:tc>
          <w:tcPr>
            <w:tcW w:w="964" w:type="dxa"/>
          </w:tcPr>
          <w:p w14:paraId="410C798C" w14:textId="77777777" w:rsidR="00334A67" w:rsidRPr="00334A67" w:rsidRDefault="00334A67" w:rsidP="00334A67">
            <w:pPr>
              <w:jc w:val="center"/>
              <w:rPr>
                <w:rFonts w:ascii="Aptos" w:eastAsia="Aptos" w:hAnsi="Aptos" w:cs="Times New Roman"/>
                <w:sz w:val="18"/>
                <w:szCs w:val="18"/>
              </w:rPr>
            </w:pPr>
          </w:p>
        </w:tc>
        <w:tc>
          <w:tcPr>
            <w:tcW w:w="964" w:type="dxa"/>
          </w:tcPr>
          <w:p w14:paraId="169FC02F" w14:textId="77777777" w:rsidR="00334A67" w:rsidRPr="00334A67" w:rsidRDefault="00334A67" w:rsidP="00334A67">
            <w:pPr>
              <w:jc w:val="center"/>
              <w:rPr>
                <w:rFonts w:ascii="Aptos" w:eastAsia="Aptos" w:hAnsi="Aptos" w:cs="Times New Roman"/>
                <w:sz w:val="18"/>
                <w:szCs w:val="18"/>
              </w:rPr>
            </w:pPr>
          </w:p>
        </w:tc>
        <w:tc>
          <w:tcPr>
            <w:tcW w:w="964" w:type="dxa"/>
          </w:tcPr>
          <w:p w14:paraId="099C9A21" w14:textId="77777777" w:rsidR="00334A67" w:rsidRPr="00334A67" w:rsidRDefault="00334A67" w:rsidP="00334A67">
            <w:pPr>
              <w:jc w:val="center"/>
              <w:rPr>
                <w:rFonts w:ascii="Aptos" w:eastAsia="Aptos" w:hAnsi="Aptos" w:cs="Times New Roman"/>
                <w:sz w:val="18"/>
                <w:szCs w:val="18"/>
              </w:rPr>
            </w:pPr>
          </w:p>
        </w:tc>
        <w:tc>
          <w:tcPr>
            <w:tcW w:w="964" w:type="dxa"/>
          </w:tcPr>
          <w:p w14:paraId="57D1894D" w14:textId="77777777" w:rsidR="00334A67" w:rsidRPr="00334A67" w:rsidRDefault="00334A67" w:rsidP="00334A67">
            <w:pPr>
              <w:jc w:val="center"/>
              <w:rPr>
                <w:rFonts w:ascii="Aptos" w:eastAsia="Aptos" w:hAnsi="Aptos" w:cs="Times New Roman"/>
                <w:sz w:val="18"/>
                <w:szCs w:val="18"/>
              </w:rPr>
            </w:pPr>
          </w:p>
        </w:tc>
      </w:tr>
      <w:tr w:rsidR="00112EA8" w:rsidRPr="00334A67" w14:paraId="5E3469A3" w14:textId="77777777" w:rsidTr="00FE472E">
        <w:tc>
          <w:tcPr>
            <w:tcW w:w="2835" w:type="dxa"/>
          </w:tcPr>
          <w:p w14:paraId="710426F8" w14:textId="4BBA291C"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Treatment</w:t>
            </w:r>
          </w:p>
        </w:tc>
        <w:tc>
          <w:tcPr>
            <w:tcW w:w="964" w:type="dxa"/>
          </w:tcPr>
          <w:p w14:paraId="4757F29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tcPr>
          <w:p w14:paraId="1402D73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0.035</w:t>
            </w:r>
          </w:p>
        </w:tc>
        <w:tc>
          <w:tcPr>
            <w:tcW w:w="964" w:type="dxa"/>
          </w:tcPr>
          <w:p w14:paraId="4C060CB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-0.009</w:t>
            </w:r>
          </w:p>
        </w:tc>
        <w:tc>
          <w:tcPr>
            <w:tcW w:w="964" w:type="dxa"/>
          </w:tcPr>
          <w:p w14:paraId="1F230F9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-0.029</w:t>
            </w:r>
          </w:p>
        </w:tc>
        <w:tc>
          <w:tcPr>
            <w:tcW w:w="964" w:type="dxa"/>
          </w:tcPr>
          <w:p w14:paraId="1F18F8E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-0.055</w:t>
            </w:r>
          </w:p>
        </w:tc>
        <w:tc>
          <w:tcPr>
            <w:tcW w:w="964" w:type="dxa"/>
          </w:tcPr>
          <w:p w14:paraId="1C119DD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964" w:type="dxa"/>
          </w:tcPr>
          <w:p w14:paraId="6AE13ED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-0.043</w:t>
            </w:r>
          </w:p>
        </w:tc>
      </w:tr>
      <w:tr w:rsidR="00112EA8" w:rsidRPr="00334A67" w14:paraId="418DC41E" w14:textId="77777777" w:rsidTr="00FE472E">
        <w:tc>
          <w:tcPr>
            <w:tcW w:w="2835" w:type="dxa"/>
          </w:tcPr>
          <w:p w14:paraId="1BC58096" w14:textId="77777777" w:rsidR="00112EA8" w:rsidRPr="00334A67" w:rsidRDefault="00112EA8" w:rsidP="00112EA8">
            <w:pPr>
              <w:rPr>
                <w:rFonts w:ascii="Aptos" w:eastAsia="Aptos" w:hAnsi="Aptos" w:cs="Times New Roman"/>
                <w:sz w:val="18"/>
                <w:szCs w:val="18"/>
              </w:rPr>
            </w:pPr>
          </w:p>
        </w:tc>
        <w:tc>
          <w:tcPr>
            <w:tcW w:w="964" w:type="dxa"/>
          </w:tcPr>
          <w:p w14:paraId="02E2C3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(0.090)</w:t>
            </w:r>
          </w:p>
        </w:tc>
        <w:tc>
          <w:tcPr>
            <w:tcW w:w="964" w:type="dxa"/>
          </w:tcPr>
          <w:p w14:paraId="506C0FE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tcPr>
          <w:p w14:paraId="5CAB1F6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(0.069)</w:t>
            </w:r>
          </w:p>
        </w:tc>
        <w:tc>
          <w:tcPr>
            <w:tcW w:w="964" w:type="dxa"/>
          </w:tcPr>
          <w:p w14:paraId="2BE1C23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(0.067)</w:t>
            </w:r>
          </w:p>
        </w:tc>
        <w:tc>
          <w:tcPr>
            <w:tcW w:w="964" w:type="dxa"/>
          </w:tcPr>
          <w:p w14:paraId="0EE55A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964" w:type="dxa"/>
          </w:tcPr>
          <w:p w14:paraId="0FD29C5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tcPr>
          <w:p w14:paraId="1DC59FB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(0.101)</w:t>
            </w:r>
          </w:p>
        </w:tc>
      </w:tr>
      <w:tr w:rsidR="00112EA8" w:rsidRPr="00334A67" w14:paraId="4DBE0DFB" w14:textId="77777777" w:rsidTr="00FE472E">
        <w:tc>
          <w:tcPr>
            <w:tcW w:w="2835" w:type="dxa"/>
          </w:tcPr>
          <w:p w14:paraId="76A97E0C" w14:textId="7589C558"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5F5599AE" w14:textId="77777777" w:rsidR="00112EA8" w:rsidRPr="00334A67" w:rsidRDefault="00112EA8" w:rsidP="00112EA8">
            <w:pPr>
              <w:jc w:val="center"/>
              <w:rPr>
                <w:rFonts w:ascii="Aptos" w:eastAsia="Aptos" w:hAnsi="Aptos" w:cs="Times New Roman"/>
                <w:sz w:val="18"/>
                <w:szCs w:val="18"/>
              </w:rPr>
            </w:pPr>
          </w:p>
        </w:tc>
        <w:tc>
          <w:tcPr>
            <w:tcW w:w="964" w:type="dxa"/>
          </w:tcPr>
          <w:p w14:paraId="71F583D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-0.126</w:t>
            </w:r>
          </w:p>
        </w:tc>
        <w:tc>
          <w:tcPr>
            <w:tcW w:w="964" w:type="dxa"/>
          </w:tcPr>
          <w:p w14:paraId="72CFFB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-0.260***</w:t>
            </w:r>
          </w:p>
        </w:tc>
        <w:tc>
          <w:tcPr>
            <w:tcW w:w="964" w:type="dxa"/>
          </w:tcPr>
          <w:p w14:paraId="2FE82F9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-0.244***</w:t>
            </w:r>
          </w:p>
        </w:tc>
        <w:tc>
          <w:tcPr>
            <w:tcW w:w="964" w:type="dxa"/>
          </w:tcPr>
          <w:p w14:paraId="7977328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-0.243***</w:t>
            </w:r>
          </w:p>
        </w:tc>
        <w:tc>
          <w:tcPr>
            <w:tcW w:w="964" w:type="dxa"/>
          </w:tcPr>
          <w:p w14:paraId="6CDA9AD1" w14:textId="77777777" w:rsidR="00112EA8" w:rsidRPr="00334A67" w:rsidRDefault="00112EA8" w:rsidP="00112EA8">
            <w:pPr>
              <w:jc w:val="center"/>
              <w:rPr>
                <w:rFonts w:ascii="Aptos" w:eastAsia="Aptos" w:hAnsi="Aptos" w:cs="Times New Roman"/>
                <w:sz w:val="18"/>
                <w:szCs w:val="18"/>
              </w:rPr>
            </w:pPr>
          </w:p>
        </w:tc>
        <w:tc>
          <w:tcPr>
            <w:tcW w:w="964" w:type="dxa"/>
          </w:tcPr>
          <w:p w14:paraId="1972373E" w14:textId="77777777" w:rsidR="00112EA8" w:rsidRPr="00334A67" w:rsidRDefault="00112EA8" w:rsidP="00112EA8">
            <w:pPr>
              <w:jc w:val="center"/>
              <w:rPr>
                <w:rFonts w:ascii="Aptos" w:eastAsia="Aptos" w:hAnsi="Aptos" w:cs="Times New Roman"/>
                <w:sz w:val="18"/>
                <w:szCs w:val="18"/>
              </w:rPr>
            </w:pPr>
          </w:p>
        </w:tc>
      </w:tr>
      <w:tr w:rsidR="00112EA8" w:rsidRPr="00334A67" w14:paraId="1B208EDE" w14:textId="77777777" w:rsidTr="00FE472E">
        <w:tc>
          <w:tcPr>
            <w:tcW w:w="2835" w:type="dxa"/>
          </w:tcPr>
          <w:p w14:paraId="0F2B2277" w14:textId="77777777" w:rsidR="00112EA8" w:rsidRPr="00334A67" w:rsidRDefault="00112EA8" w:rsidP="00112EA8">
            <w:pPr>
              <w:rPr>
                <w:rFonts w:ascii="Aptos" w:eastAsia="Aptos" w:hAnsi="Aptos" w:cs="Times New Roman"/>
                <w:sz w:val="18"/>
                <w:szCs w:val="18"/>
              </w:rPr>
            </w:pPr>
          </w:p>
        </w:tc>
        <w:tc>
          <w:tcPr>
            <w:tcW w:w="964" w:type="dxa"/>
          </w:tcPr>
          <w:p w14:paraId="04D5DF43" w14:textId="77777777" w:rsidR="00112EA8" w:rsidRPr="00334A67" w:rsidRDefault="00112EA8" w:rsidP="00112EA8">
            <w:pPr>
              <w:jc w:val="center"/>
              <w:rPr>
                <w:rFonts w:ascii="Aptos" w:eastAsia="Aptos" w:hAnsi="Aptos" w:cs="Times New Roman"/>
                <w:sz w:val="18"/>
                <w:szCs w:val="18"/>
              </w:rPr>
            </w:pPr>
          </w:p>
        </w:tc>
        <w:tc>
          <w:tcPr>
            <w:tcW w:w="964" w:type="dxa"/>
          </w:tcPr>
          <w:p w14:paraId="1BE2D16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(0.097)</w:t>
            </w:r>
          </w:p>
        </w:tc>
        <w:tc>
          <w:tcPr>
            <w:tcW w:w="964" w:type="dxa"/>
          </w:tcPr>
          <w:p w14:paraId="6787270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tcPr>
          <w:p w14:paraId="46F0A7C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(0.081)</w:t>
            </w:r>
          </w:p>
        </w:tc>
        <w:tc>
          <w:tcPr>
            <w:tcW w:w="964" w:type="dxa"/>
          </w:tcPr>
          <w:p w14:paraId="196284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(0.081)</w:t>
            </w:r>
          </w:p>
        </w:tc>
        <w:tc>
          <w:tcPr>
            <w:tcW w:w="964" w:type="dxa"/>
          </w:tcPr>
          <w:p w14:paraId="7381BCDF" w14:textId="77777777" w:rsidR="00112EA8" w:rsidRPr="00334A67" w:rsidRDefault="00112EA8" w:rsidP="00112EA8">
            <w:pPr>
              <w:jc w:val="center"/>
              <w:rPr>
                <w:rFonts w:ascii="Aptos" w:eastAsia="Aptos" w:hAnsi="Aptos" w:cs="Times New Roman"/>
                <w:sz w:val="18"/>
                <w:szCs w:val="18"/>
              </w:rPr>
            </w:pPr>
          </w:p>
        </w:tc>
        <w:tc>
          <w:tcPr>
            <w:tcW w:w="964" w:type="dxa"/>
          </w:tcPr>
          <w:p w14:paraId="5337B4D1" w14:textId="77777777" w:rsidR="00112EA8" w:rsidRPr="00334A67" w:rsidRDefault="00112EA8" w:rsidP="00112EA8">
            <w:pPr>
              <w:jc w:val="center"/>
              <w:rPr>
                <w:rFonts w:ascii="Aptos" w:eastAsia="Aptos" w:hAnsi="Aptos" w:cs="Times New Roman"/>
                <w:sz w:val="18"/>
                <w:szCs w:val="18"/>
              </w:rPr>
            </w:pPr>
          </w:p>
        </w:tc>
      </w:tr>
      <w:tr w:rsidR="00112EA8" w:rsidRPr="00334A67" w14:paraId="26C5BB91" w14:textId="77777777" w:rsidTr="00FE472E">
        <w:tc>
          <w:tcPr>
            <w:tcW w:w="2835" w:type="dxa"/>
          </w:tcPr>
          <w:p w14:paraId="4B15A56D" w14:textId="4F765C33"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Fem</w:t>
            </w:r>
            <w:r w:rsidRPr="00112EA8">
              <w:rPr>
                <w:rFonts w:ascii="Aptos" w:eastAsia="Aptos" w:hAnsi="Aptos" w:cs="Times New Roman"/>
                <w:sz w:val="18"/>
                <w:szCs w:val="18"/>
              </w:rPr>
              <w:t>ale</w:t>
            </w:r>
          </w:p>
        </w:tc>
        <w:tc>
          <w:tcPr>
            <w:tcW w:w="964" w:type="dxa"/>
          </w:tcPr>
          <w:p w14:paraId="18782B14" w14:textId="77777777" w:rsidR="00112EA8" w:rsidRPr="00334A67" w:rsidRDefault="00112EA8" w:rsidP="00112EA8">
            <w:pPr>
              <w:jc w:val="center"/>
              <w:rPr>
                <w:rFonts w:ascii="Aptos" w:eastAsia="Aptos" w:hAnsi="Aptos" w:cs="Times New Roman"/>
                <w:sz w:val="18"/>
                <w:szCs w:val="18"/>
              </w:rPr>
            </w:pPr>
          </w:p>
        </w:tc>
        <w:tc>
          <w:tcPr>
            <w:tcW w:w="964" w:type="dxa"/>
          </w:tcPr>
          <w:p w14:paraId="551967FE" w14:textId="77777777" w:rsidR="00112EA8" w:rsidRPr="00334A67" w:rsidRDefault="00112EA8" w:rsidP="00112EA8">
            <w:pPr>
              <w:jc w:val="center"/>
              <w:rPr>
                <w:rFonts w:ascii="Aptos" w:eastAsia="Aptos" w:hAnsi="Aptos" w:cs="Times New Roman"/>
                <w:sz w:val="18"/>
                <w:szCs w:val="18"/>
              </w:rPr>
            </w:pPr>
          </w:p>
        </w:tc>
        <w:tc>
          <w:tcPr>
            <w:tcW w:w="964" w:type="dxa"/>
          </w:tcPr>
          <w:p w14:paraId="4AB77149" w14:textId="77777777" w:rsidR="00112EA8" w:rsidRPr="00334A67" w:rsidRDefault="00112EA8" w:rsidP="00112EA8">
            <w:pPr>
              <w:jc w:val="center"/>
              <w:rPr>
                <w:rFonts w:ascii="Aptos" w:eastAsia="Aptos" w:hAnsi="Aptos" w:cs="Times New Roman"/>
                <w:sz w:val="18"/>
                <w:szCs w:val="18"/>
              </w:rPr>
            </w:pPr>
          </w:p>
        </w:tc>
        <w:tc>
          <w:tcPr>
            <w:tcW w:w="964" w:type="dxa"/>
          </w:tcPr>
          <w:p w14:paraId="7A81DA9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-0.201***</w:t>
            </w:r>
          </w:p>
        </w:tc>
        <w:tc>
          <w:tcPr>
            <w:tcW w:w="964" w:type="dxa"/>
          </w:tcPr>
          <w:p w14:paraId="62AB508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-0.230**</w:t>
            </w:r>
          </w:p>
        </w:tc>
        <w:tc>
          <w:tcPr>
            <w:tcW w:w="964" w:type="dxa"/>
          </w:tcPr>
          <w:p w14:paraId="613D597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-0.270***</w:t>
            </w:r>
          </w:p>
        </w:tc>
        <w:tc>
          <w:tcPr>
            <w:tcW w:w="964" w:type="dxa"/>
          </w:tcPr>
          <w:p w14:paraId="099EA8F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-0.025</w:t>
            </w:r>
          </w:p>
        </w:tc>
      </w:tr>
      <w:tr w:rsidR="00112EA8" w:rsidRPr="00334A67" w14:paraId="1D784ABD" w14:textId="77777777" w:rsidTr="00FE472E">
        <w:tc>
          <w:tcPr>
            <w:tcW w:w="2835" w:type="dxa"/>
          </w:tcPr>
          <w:p w14:paraId="0AB9725C" w14:textId="77777777" w:rsidR="00112EA8" w:rsidRPr="00334A67" w:rsidRDefault="00112EA8" w:rsidP="00112EA8">
            <w:pPr>
              <w:rPr>
                <w:rFonts w:ascii="Aptos" w:eastAsia="Aptos" w:hAnsi="Aptos" w:cs="Times New Roman"/>
                <w:sz w:val="18"/>
                <w:szCs w:val="18"/>
              </w:rPr>
            </w:pPr>
          </w:p>
        </w:tc>
        <w:tc>
          <w:tcPr>
            <w:tcW w:w="964" w:type="dxa"/>
          </w:tcPr>
          <w:p w14:paraId="0764EE3F" w14:textId="77777777" w:rsidR="00112EA8" w:rsidRPr="00334A67" w:rsidRDefault="00112EA8" w:rsidP="00112EA8">
            <w:pPr>
              <w:jc w:val="center"/>
              <w:rPr>
                <w:rFonts w:ascii="Aptos" w:eastAsia="Aptos" w:hAnsi="Aptos" w:cs="Times New Roman"/>
                <w:sz w:val="18"/>
                <w:szCs w:val="18"/>
              </w:rPr>
            </w:pPr>
          </w:p>
        </w:tc>
        <w:tc>
          <w:tcPr>
            <w:tcW w:w="964" w:type="dxa"/>
          </w:tcPr>
          <w:p w14:paraId="46148A8D" w14:textId="77777777" w:rsidR="00112EA8" w:rsidRPr="00334A67" w:rsidRDefault="00112EA8" w:rsidP="00112EA8">
            <w:pPr>
              <w:jc w:val="center"/>
              <w:rPr>
                <w:rFonts w:ascii="Aptos" w:eastAsia="Aptos" w:hAnsi="Aptos" w:cs="Times New Roman"/>
                <w:sz w:val="18"/>
                <w:szCs w:val="18"/>
              </w:rPr>
            </w:pPr>
          </w:p>
        </w:tc>
        <w:tc>
          <w:tcPr>
            <w:tcW w:w="964" w:type="dxa"/>
          </w:tcPr>
          <w:p w14:paraId="1D142EBF" w14:textId="77777777" w:rsidR="00112EA8" w:rsidRPr="00334A67" w:rsidRDefault="00112EA8" w:rsidP="00112EA8">
            <w:pPr>
              <w:jc w:val="center"/>
              <w:rPr>
                <w:rFonts w:ascii="Aptos" w:eastAsia="Aptos" w:hAnsi="Aptos" w:cs="Times New Roman"/>
                <w:sz w:val="18"/>
                <w:szCs w:val="18"/>
              </w:rPr>
            </w:pPr>
          </w:p>
        </w:tc>
        <w:tc>
          <w:tcPr>
            <w:tcW w:w="964" w:type="dxa"/>
          </w:tcPr>
          <w:p w14:paraId="2A5221F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(0.060)</w:t>
            </w:r>
          </w:p>
        </w:tc>
        <w:tc>
          <w:tcPr>
            <w:tcW w:w="964" w:type="dxa"/>
          </w:tcPr>
          <w:p w14:paraId="2BEDCC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5CD03CC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(0.069)</w:t>
            </w:r>
          </w:p>
        </w:tc>
        <w:tc>
          <w:tcPr>
            <w:tcW w:w="964" w:type="dxa"/>
          </w:tcPr>
          <w:p w14:paraId="3BB803D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(0.110)</w:t>
            </w:r>
          </w:p>
        </w:tc>
      </w:tr>
      <w:tr w:rsidR="00112EA8" w:rsidRPr="00334A67" w14:paraId="73858D73" w14:textId="77777777" w:rsidTr="00FE472E">
        <w:tc>
          <w:tcPr>
            <w:tcW w:w="2835" w:type="dxa"/>
          </w:tcPr>
          <w:p w14:paraId="2AD80343" w14:textId="661DC9B0"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Treatment </w:t>
            </w:r>
            <w:r w:rsidRPr="00334A67">
              <w:rPr>
                <w:rFonts w:ascii="Aptos" w:eastAsia="Aptos" w:hAnsi="Aptos" w:cs="Times New Roman"/>
                <w:sz w:val="18"/>
                <w:szCs w:val="18"/>
              </w:rPr>
              <w:t>* Fem</w:t>
            </w:r>
            <w:r w:rsidRPr="00112EA8">
              <w:rPr>
                <w:rFonts w:ascii="Aptos" w:eastAsia="Aptos" w:hAnsi="Aptos" w:cs="Times New Roman"/>
                <w:sz w:val="18"/>
                <w:szCs w:val="18"/>
              </w:rPr>
              <w:t>ale</w:t>
            </w:r>
          </w:p>
        </w:tc>
        <w:tc>
          <w:tcPr>
            <w:tcW w:w="964" w:type="dxa"/>
          </w:tcPr>
          <w:p w14:paraId="3C01E992" w14:textId="77777777" w:rsidR="00112EA8" w:rsidRPr="00334A67" w:rsidRDefault="00112EA8" w:rsidP="00112EA8">
            <w:pPr>
              <w:jc w:val="center"/>
              <w:rPr>
                <w:rFonts w:ascii="Aptos" w:eastAsia="Aptos" w:hAnsi="Aptos" w:cs="Times New Roman"/>
                <w:sz w:val="18"/>
                <w:szCs w:val="18"/>
              </w:rPr>
            </w:pPr>
          </w:p>
        </w:tc>
        <w:tc>
          <w:tcPr>
            <w:tcW w:w="964" w:type="dxa"/>
          </w:tcPr>
          <w:p w14:paraId="306A63C7" w14:textId="77777777" w:rsidR="00112EA8" w:rsidRPr="00334A67" w:rsidRDefault="00112EA8" w:rsidP="00112EA8">
            <w:pPr>
              <w:jc w:val="center"/>
              <w:rPr>
                <w:rFonts w:ascii="Aptos" w:eastAsia="Aptos" w:hAnsi="Aptos" w:cs="Times New Roman"/>
                <w:sz w:val="18"/>
                <w:szCs w:val="18"/>
              </w:rPr>
            </w:pPr>
          </w:p>
        </w:tc>
        <w:tc>
          <w:tcPr>
            <w:tcW w:w="964" w:type="dxa"/>
          </w:tcPr>
          <w:p w14:paraId="7C8285AF" w14:textId="77777777" w:rsidR="00112EA8" w:rsidRPr="00334A67" w:rsidRDefault="00112EA8" w:rsidP="00112EA8">
            <w:pPr>
              <w:jc w:val="center"/>
              <w:rPr>
                <w:rFonts w:ascii="Aptos" w:eastAsia="Aptos" w:hAnsi="Aptos" w:cs="Times New Roman"/>
                <w:sz w:val="18"/>
                <w:szCs w:val="18"/>
              </w:rPr>
            </w:pPr>
          </w:p>
        </w:tc>
        <w:tc>
          <w:tcPr>
            <w:tcW w:w="964" w:type="dxa"/>
          </w:tcPr>
          <w:p w14:paraId="364F73D9" w14:textId="77777777" w:rsidR="00112EA8" w:rsidRPr="00334A67" w:rsidRDefault="00112EA8" w:rsidP="00112EA8">
            <w:pPr>
              <w:jc w:val="center"/>
              <w:rPr>
                <w:rFonts w:ascii="Aptos" w:eastAsia="Aptos" w:hAnsi="Aptos" w:cs="Times New Roman"/>
                <w:sz w:val="18"/>
                <w:szCs w:val="18"/>
              </w:rPr>
            </w:pPr>
          </w:p>
        </w:tc>
        <w:tc>
          <w:tcPr>
            <w:tcW w:w="964" w:type="dxa"/>
          </w:tcPr>
          <w:p w14:paraId="211C2D9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0.050</w:t>
            </w:r>
          </w:p>
        </w:tc>
        <w:tc>
          <w:tcPr>
            <w:tcW w:w="964" w:type="dxa"/>
          </w:tcPr>
          <w:p w14:paraId="510EBB72" w14:textId="77777777" w:rsidR="00112EA8" w:rsidRPr="00334A67" w:rsidRDefault="00112EA8" w:rsidP="00112EA8">
            <w:pPr>
              <w:jc w:val="center"/>
              <w:rPr>
                <w:rFonts w:ascii="Aptos" w:eastAsia="Aptos" w:hAnsi="Aptos" w:cs="Times New Roman"/>
                <w:sz w:val="18"/>
                <w:szCs w:val="18"/>
              </w:rPr>
            </w:pPr>
          </w:p>
        </w:tc>
        <w:tc>
          <w:tcPr>
            <w:tcW w:w="964" w:type="dxa"/>
          </w:tcPr>
          <w:p w14:paraId="3D39F555" w14:textId="77777777" w:rsidR="00112EA8" w:rsidRPr="00334A67" w:rsidRDefault="00112EA8" w:rsidP="00112EA8">
            <w:pPr>
              <w:jc w:val="center"/>
              <w:rPr>
                <w:rFonts w:ascii="Aptos" w:eastAsia="Aptos" w:hAnsi="Aptos" w:cs="Times New Roman"/>
                <w:sz w:val="18"/>
                <w:szCs w:val="18"/>
              </w:rPr>
            </w:pPr>
          </w:p>
        </w:tc>
      </w:tr>
      <w:tr w:rsidR="00112EA8" w:rsidRPr="00334A67" w14:paraId="49C5E963" w14:textId="77777777" w:rsidTr="00FE472E">
        <w:tc>
          <w:tcPr>
            <w:tcW w:w="2835" w:type="dxa"/>
          </w:tcPr>
          <w:p w14:paraId="6590713B" w14:textId="77777777" w:rsidR="00112EA8" w:rsidRPr="00334A67" w:rsidRDefault="00112EA8" w:rsidP="00112EA8">
            <w:pPr>
              <w:rPr>
                <w:rFonts w:ascii="Aptos" w:eastAsia="Aptos" w:hAnsi="Aptos" w:cs="Times New Roman"/>
                <w:sz w:val="18"/>
                <w:szCs w:val="18"/>
              </w:rPr>
            </w:pPr>
          </w:p>
        </w:tc>
        <w:tc>
          <w:tcPr>
            <w:tcW w:w="964" w:type="dxa"/>
          </w:tcPr>
          <w:p w14:paraId="7154D965" w14:textId="77777777" w:rsidR="00112EA8" w:rsidRPr="00334A67" w:rsidRDefault="00112EA8" w:rsidP="00112EA8">
            <w:pPr>
              <w:jc w:val="center"/>
              <w:rPr>
                <w:rFonts w:ascii="Aptos" w:eastAsia="Aptos" w:hAnsi="Aptos" w:cs="Times New Roman"/>
                <w:sz w:val="18"/>
                <w:szCs w:val="18"/>
              </w:rPr>
            </w:pPr>
          </w:p>
        </w:tc>
        <w:tc>
          <w:tcPr>
            <w:tcW w:w="964" w:type="dxa"/>
          </w:tcPr>
          <w:p w14:paraId="5F24E649" w14:textId="77777777" w:rsidR="00112EA8" w:rsidRPr="00334A67" w:rsidRDefault="00112EA8" w:rsidP="00112EA8">
            <w:pPr>
              <w:jc w:val="center"/>
              <w:rPr>
                <w:rFonts w:ascii="Aptos" w:eastAsia="Aptos" w:hAnsi="Aptos" w:cs="Times New Roman"/>
                <w:sz w:val="18"/>
                <w:szCs w:val="18"/>
              </w:rPr>
            </w:pPr>
          </w:p>
        </w:tc>
        <w:tc>
          <w:tcPr>
            <w:tcW w:w="964" w:type="dxa"/>
          </w:tcPr>
          <w:p w14:paraId="25A35C42" w14:textId="77777777" w:rsidR="00112EA8" w:rsidRPr="00334A67" w:rsidRDefault="00112EA8" w:rsidP="00112EA8">
            <w:pPr>
              <w:jc w:val="center"/>
              <w:rPr>
                <w:rFonts w:ascii="Aptos" w:eastAsia="Aptos" w:hAnsi="Aptos" w:cs="Times New Roman"/>
                <w:sz w:val="18"/>
                <w:szCs w:val="18"/>
              </w:rPr>
            </w:pPr>
          </w:p>
        </w:tc>
        <w:tc>
          <w:tcPr>
            <w:tcW w:w="964" w:type="dxa"/>
          </w:tcPr>
          <w:p w14:paraId="07170C5F" w14:textId="77777777" w:rsidR="00112EA8" w:rsidRPr="00334A67" w:rsidRDefault="00112EA8" w:rsidP="00112EA8">
            <w:pPr>
              <w:jc w:val="center"/>
              <w:rPr>
                <w:rFonts w:ascii="Aptos" w:eastAsia="Aptos" w:hAnsi="Aptos" w:cs="Times New Roman"/>
                <w:sz w:val="18"/>
                <w:szCs w:val="18"/>
              </w:rPr>
            </w:pPr>
          </w:p>
        </w:tc>
        <w:tc>
          <w:tcPr>
            <w:tcW w:w="964" w:type="dxa"/>
          </w:tcPr>
          <w:p w14:paraId="1A425B6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(0.121)</w:t>
            </w:r>
          </w:p>
        </w:tc>
        <w:tc>
          <w:tcPr>
            <w:tcW w:w="964" w:type="dxa"/>
          </w:tcPr>
          <w:p w14:paraId="7EBA1FF0" w14:textId="77777777" w:rsidR="00112EA8" w:rsidRPr="00334A67" w:rsidRDefault="00112EA8" w:rsidP="00112EA8">
            <w:pPr>
              <w:jc w:val="center"/>
              <w:rPr>
                <w:rFonts w:ascii="Aptos" w:eastAsia="Aptos" w:hAnsi="Aptos" w:cs="Times New Roman"/>
                <w:sz w:val="18"/>
                <w:szCs w:val="18"/>
              </w:rPr>
            </w:pPr>
          </w:p>
        </w:tc>
        <w:tc>
          <w:tcPr>
            <w:tcW w:w="964" w:type="dxa"/>
          </w:tcPr>
          <w:p w14:paraId="456834FF" w14:textId="77777777" w:rsidR="00112EA8" w:rsidRPr="00334A67" w:rsidRDefault="00112EA8" w:rsidP="00112EA8">
            <w:pPr>
              <w:jc w:val="center"/>
              <w:rPr>
                <w:rFonts w:ascii="Aptos" w:eastAsia="Aptos" w:hAnsi="Aptos" w:cs="Times New Roman"/>
                <w:sz w:val="18"/>
                <w:szCs w:val="18"/>
              </w:rPr>
            </w:pPr>
          </w:p>
        </w:tc>
      </w:tr>
      <w:tr w:rsidR="00112EA8" w:rsidRPr="00334A67" w14:paraId="089AEDE4" w14:textId="77777777" w:rsidTr="00FE472E">
        <w:tc>
          <w:tcPr>
            <w:tcW w:w="2835" w:type="dxa"/>
          </w:tcPr>
          <w:p w14:paraId="48975122" w14:textId="458AA567"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Migration b</w:t>
            </w:r>
            <w:r w:rsidRPr="00334A67">
              <w:rPr>
                <w:rFonts w:ascii="Aptos" w:eastAsia="Aptos" w:hAnsi="Aptos" w:cs="Times New Roman"/>
                <w:sz w:val="18"/>
                <w:szCs w:val="18"/>
              </w:rPr>
              <w:t>ackground</w:t>
            </w:r>
            <w:r w:rsidR="00965CFB">
              <w:rPr>
                <w:rFonts w:ascii="Aptos" w:eastAsia="Aptos" w:hAnsi="Aptos" w:cs="Times New Roman"/>
                <w:sz w:val="18"/>
                <w:szCs w:val="18"/>
              </w:rPr>
              <w:t xml:space="preserve"> </w:t>
            </w:r>
            <w:r w:rsidR="00965CFB" w:rsidRPr="00112EA8">
              <w:rPr>
                <w:rFonts w:ascii="Aptos" w:eastAsia="Aptos" w:hAnsi="Aptos" w:cs="Times New Roman"/>
                <w:sz w:val="18"/>
                <w:szCs w:val="18"/>
                <w:lang w:val="en-GB"/>
              </w:rPr>
              <w:t>(baseline)</w:t>
            </w:r>
          </w:p>
        </w:tc>
        <w:tc>
          <w:tcPr>
            <w:tcW w:w="964" w:type="dxa"/>
          </w:tcPr>
          <w:p w14:paraId="70105AD8" w14:textId="77777777" w:rsidR="00112EA8" w:rsidRPr="00334A67" w:rsidRDefault="00112EA8" w:rsidP="00112EA8">
            <w:pPr>
              <w:jc w:val="center"/>
              <w:rPr>
                <w:rFonts w:ascii="Aptos" w:eastAsia="Aptos" w:hAnsi="Aptos" w:cs="Times New Roman"/>
                <w:sz w:val="18"/>
                <w:szCs w:val="18"/>
              </w:rPr>
            </w:pPr>
          </w:p>
        </w:tc>
        <w:tc>
          <w:tcPr>
            <w:tcW w:w="964" w:type="dxa"/>
          </w:tcPr>
          <w:p w14:paraId="3E79F3F9" w14:textId="77777777" w:rsidR="00112EA8" w:rsidRPr="00334A67" w:rsidRDefault="00112EA8" w:rsidP="00112EA8">
            <w:pPr>
              <w:jc w:val="center"/>
              <w:rPr>
                <w:rFonts w:ascii="Aptos" w:eastAsia="Aptos" w:hAnsi="Aptos" w:cs="Times New Roman"/>
                <w:sz w:val="18"/>
                <w:szCs w:val="18"/>
              </w:rPr>
            </w:pPr>
          </w:p>
        </w:tc>
        <w:tc>
          <w:tcPr>
            <w:tcW w:w="964" w:type="dxa"/>
          </w:tcPr>
          <w:p w14:paraId="679179B0" w14:textId="77777777" w:rsidR="00112EA8" w:rsidRPr="00334A67" w:rsidRDefault="00112EA8" w:rsidP="00112EA8">
            <w:pPr>
              <w:jc w:val="center"/>
              <w:rPr>
                <w:rFonts w:ascii="Aptos" w:eastAsia="Aptos" w:hAnsi="Aptos" w:cs="Times New Roman"/>
                <w:sz w:val="18"/>
                <w:szCs w:val="18"/>
              </w:rPr>
            </w:pPr>
          </w:p>
        </w:tc>
        <w:tc>
          <w:tcPr>
            <w:tcW w:w="964" w:type="dxa"/>
          </w:tcPr>
          <w:p w14:paraId="52F633C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964" w:type="dxa"/>
          </w:tcPr>
          <w:p w14:paraId="4A2DF14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5F8EE8C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-0.070</w:t>
            </w:r>
          </w:p>
        </w:tc>
        <w:tc>
          <w:tcPr>
            <w:tcW w:w="964" w:type="dxa"/>
          </w:tcPr>
          <w:p w14:paraId="08859B1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-0.056</w:t>
            </w:r>
          </w:p>
        </w:tc>
      </w:tr>
      <w:tr w:rsidR="00112EA8" w:rsidRPr="00334A67" w14:paraId="7BFA549D" w14:textId="77777777" w:rsidTr="00FE472E">
        <w:tc>
          <w:tcPr>
            <w:tcW w:w="2835" w:type="dxa"/>
          </w:tcPr>
          <w:p w14:paraId="3AA4E9F8" w14:textId="77777777" w:rsidR="00112EA8" w:rsidRPr="00334A67" w:rsidRDefault="00112EA8" w:rsidP="00112EA8">
            <w:pPr>
              <w:rPr>
                <w:rFonts w:ascii="Aptos" w:eastAsia="Aptos" w:hAnsi="Aptos" w:cs="Times New Roman"/>
                <w:sz w:val="18"/>
                <w:szCs w:val="18"/>
              </w:rPr>
            </w:pPr>
          </w:p>
        </w:tc>
        <w:tc>
          <w:tcPr>
            <w:tcW w:w="964" w:type="dxa"/>
          </w:tcPr>
          <w:p w14:paraId="63B09407" w14:textId="77777777" w:rsidR="00112EA8" w:rsidRPr="00334A67" w:rsidRDefault="00112EA8" w:rsidP="00112EA8">
            <w:pPr>
              <w:jc w:val="center"/>
              <w:rPr>
                <w:rFonts w:ascii="Aptos" w:eastAsia="Aptos" w:hAnsi="Aptos" w:cs="Times New Roman"/>
                <w:sz w:val="18"/>
                <w:szCs w:val="18"/>
              </w:rPr>
            </w:pPr>
          </w:p>
        </w:tc>
        <w:tc>
          <w:tcPr>
            <w:tcW w:w="964" w:type="dxa"/>
          </w:tcPr>
          <w:p w14:paraId="082BAE95" w14:textId="77777777" w:rsidR="00112EA8" w:rsidRPr="00334A67" w:rsidRDefault="00112EA8" w:rsidP="00112EA8">
            <w:pPr>
              <w:jc w:val="center"/>
              <w:rPr>
                <w:rFonts w:ascii="Aptos" w:eastAsia="Aptos" w:hAnsi="Aptos" w:cs="Times New Roman"/>
                <w:sz w:val="18"/>
                <w:szCs w:val="18"/>
              </w:rPr>
            </w:pPr>
          </w:p>
        </w:tc>
        <w:tc>
          <w:tcPr>
            <w:tcW w:w="964" w:type="dxa"/>
          </w:tcPr>
          <w:p w14:paraId="0ED53C09" w14:textId="77777777" w:rsidR="00112EA8" w:rsidRPr="00334A67" w:rsidRDefault="00112EA8" w:rsidP="00112EA8">
            <w:pPr>
              <w:jc w:val="center"/>
              <w:rPr>
                <w:rFonts w:ascii="Aptos" w:eastAsia="Aptos" w:hAnsi="Aptos" w:cs="Times New Roman"/>
                <w:sz w:val="18"/>
                <w:szCs w:val="18"/>
              </w:rPr>
            </w:pPr>
          </w:p>
        </w:tc>
        <w:tc>
          <w:tcPr>
            <w:tcW w:w="964" w:type="dxa"/>
          </w:tcPr>
          <w:p w14:paraId="256CD7B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(0.098)</w:t>
            </w:r>
          </w:p>
        </w:tc>
        <w:tc>
          <w:tcPr>
            <w:tcW w:w="964" w:type="dxa"/>
          </w:tcPr>
          <w:p w14:paraId="5B9BAAD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tcPr>
          <w:p w14:paraId="7DF6F3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(0.122)</w:t>
            </w:r>
          </w:p>
        </w:tc>
        <w:tc>
          <w:tcPr>
            <w:tcW w:w="964" w:type="dxa"/>
          </w:tcPr>
          <w:p w14:paraId="05E34C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(0.127)</w:t>
            </w:r>
          </w:p>
        </w:tc>
      </w:tr>
      <w:tr w:rsidR="00112EA8" w:rsidRPr="00334A67" w14:paraId="45A6BB2A" w14:textId="77777777" w:rsidTr="00FE472E">
        <w:tc>
          <w:tcPr>
            <w:tcW w:w="2835" w:type="dxa"/>
          </w:tcPr>
          <w:p w14:paraId="4D8CF8E1" w14:textId="3FBB38EF"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Play w\ bricks at home (baseline)</w:t>
            </w:r>
          </w:p>
        </w:tc>
        <w:tc>
          <w:tcPr>
            <w:tcW w:w="964" w:type="dxa"/>
          </w:tcPr>
          <w:p w14:paraId="3434B4AB"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6503D14C"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5E812DE5"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1CCA898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0.206***</w:t>
            </w:r>
          </w:p>
        </w:tc>
        <w:tc>
          <w:tcPr>
            <w:tcW w:w="964" w:type="dxa"/>
          </w:tcPr>
          <w:p w14:paraId="2109CF2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0.207***</w:t>
            </w:r>
          </w:p>
        </w:tc>
        <w:tc>
          <w:tcPr>
            <w:tcW w:w="964" w:type="dxa"/>
          </w:tcPr>
          <w:p w14:paraId="105C512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0.191***</w:t>
            </w:r>
          </w:p>
        </w:tc>
        <w:tc>
          <w:tcPr>
            <w:tcW w:w="964" w:type="dxa"/>
          </w:tcPr>
          <w:p w14:paraId="40A2EE8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0.232*</w:t>
            </w:r>
          </w:p>
        </w:tc>
      </w:tr>
      <w:tr w:rsidR="00112EA8" w:rsidRPr="00334A67" w14:paraId="4359FBAC" w14:textId="77777777" w:rsidTr="00FE472E">
        <w:tc>
          <w:tcPr>
            <w:tcW w:w="2835" w:type="dxa"/>
          </w:tcPr>
          <w:p w14:paraId="28672495" w14:textId="77777777" w:rsidR="00112EA8" w:rsidRPr="00334A67" w:rsidRDefault="00112EA8" w:rsidP="00112EA8">
            <w:pPr>
              <w:rPr>
                <w:rFonts w:ascii="Aptos" w:eastAsia="Aptos" w:hAnsi="Aptos" w:cs="Times New Roman"/>
                <w:sz w:val="18"/>
                <w:szCs w:val="18"/>
              </w:rPr>
            </w:pPr>
          </w:p>
        </w:tc>
        <w:tc>
          <w:tcPr>
            <w:tcW w:w="964" w:type="dxa"/>
          </w:tcPr>
          <w:p w14:paraId="17F3384E" w14:textId="77777777" w:rsidR="00112EA8" w:rsidRPr="00334A67" w:rsidRDefault="00112EA8" w:rsidP="00112EA8">
            <w:pPr>
              <w:jc w:val="center"/>
              <w:rPr>
                <w:rFonts w:ascii="Aptos" w:eastAsia="Aptos" w:hAnsi="Aptos" w:cs="Times New Roman"/>
                <w:sz w:val="18"/>
                <w:szCs w:val="18"/>
              </w:rPr>
            </w:pPr>
          </w:p>
        </w:tc>
        <w:tc>
          <w:tcPr>
            <w:tcW w:w="964" w:type="dxa"/>
          </w:tcPr>
          <w:p w14:paraId="68C3C972" w14:textId="77777777" w:rsidR="00112EA8" w:rsidRPr="00334A67" w:rsidRDefault="00112EA8" w:rsidP="00112EA8">
            <w:pPr>
              <w:jc w:val="center"/>
              <w:rPr>
                <w:rFonts w:ascii="Aptos" w:eastAsia="Aptos" w:hAnsi="Aptos" w:cs="Times New Roman"/>
                <w:sz w:val="18"/>
                <w:szCs w:val="18"/>
              </w:rPr>
            </w:pPr>
          </w:p>
        </w:tc>
        <w:tc>
          <w:tcPr>
            <w:tcW w:w="964" w:type="dxa"/>
          </w:tcPr>
          <w:p w14:paraId="3A1414B3" w14:textId="77777777" w:rsidR="00112EA8" w:rsidRPr="00334A67" w:rsidRDefault="00112EA8" w:rsidP="00112EA8">
            <w:pPr>
              <w:jc w:val="center"/>
              <w:rPr>
                <w:rFonts w:ascii="Aptos" w:eastAsia="Aptos" w:hAnsi="Aptos" w:cs="Times New Roman"/>
                <w:sz w:val="18"/>
                <w:szCs w:val="18"/>
              </w:rPr>
            </w:pPr>
          </w:p>
        </w:tc>
        <w:tc>
          <w:tcPr>
            <w:tcW w:w="964" w:type="dxa"/>
          </w:tcPr>
          <w:p w14:paraId="2F6ADB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(0.051)</w:t>
            </w:r>
          </w:p>
        </w:tc>
        <w:tc>
          <w:tcPr>
            <w:tcW w:w="964" w:type="dxa"/>
          </w:tcPr>
          <w:p w14:paraId="316B6B9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(0.052)</w:t>
            </w:r>
          </w:p>
        </w:tc>
        <w:tc>
          <w:tcPr>
            <w:tcW w:w="964" w:type="dxa"/>
          </w:tcPr>
          <w:p w14:paraId="010A70A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(0.056)</w:t>
            </w:r>
          </w:p>
        </w:tc>
        <w:tc>
          <w:tcPr>
            <w:tcW w:w="964" w:type="dxa"/>
          </w:tcPr>
          <w:p w14:paraId="0891258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(0.120)</w:t>
            </w:r>
          </w:p>
        </w:tc>
      </w:tr>
      <w:tr w:rsidR="00112EA8" w:rsidRPr="00334A67" w14:paraId="1C6872E1" w14:textId="77777777" w:rsidTr="00FE472E">
        <w:tc>
          <w:tcPr>
            <w:tcW w:w="2835" w:type="dxa"/>
          </w:tcPr>
          <w:p w14:paraId="6E18C0F9" w14:textId="40BD160A"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Maths score</w:t>
            </w:r>
            <w:r w:rsidRPr="00334A67">
              <w:rPr>
                <w:rFonts w:ascii="Aptos" w:eastAsia="Aptos" w:hAnsi="Aptos" w:cs="Times New Roman"/>
                <w:sz w:val="18"/>
                <w:szCs w:val="18"/>
              </w:rPr>
              <w:t xml:space="preserve"> (baseline)</w:t>
            </w:r>
          </w:p>
        </w:tc>
        <w:tc>
          <w:tcPr>
            <w:tcW w:w="964" w:type="dxa"/>
          </w:tcPr>
          <w:p w14:paraId="46AFFD8D" w14:textId="77777777" w:rsidR="00112EA8" w:rsidRPr="00334A67" w:rsidRDefault="00112EA8" w:rsidP="00112EA8">
            <w:pPr>
              <w:jc w:val="center"/>
              <w:rPr>
                <w:rFonts w:ascii="Aptos" w:eastAsia="Aptos" w:hAnsi="Aptos" w:cs="Times New Roman"/>
                <w:sz w:val="18"/>
                <w:szCs w:val="18"/>
              </w:rPr>
            </w:pPr>
          </w:p>
        </w:tc>
        <w:tc>
          <w:tcPr>
            <w:tcW w:w="964" w:type="dxa"/>
          </w:tcPr>
          <w:p w14:paraId="689EF60B" w14:textId="77777777" w:rsidR="00112EA8" w:rsidRPr="00334A67" w:rsidRDefault="00112EA8" w:rsidP="00112EA8">
            <w:pPr>
              <w:jc w:val="center"/>
              <w:rPr>
                <w:rFonts w:ascii="Aptos" w:eastAsia="Aptos" w:hAnsi="Aptos" w:cs="Times New Roman"/>
                <w:sz w:val="18"/>
                <w:szCs w:val="18"/>
              </w:rPr>
            </w:pPr>
          </w:p>
        </w:tc>
        <w:tc>
          <w:tcPr>
            <w:tcW w:w="964" w:type="dxa"/>
          </w:tcPr>
          <w:p w14:paraId="3551EC7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0.327***</w:t>
            </w:r>
          </w:p>
        </w:tc>
        <w:tc>
          <w:tcPr>
            <w:tcW w:w="964" w:type="dxa"/>
          </w:tcPr>
          <w:p w14:paraId="22E8B33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0.314***</w:t>
            </w:r>
          </w:p>
        </w:tc>
        <w:tc>
          <w:tcPr>
            <w:tcW w:w="964" w:type="dxa"/>
          </w:tcPr>
          <w:p w14:paraId="542F609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0.313***</w:t>
            </w:r>
          </w:p>
        </w:tc>
        <w:tc>
          <w:tcPr>
            <w:tcW w:w="964" w:type="dxa"/>
          </w:tcPr>
          <w:p w14:paraId="3898D85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0.315***</w:t>
            </w:r>
          </w:p>
        </w:tc>
        <w:tc>
          <w:tcPr>
            <w:tcW w:w="964" w:type="dxa"/>
          </w:tcPr>
          <w:p w14:paraId="5AAF915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0.323***</w:t>
            </w:r>
          </w:p>
        </w:tc>
      </w:tr>
      <w:tr w:rsidR="00112EA8" w:rsidRPr="00334A67" w14:paraId="3E98F10E" w14:textId="77777777" w:rsidTr="00FE472E">
        <w:tc>
          <w:tcPr>
            <w:tcW w:w="2835" w:type="dxa"/>
          </w:tcPr>
          <w:p w14:paraId="6E0BF043" w14:textId="77777777" w:rsidR="00112EA8" w:rsidRPr="00334A67" w:rsidRDefault="00112EA8" w:rsidP="00112EA8">
            <w:pPr>
              <w:rPr>
                <w:rFonts w:ascii="Aptos" w:eastAsia="Aptos" w:hAnsi="Aptos" w:cs="Times New Roman"/>
                <w:sz w:val="18"/>
                <w:szCs w:val="18"/>
              </w:rPr>
            </w:pPr>
          </w:p>
        </w:tc>
        <w:tc>
          <w:tcPr>
            <w:tcW w:w="964" w:type="dxa"/>
          </w:tcPr>
          <w:p w14:paraId="5B0D21F7" w14:textId="77777777" w:rsidR="00112EA8" w:rsidRPr="00334A67" w:rsidRDefault="00112EA8" w:rsidP="00112EA8">
            <w:pPr>
              <w:jc w:val="center"/>
              <w:rPr>
                <w:rFonts w:ascii="Aptos" w:eastAsia="Aptos" w:hAnsi="Aptos" w:cs="Times New Roman"/>
                <w:sz w:val="18"/>
                <w:szCs w:val="18"/>
              </w:rPr>
            </w:pPr>
          </w:p>
        </w:tc>
        <w:tc>
          <w:tcPr>
            <w:tcW w:w="964" w:type="dxa"/>
          </w:tcPr>
          <w:p w14:paraId="21DCE2AA" w14:textId="77777777" w:rsidR="00112EA8" w:rsidRPr="00334A67" w:rsidRDefault="00112EA8" w:rsidP="00112EA8">
            <w:pPr>
              <w:jc w:val="center"/>
              <w:rPr>
                <w:rFonts w:ascii="Aptos" w:eastAsia="Aptos" w:hAnsi="Aptos" w:cs="Times New Roman"/>
                <w:sz w:val="18"/>
                <w:szCs w:val="18"/>
              </w:rPr>
            </w:pPr>
          </w:p>
        </w:tc>
        <w:tc>
          <w:tcPr>
            <w:tcW w:w="964" w:type="dxa"/>
          </w:tcPr>
          <w:p w14:paraId="31F056B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(0.029)</w:t>
            </w:r>
          </w:p>
        </w:tc>
        <w:tc>
          <w:tcPr>
            <w:tcW w:w="964" w:type="dxa"/>
          </w:tcPr>
          <w:p w14:paraId="6C3C9FB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(0.027)</w:t>
            </w:r>
          </w:p>
        </w:tc>
        <w:tc>
          <w:tcPr>
            <w:tcW w:w="964" w:type="dxa"/>
          </w:tcPr>
          <w:p w14:paraId="6CC7665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(0.028)</w:t>
            </w:r>
          </w:p>
        </w:tc>
        <w:tc>
          <w:tcPr>
            <w:tcW w:w="964" w:type="dxa"/>
          </w:tcPr>
          <w:p w14:paraId="38AE59B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(0.032)</w:t>
            </w:r>
          </w:p>
        </w:tc>
        <w:tc>
          <w:tcPr>
            <w:tcW w:w="964" w:type="dxa"/>
          </w:tcPr>
          <w:p w14:paraId="13B5C02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(0.053)</w:t>
            </w:r>
          </w:p>
        </w:tc>
      </w:tr>
      <w:tr w:rsidR="00112EA8" w:rsidRPr="00334A67" w14:paraId="1A1919D9" w14:textId="77777777" w:rsidTr="00FE472E">
        <w:tc>
          <w:tcPr>
            <w:tcW w:w="2835" w:type="dxa"/>
          </w:tcPr>
          <w:p w14:paraId="498210AD" w14:textId="77777777" w:rsidR="00112EA8" w:rsidRPr="00334A67" w:rsidRDefault="00112EA8" w:rsidP="00112EA8">
            <w:pPr>
              <w:rPr>
                <w:rFonts w:ascii="Aptos" w:eastAsia="Aptos" w:hAnsi="Aptos" w:cs="Times New Roman"/>
                <w:sz w:val="18"/>
                <w:szCs w:val="18"/>
              </w:rPr>
            </w:pPr>
          </w:p>
        </w:tc>
        <w:tc>
          <w:tcPr>
            <w:tcW w:w="964" w:type="dxa"/>
          </w:tcPr>
          <w:p w14:paraId="1DC69E7B" w14:textId="77777777" w:rsidR="00112EA8" w:rsidRPr="00334A67" w:rsidRDefault="00112EA8" w:rsidP="00112EA8">
            <w:pPr>
              <w:jc w:val="center"/>
              <w:rPr>
                <w:rFonts w:ascii="Aptos" w:eastAsia="Aptos" w:hAnsi="Aptos" w:cs="Times New Roman"/>
                <w:sz w:val="18"/>
                <w:szCs w:val="18"/>
              </w:rPr>
            </w:pPr>
          </w:p>
        </w:tc>
        <w:tc>
          <w:tcPr>
            <w:tcW w:w="964" w:type="dxa"/>
          </w:tcPr>
          <w:p w14:paraId="67BAA228" w14:textId="77777777" w:rsidR="00112EA8" w:rsidRPr="00334A67" w:rsidRDefault="00112EA8" w:rsidP="00112EA8">
            <w:pPr>
              <w:jc w:val="center"/>
              <w:rPr>
                <w:rFonts w:ascii="Aptos" w:eastAsia="Aptos" w:hAnsi="Aptos" w:cs="Times New Roman"/>
                <w:sz w:val="18"/>
                <w:szCs w:val="18"/>
              </w:rPr>
            </w:pPr>
          </w:p>
        </w:tc>
        <w:tc>
          <w:tcPr>
            <w:tcW w:w="964" w:type="dxa"/>
          </w:tcPr>
          <w:p w14:paraId="7DEBD1B0" w14:textId="77777777" w:rsidR="00112EA8" w:rsidRPr="00334A67" w:rsidRDefault="00112EA8" w:rsidP="00112EA8">
            <w:pPr>
              <w:jc w:val="center"/>
              <w:rPr>
                <w:rFonts w:ascii="Aptos" w:eastAsia="Aptos" w:hAnsi="Aptos" w:cs="Times New Roman"/>
                <w:sz w:val="18"/>
                <w:szCs w:val="18"/>
              </w:rPr>
            </w:pPr>
          </w:p>
        </w:tc>
        <w:tc>
          <w:tcPr>
            <w:tcW w:w="964" w:type="dxa"/>
          </w:tcPr>
          <w:p w14:paraId="5AD84220" w14:textId="77777777" w:rsidR="00112EA8" w:rsidRPr="00334A67" w:rsidRDefault="00112EA8" w:rsidP="00112EA8">
            <w:pPr>
              <w:jc w:val="center"/>
              <w:rPr>
                <w:rFonts w:ascii="Aptos" w:eastAsia="Aptos" w:hAnsi="Aptos" w:cs="Times New Roman"/>
                <w:sz w:val="18"/>
                <w:szCs w:val="18"/>
              </w:rPr>
            </w:pPr>
          </w:p>
        </w:tc>
        <w:tc>
          <w:tcPr>
            <w:tcW w:w="964" w:type="dxa"/>
          </w:tcPr>
          <w:p w14:paraId="356DA2C3" w14:textId="77777777" w:rsidR="00112EA8" w:rsidRPr="00334A67" w:rsidRDefault="00112EA8" w:rsidP="00112EA8">
            <w:pPr>
              <w:jc w:val="center"/>
              <w:rPr>
                <w:rFonts w:ascii="Aptos" w:eastAsia="Aptos" w:hAnsi="Aptos" w:cs="Times New Roman"/>
                <w:sz w:val="18"/>
                <w:szCs w:val="18"/>
              </w:rPr>
            </w:pPr>
          </w:p>
        </w:tc>
        <w:tc>
          <w:tcPr>
            <w:tcW w:w="964" w:type="dxa"/>
          </w:tcPr>
          <w:p w14:paraId="4A09E436" w14:textId="77777777" w:rsidR="00112EA8" w:rsidRPr="00334A67" w:rsidRDefault="00112EA8" w:rsidP="00112EA8">
            <w:pPr>
              <w:jc w:val="center"/>
              <w:rPr>
                <w:rFonts w:ascii="Aptos" w:eastAsia="Aptos" w:hAnsi="Aptos" w:cs="Times New Roman"/>
                <w:sz w:val="18"/>
                <w:szCs w:val="18"/>
              </w:rPr>
            </w:pPr>
          </w:p>
        </w:tc>
        <w:tc>
          <w:tcPr>
            <w:tcW w:w="964" w:type="dxa"/>
          </w:tcPr>
          <w:p w14:paraId="7884CF7E" w14:textId="77777777" w:rsidR="00112EA8" w:rsidRPr="00334A67" w:rsidRDefault="00112EA8" w:rsidP="00112EA8">
            <w:pPr>
              <w:jc w:val="center"/>
              <w:rPr>
                <w:rFonts w:ascii="Aptos" w:eastAsia="Aptos" w:hAnsi="Aptos" w:cs="Times New Roman"/>
                <w:sz w:val="18"/>
                <w:szCs w:val="18"/>
              </w:rPr>
            </w:pPr>
          </w:p>
        </w:tc>
      </w:tr>
      <w:tr w:rsidR="00112EA8" w:rsidRPr="00334A67" w14:paraId="37E1CD85" w14:textId="77777777" w:rsidTr="00FE472E">
        <w:tc>
          <w:tcPr>
            <w:tcW w:w="2835" w:type="dxa"/>
          </w:tcPr>
          <w:p w14:paraId="50016416" w14:textId="069C5E42"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tcPr>
          <w:p w14:paraId="60697A0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497C51A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4155B3C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0FDEF55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7777FEB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5172F3E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713</w:t>
            </w:r>
          </w:p>
        </w:tc>
        <w:tc>
          <w:tcPr>
            <w:tcW w:w="964" w:type="dxa"/>
          </w:tcPr>
          <w:p w14:paraId="42043E9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261</w:t>
            </w:r>
          </w:p>
        </w:tc>
      </w:tr>
      <w:tr w:rsidR="00112EA8" w:rsidRPr="00334A67" w14:paraId="21C75332" w14:textId="77777777" w:rsidTr="00FE472E">
        <w:tc>
          <w:tcPr>
            <w:tcW w:w="2835" w:type="dxa"/>
          </w:tcPr>
          <w:p w14:paraId="6C9636AA" w14:textId="10E03D34"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tcPr>
          <w:p w14:paraId="59BBFF4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0.001</w:t>
            </w:r>
          </w:p>
        </w:tc>
        <w:tc>
          <w:tcPr>
            <w:tcW w:w="964" w:type="dxa"/>
          </w:tcPr>
          <w:p w14:paraId="1C3E54B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0.049</w:t>
            </w:r>
          </w:p>
        </w:tc>
        <w:tc>
          <w:tcPr>
            <w:tcW w:w="964" w:type="dxa"/>
          </w:tcPr>
          <w:p w14:paraId="1E45A4B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0.147</w:t>
            </w:r>
          </w:p>
        </w:tc>
        <w:tc>
          <w:tcPr>
            <w:tcW w:w="964" w:type="dxa"/>
          </w:tcPr>
          <w:p w14:paraId="70CDA47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0.168</w:t>
            </w:r>
          </w:p>
        </w:tc>
        <w:tc>
          <w:tcPr>
            <w:tcW w:w="964" w:type="dxa"/>
          </w:tcPr>
          <w:p w14:paraId="1C2BB08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0.168</w:t>
            </w:r>
          </w:p>
        </w:tc>
        <w:tc>
          <w:tcPr>
            <w:tcW w:w="964" w:type="dxa"/>
          </w:tcPr>
          <w:p w14:paraId="53207E4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0.171</w:t>
            </w:r>
          </w:p>
        </w:tc>
        <w:tc>
          <w:tcPr>
            <w:tcW w:w="964" w:type="dxa"/>
          </w:tcPr>
          <w:p w14:paraId="2098D24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0.224</w:t>
            </w:r>
          </w:p>
        </w:tc>
      </w:tr>
      <w:tr w:rsidR="00112EA8" w:rsidRPr="00334A67" w14:paraId="79816403" w14:textId="77777777" w:rsidTr="00FE472E">
        <w:tc>
          <w:tcPr>
            <w:tcW w:w="2835" w:type="dxa"/>
          </w:tcPr>
          <w:p w14:paraId="76CF6C7E" w14:textId="4E229E42"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0E821AF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3051D6B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EA7FC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D8B034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7909073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A67B08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3 </w:t>
            </w:r>
            <w:proofErr w:type="spellStart"/>
            <w:r w:rsidRPr="00334A67">
              <w:rPr>
                <w:rFonts w:ascii="Aptos" w:eastAsia="Aptos" w:hAnsi="Aptos" w:cs="Times New Roman"/>
                <w:sz w:val="18"/>
                <w:szCs w:val="18"/>
              </w:rPr>
              <w:t>only</w:t>
            </w:r>
            <w:proofErr w:type="spellEnd"/>
          </w:p>
        </w:tc>
        <w:tc>
          <w:tcPr>
            <w:tcW w:w="964" w:type="dxa"/>
          </w:tcPr>
          <w:p w14:paraId="26ED527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4 </w:t>
            </w:r>
            <w:proofErr w:type="spellStart"/>
            <w:r w:rsidRPr="00334A67">
              <w:rPr>
                <w:rFonts w:ascii="Aptos" w:eastAsia="Aptos" w:hAnsi="Aptos" w:cs="Times New Roman"/>
                <w:sz w:val="18"/>
                <w:szCs w:val="18"/>
              </w:rPr>
              <w:t>only</w:t>
            </w:r>
            <w:proofErr w:type="spellEnd"/>
          </w:p>
        </w:tc>
      </w:tr>
      <w:tr w:rsidR="00112EA8" w:rsidRPr="00334A67" w14:paraId="17C660DC" w14:textId="77777777" w:rsidTr="00FE472E">
        <w:tc>
          <w:tcPr>
            <w:tcW w:w="2835" w:type="dxa"/>
          </w:tcPr>
          <w:p w14:paraId="73E6BD8C" w14:textId="1BC9C0AE"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7602AACD" w14:textId="6CC13605"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5F5F7FEB" w14:textId="49A833CF"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DBB478A" w14:textId="0FC35D4C"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44B46BEC" w14:textId="03C36F21"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89D2110" w14:textId="1A7C80A9"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F0A44F9" w14:textId="534B28DF"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804B5FC" w14:textId="166778CC"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06346600" w14:textId="77777777" w:rsidTr="00FE472E">
        <w:tc>
          <w:tcPr>
            <w:tcW w:w="9583" w:type="dxa"/>
            <w:gridSpan w:val="8"/>
          </w:tcPr>
          <w:p w14:paraId="307EA95F" w14:textId="590FC59A"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Pr="00112EA8">
              <w:rPr>
                <w:rFonts w:ascii="Aptos" w:eastAsia="Times New Roman" w:hAnsi="Aptos" w:cs="Calibri"/>
                <w:sz w:val="18"/>
                <w:szCs w:val="18"/>
                <w:lang w:val="en-GB" w:eastAsia="it-IT"/>
              </w:rPr>
              <w:t xml:space="preserve">Variables </w:t>
            </w:r>
            <w:r w:rsidRPr="00334A67">
              <w:rPr>
                <w:rFonts w:ascii="Aptos" w:eastAsia="Times New Roman" w:hAnsi="Aptos" w:cs="Calibri"/>
                <w:sz w:val="18"/>
                <w:szCs w:val="18"/>
                <w:lang w:val="en-GB" w:eastAsia="it-IT"/>
              </w:rPr>
              <w:t>“</w:t>
            </w:r>
            <w:r w:rsidRPr="00112EA8">
              <w:rPr>
                <w:rFonts w:ascii="Aptos" w:eastAsia="Times New Roman" w:hAnsi="Aptos" w:cs="Calibri"/>
                <w:sz w:val="18"/>
                <w:szCs w:val="18"/>
                <w:lang w:val="en-GB" w:eastAsia="it-IT"/>
              </w:rPr>
              <w:t xml:space="preserve">migration </w:t>
            </w:r>
            <w:r w:rsidRPr="00334A67">
              <w:rPr>
                <w:rFonts w:ascii="Aptos" w:eastAsia="Times New Roman" w:hAnsi="Aptos" w:cs="Calibri"/>
                <w:sz w:val="18"/>
                <w:szCs w:val="18"/>
                <w:lang w:val="en-GB" w:eastAsia="it-IT"/>
              </w:rPr>
              <w:t>background”, “</w:t>
            </w:r>
            <w:r w:rsidRPr="00112EA8">
              <w:rPr>
                <w:rFonts w:ascii="Aptos" w:eastAsia="Times New Roman" w:hAnsi="Aptos" w:cs="Calibri"/>
                <w:sz w:val="18"/>
                <w:szCs w:val="18"/>
                <w:lang w:val="en-GB" w:eastAsia="it-IT"/>
              </w:rPr>
              <w:t>play w\ bricks at home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and</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maths score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are measured at baseline.</w:t>
            </w:r>
          </w:p>
        </w:tc>
      </w:tr>
    </w:tbl>
    <w:p w14:paraId="79DCF5B2" w14:textId="77777777" w:rsidR="00334A67" w:rsidRPr="00334A67" w:rsidRDefault="00334A67" w:rsidP="00334A67">
      <w:pPr>
        <w:rPr>
          <w:rFonts w:ascii="Aptos" w:eastAsia="Aptos" w:hAnsi="Aptos" w:cs="Times New Roman"/>
        </w:rPr>
      </w:pPr>
    </w:p>
    <w:p w14:paraId="00CDC5C4" w14:textId="13135D7E" w:rsidR="00D20A59" w:rsidRPr="00D20A59" w:rsidRDefault="00D20A59" w:rsidP="00D20A59">
      <w:pPr>
        <w:pStyle w:val="Didascalia"/>
      </w:pPr>
      <w:r w:rsidRPr="00D20A59">
        <w:t xml:space="preserve">Table A </w:t>
      </w:r>
      <w:r>
        <w:fldChar w:fldCharType="begin"/>
      </w:r>
      <w:r w:rsidRPr="00D20A59">
        <w:instrText xml:space="preserve"> SEQ Table_A \* ARABIC </w:instrText>
      </w:r>
      <w:r>
        <w:fldChar w:fldCharType="separate"/>
      </w:r>
      <w:r w:rsidR="00CB0669">
        <w:rPr>
          <w:noProof/>
        </w:rPr>
        <w:t>6</w:t>
      </w:r>
      <w:r>
        <w:fldChar w:fldCharType="end"/>
      </w:r>
      <w:r w:rsidRPr="00D20A59">
        <w:t xml:space="preserve">. Effect of the treatment on </w:t>
      </w:r>
      <w:r>
        <w:t xml:space="preserve">the score in mathematics </w:t>
      </w:r>
      <w:r w:rsidRPr="00D20A59">
        <w:t xml:space="preserve">of students </w:t>
      </w:r>
    </w:p>
    <w:tbl>
      <w:tblPr>
        <w:tblStyle w:val="TableGrid1"/>
        <w:tblW w:w="0" w:type="auto"/>
        <w:tblLayout w:type="fixed"/>
        <w:tblLook w:val="04A0" w:firstRow="1" w:lastRow="0" w:firstColumn="1" w:lastColumn="0" w:noHBand="0" w:noVBand="1"/>
      </w:tblPr>
      <w:tblGrid>
        <w:gridCol w:w="2835"/>
        <w:gridCol w:w="964"/>
        <w:gridCol w:w="964"/>
        <w:gridCol w:w="964"/>
        <w:gridCol w:w="964"/>
        <w:gridCol w:w="964"/>
        <w:gridCol w:w="964"/>
        <w:gridCol w:w="964"/>
      </w:tblGrid>
      <w:tr w:rsidR="00334A67" w:rsidRPr="00334A67" w14:paraId="161A4B44" w14:textId="77777777" w:rsidTr="00FE472E">
        <w:tc>
          <w:tcPr>
            <w:tcW w:w="2835" w:type="dxa"/>
          </w:tcPr>
          <w:p w14:paraId="75FE7515" w14:textId="77777777" w:rsidR="00334A67" w:rsidRPr="00334A67" w:rsidRDefault="00334A67" w:rsidP="00334A67">
            <w:pPr>
              <w:rPr>
                <w:rFonts w:ascii="Aptos" w:eastAsia="Aptos" w:hAnsi="Aptos" w:cs="Times New Roman"/>
                <w:sz w:val="18"/>
                <w:szCs w:val="18"/>
                <w:lang w:val="en-GB"/>
              </w:rPr>
            </w:pPr>
          </w:p>
        </w:tc>
        <w:tc>
          <w:tcPr>
            <w:tcW w:w="964" w:type="dxa"/>
          </w:tcPr>
          <w:p w14:paraId="3DDEA2D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211AB20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182D9EA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292C1EC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1CA63F7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30DCA8E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1C4820A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7F4CA29C" w14:textId="77777777" w:rsidTr="00FE472E">
        <w:tc>
          <w:tcPr>
            <w:tcW w:w="2835" w:type="dxa"/>
          </w:tcPr>
          <w:p w14:paraId="09C62EF2" w14:textId="77777777" w:rsidR="00334A67" w:rsidRPr="00334A67" w:rsidRDefault="00334A67" w:rsidP="00334A67">
            <w:pPr>
              <w:rPr>
                <w:rFonts w:ascii="Aptos" w:eastAsia="Aptos" w:hAnsi="Aptos" w:cs="Times New Roman"/>
                <w:sz w:val="18"/>
                <w:szCs w:val="18"/>
              </w:rPr>
            </w:pPr>
          </w:p>
        </w:tc>
        <w:tc>
          <w:tcPr>
            <w:tcW w:w="964" w:type="dxa"/>
          </w:tcPr>
          <w:p w14:paraId="1303B915" w14:textId="77777777" w:rsidR="00334A67" w:rsidRPr="00334A67" w:rsidRDefault="00334A67" w:rsidP="00334A67">
            <w:pPr>
              <w:jc w:val="center"/>
              <w:rPr>
                <w:rFonts w:ascii="Aptos" w:eastAsia="Aptos" w:hAnsi="Aptos" w:cs="Times New Roman"/>
                <w:sz w:val="18"/>
                <w:szCs w:val="18"/>
              </w:rPr>
            </w:pPr>
          </w:p>
        </w:tc>
        <w:tc>
          <w:tcPr>
            <w:tcW w:w="964" w:type="dxa"/>
          </w:tcPr>
          <w:p w14:paraId="10E012D4" w14:textId="77777777" w:rsidR="00334A67" w:rsidRPr="00334A67" w:rsidRDefault="00334A67" w:rsidP="00334A67">
            <w:pPr>
              <w:jc w:val="center"/>
              <w:rPr>
                <w:rFonts w:ascii="Aptos" w:eastAsia="Aptos" w:hAnsi="Aptos" w:cs="Times New Roman"/>
                <w:sz w:val="18"/>
                <w:szCs w:val="18"/>
              </w:rPr>
            </w:pPr>
          </w:p>
        </w:tc>
        <w:tc>
          <w:tcPr>
            <w:tcW w:w="964" w:type="dxa"/>
          </w:tcPr>
          <w:p w14:paraId="7F3F0B54" w14:textId="77777777" w:rsidR="00334A67" w:rsidRPr="00334A67" w:rsidRDefault="00334A67" w:rsidP="00334A67">
            <w:pPr>
              <w:jc w:val="center"/>
              <w:rPr>
                <w:rFonts w:ascii="Aptos" w:eastAsia="Aptos" w:hAnsi="Aptos" w:cs="Times New Roman"/>
                <w:sz w:val="18"/>
                <w:szCs w:val="18"/>
              </w:rPr>
            </w:pPr>
          </w:p>
        </w:tc>
        <w:tc>
          <w:tcPr>
            <w:tcW w:w="964" w:type="dxa"/>
          </w:tcPr>
          <w:p w14:paraId="30A29E30" w14:textId="77777777" w:rsidR="00334A67" w:rsidRPr="00334A67" w:rsidRDefault="00334A67" w:rsidP="00334A67">
            <w:pPr>
              <w:jc w:val="center"/>
              <w:rPr>
                <w:rFonts w:ascii="Aptos" w:eastAsia="Aptos" w:hAnsi="Aptos" w:cs="Times New Roman"/>
                <w:sz w:val="18"/>
                <w:szCs w:val="18"/>
              </w:rPr>
            </w:pPr>
          </w:p>
        </w:tc>
        <w:tc>
          <w:tcPr>
            <w:tcW w:w="964" w:type="dxa"/>
          </w:tcPr>
          <w:p w14:paraId="699B56E6" w14:textId="77777777" w:rsidR="00334A67" w:rsidRPr="00334A67" w:rsidRDefault="00334A67" w:rsidP="00334A67">
            <w:pPr>
              <w:jc w:val="center"/>
              <w:rPr>
                <w:rFonts w:ascii="Aptos" w:eastAsia="Aptos" w:hAnsi="Aptos" w:cs="Times New Roman"/>
                <w:sz w:val="18"/>
                <w:szCs w:val="18"/>
              </w:rPr>
            </w:pPr>
          </w:p>
        </w:tc>
        <w:tc>
          <w:tcPr>
            <w:tcW w:w="964" w:type="dxa"/>
          </w:tcPr>
          <w:p w14:paraId="0761AFFE" w14:textId="77777777" w:rsidR="00334A67" w:rsidRPr="00334A67" w:rsidRDefault="00334A67" w:rsidP="00334A67">
            <w:pPr>
              <w:jc w:val="center"/>
              <w:rPr>
                <w:rFonts w:ascii="Aptos" w:eastAsia="Aptos" w:hAnsi="Aptos" w:cs="Times New Roman"/>
                <w:sz w:val="18"/>
                <w:szCs w:val="18"/>
              </w:rPr>
            </w:pPr>
          </w:p>
        </w:tc>
        <w:tc>
          <w:tcPr>
            <w:tcW w:w="964" w:type="dxa"/>
          </w:tcPr>
          <w:p w14:paraId="49A94F1B" w14:textId="77777777" w:rsidR="00334A67" w:rsidRPr="00334A67" w:rsidRDefault="00334A67" w:rsidP="00334A67">
            <w:pPr>
              <w:jc w:val="center"/>
              <w:rPr>
                <w:rFonts w:ascii="Aptos" w:eastAsia="Aptos" w:hAnsi="Aptos" w:cs="Times New Roman"/>
                <w:sz w:val="18"/>
                <w:szCs w:val="18"/>
              </w:rPr>
            </w:pPr>
          </w:p>
        </w:tc>
      </w:tr>
      <w:tr w:rsidR="00112EA8" w:rsidRPr="00334A67" w14:paraId="45AB2D41" w14:textId="77777777" w:rsidTr="00FE472E">
        <w:tc>
          <w:tcPr>
            <w:tcW w:w="2835" w:type="dxa"/>
          </w:tcPr>
          <w:p w14:paraId="3A0738C7" w14:textId="41C6AC68"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Treatment</w:t>
            </w:r>
          </w:p>
        </w:tc>
        <w:tc>
          <w:tcPr>
            <w:tcW w:w="964" w:type="dxa"/>
          </w:tcPr>
          <w:p w14:paraId="4219F8B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0.068</w:t>
            </w:r>
          </w:p>
        </w:tc>
        <w:tc>
          <w:tcPr>
            <w:tcW w:w="964" w:type="dxa"/>
          </w:tcPr>
          <w:p w14:paraId="796871A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0.057</w:t>
            </w:r>
          </w:p>
        </w:tc>
        <w:tc>
          <w:tcPr>
            <w:tcW w:w="964" w:type="dxa"/>
          </w:tcPr>
          <w:p w14:paraId="36DE063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-0.003</w:t>
            </w:r>
          </w:p>
        </w:tc>
        <w:tc>
          <w:tcPr>
            <w:tcW w:w="964" w:type="dxa"/>
          </w:tcPr>
          <w:p w14:paraId="7EA0418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-0.018</w:t>
            </w:r>
          </w:p>
        </w:tc>
        <w:tc>
          <w:tcPr>
            <w:tcW w:w="964" w:type="dxa"/>
          </w:tcPr>
          <w:p w14:paraId="64FE5C3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0.067</w:t>
            </w:r>
          </w:p>
        </w:tc>
        <w:tc>
          <w:tcPr>
            <w:tcW w:w="964" w:type="dxa"/>
          </w:tcPr>
          <w:p w14:paraId="0D25709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-0.052</w:t>
            </w:r>
          </w:p>
        </w:tc>
        <w:tc>
          <w:tcPr>
            <w:tcW w:w="964" w:type="dxa"/>
          </w:tcPr>
          <w:p w14:paraId="705D48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-0.063</w:t>
            </w:r>
          </w:p>
        </w:tc>
      </w:tr>
      <w:tr w:rsidR="00112EA8" w:rsidRPr="00334A67" w14:paraId="570E41F9" w14:textId="77777777" w:rsidTr="00FE472E">
        <w:tc>
          <w:tcPr>
            <w:tcW w:w="2835" w:type="dxa"/>
          </w:tcPr>
          <w:p w14:paraId="52F3DF85" w14:textId="77777777" w:rsidR="00112EA8" w:rsidRPr="00334A67" w:rsidRDefault="00112EA8" w:rsidP="00112EA8">
            <w:pPr>
              <w:rPr>
                <w:rFonts w:ascii="Aptos" w:eastAsia="Aptos" w:hAnsi="Aptos" w:cs="Times New Roman"/>
                <w:sz w:val="18"/>
                <w:szCs w:val="18"/>
              </w:rPr>
            </w:pPr>
          </w:p>
        </w:tc>
        <w:tc>
          <w:tcPr>
            <w:tcW w:w="964" w:type="dxa"/>
          </w:tcPr>
          <w:p w14:paraId="70D2C10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(0.111)</w:t>
            </w:r>
          </w:p>
        </w:tc>
        <w:tc>
          <w:tcPr>
            <w:tcW w:w="964" w:type="dxa"/>
          </w:tcPr>
          <w:p w14:paraId="604480A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3F08C01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(0.072)</w:t>
            </w:r>
          </w:p>
        </w:tc>
        <w:tc>
          <w:tcPr>
            <w:tcW w:w="964" w:type="dxa"/>
          </w:tcPr>
          <w:p w14:paraId="4DBF07E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(0.072)</w:t>
            </w:r>
          </w:p>
        </w:tc>
        <w:tc>
          <w:tcPr>
            <w:tcW w:w="964" w:type="dxa"/>
          </w:tcPr>
          <w:p w14:paraId="349E196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(0.083)</w:t>
            </w:r>
          </w:p>
        </w:tc>
        <w:tc>
          <w:tcPr>
            <w:tcW w:w="964" w:type="dxa"/>
          </w:tcPr>
          <w:p w14:paraId="304270D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7FF0E1A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(0.141)</w:t>
            </w:r>
          </w:p>
        </w:tc>
      </w:tr>
      <w:tr w:rsidR="00112EA8" w:rsidRPr="00334A67" w14:paraId="43B37046" w14:textId="77777777" w:rsidTr="00FE472E">
        <w:tc>
          <w:tcPr>
            <w:tcW w:w="2835" w:type="dxa"/>
          </w:tcPr>
          <w:p w14:paraId="5905DA2D" w14:textId="53593F85"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508FDFB1" w14:textId="77777777" w:rsidR="00112EA8" w:rsidRPr="00334A67" w:rsidRDefault="00112EA8" w:rsidP="00112EA8">
            <w:pPr>
              <w:jc w:val="center"/>
              <w:rPr>
                <w:rFonts w:ascii="Aptos" w:eastAsia="Aptos" w:hAnsi="Aptos" w:cs="Times New Roman"/>
                <w:sz w:val="18"/>
                <w:szCs w:val="18"/>
              </w:rPr>
            </w:pPr>
          </w:p>
        </w:tc>
        <w:tc>
          <w:tcPr>
            <w:tcW w:w="964" w:type="dxa"/>
          </w:tcPr>
          <w:p w14:paraId="3A855FF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0.170</w:t>
            </w:r>
          </w:p>
        </w:tc>
        <w:tc>
          <w:tcPr>
            <w:tcW w:w="964" w:type="dxa"/>
          </w:tcPr>
          <w:p w14:paraId="29C0732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-0.017</w:t>
            </w:r>
          </w:p>
        </w:tc>
        <w:tc>
          <w:tcPr>
            <w:tcW w:w="964" w:type="dxa"/>
          </w:tcPr>
          <w:p w14:paraId="570F98B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-0.007</w:t>
            </w:r>
          </w:p>
        </w:tc>
        <w:tc>
          <w:tcPr>
            <w:tcW w:w="964" w:type="dxa"/>
          </w:tcPr>
          <w:p w14:paraId="0C6322C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-0.010</w:t>
            </w:r>
          </w:p>
        </w:tc>
        <w:tc>
          <w:tcPr>
            <w:tcW w:w="964" w:type="dxa"/>
          </w:tcPr>
          <w:p w14:paraId="523A6597" w14:textId="77777777" w:rsidR="00112EA8" w:rsidRPr="00334A67" w:rsidRDefault="00112EA8" w:rsidP="00112EA8">
            <w:pPr>
              <w:jc w:val="center"/>
              <w:rPr>
                <w:rFonts w:ascii="Aptos" w:eastAsia="Aptos" w:hAnsi="Aptos" w:cs="Times New Roman"/>
                <w:sz w:val="18"/>
                <w:szCs w:val="18"/>
              </w:rPr>
            </w:pPr>
          </w:p>
        </w:tc>
        <w:tc>
          <w:tcPr>
            <w:tcW w:w="964" w:type="dxa"/>
          </w:tcPr>
          <w:p w14:paraId="25583344" w14:textId="77777777" w:rsidR="00112EA8" w:rsidRPr="00334A67" w:rsidRDefault="00112EA8" w:rsidP="00112EA8">
            <w:pPr>
              <w:jc w:val="center"/>
              <w:rPr>
                <w:rFonts w:ascii="Aptos" w:eastAsia="Aptos" w:hAnsi="Aptos" w:cs="Times New Roman"/>
                <w:sz w:val="18"/>
                <w:szCs w:val="18"/>
              </w:rPr>
            </w:pPr>
          </w:p>
        </w:tc>
      </w:tr>
      <w:tr w:rsidR="00112EA8" w:rsidRPr="00334A67" w14:paraId="06394A78" w14:textId="77777777" w:rsidTr="00FE472E">
        <w:tc>
          <w:tcPr>
            <w:tcW w:w="2835" w:type="dxa"/>
          </w:tcPr>
          <w:p w14:paraId="55E70C96" w14:textId="77777777" w:rsidR="00112EA8" w:rsidRPr="00334A67" w:rsidRDefault="00112EA8" w:rsidP="00112EA8">
            <w:pPr>
              <w:rPr>
                <w:rFonts w:ascii="Aptos" w:eastAsia="Aptos" w:hAnsi="Aptos" w:cs="Times New Roman"/>
                <w:sz w:val="18"/>
                <w:szCs w:val="18"/>
              </w:rPr>
            </w:pPr>
          </w:p>
        </w:tc>
        <w:tc>
          <w:tcPr>
            <w:tcW w:w="964" w:type="dxa"/>
          </w:tcPr>
          <w:p w14:paraId="1BDACA8F" w14:textId="77777777" w:rsidR="00112EA8" w:rsidRPr="00334A67" w:rsidRDefault="00112EA8" w:rsidP="00112EA8">
            <w:pPr>
              <w:jc w:val="center"/>
              <w:rPr>
                <w:rFonts w:ascii="Aptos" w:eastAsia="Aptos" w:hAnsi="Aptos" w:cs="Times New Roman"/>
                <w:sz w:val="18"/>
                <w:szCs w:val="18"/>
              </w:rPr>
            </w:pPr>
          </w:p>
        </w:tc>
        <w:tc>
          <w:tcPr>
            <w:tcW w:w="964" w:type="dxa"/>
          </w:tcPr>
          <w:p w14:paraId="339991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(0.110)</w:t>
            </w:r>
          </w:p>
        </w:tc>
        <w:tc>
          <w:tcPr>
            <w:tcW w:w="964" w:type="dxa"/>
          </w:tcPr>
          <w:p w14:paraId="2567865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964" w:type="dxa"/>
          </w:tcPr>
          <w:p w14:paraId="0F99BC3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17D6EA3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2AE518F4" w14:textId="77777777" w:rsidR="00112EA8" w:rsidRPr="00334A67" w:rsidRDefault="00112EA8" w:rsidP="00112EA8">
            <w:pPr>
              <w:jc w:val="center"/>
              <w:rPr>
                <w:rFonts w:ascii="Aptos" w:eastAsia="Aptos" w:hAnsi="Aptos" w:cs="Times New Roman"/>
                <w:sz w:val="18"/>
                <w:szCs w:val="18"/>
              </w:rPr>
            </w:pPr>
          </w:p>
        </w:tc>
        <w:tc>
          <w:tcPr>
            <w:tcW w:w="964" w:type="dxa"/>
          </w:tcPr>
          <w:p w14:paraId="31FB069C" w14:textId="77777777" w:rsidR="00112EA8" w:rsidRPr="00334A67" w:rsidRDefault="00112EA8" w:rsidP="00112EA8">
            <w:pPr>
              <w:jc w:val="center"/>
              <w:rPr>
                <w:rFonts w:ascii="Aptos" w:eastAsia="Aptos" w:hAnsi="Aptos" w:cs="Times New Roman"/>
                <w:sz w:val="18"/>
                <w:szCs w:val="18"/>
              </w:rPr>
            </w:pPr>
          </w:p>
        </w:tc>
      </w:tr>
      <w:tr w:rsidR="00112EA8" w:rsidRPr="00334A67" w14:paraId="3B0B88BD" w14:textId="77777777" w:rsidTr="00FE472E">
        <w:tc>
          <w:tcPr>
            <w:tcW w:w="2835" w:type="dxa"/>
          </w:tcPr>
          <w:p w14:paraId="5EEA8F1F" w14:textId="28B6F56A"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Fem</w:t>
            </w:r>
            <w:r w:rsidRPr="00112EA8">
              <w:rPr>
                <w:rFonts w:ascii="Aptos" w:eastAsia="Aptos" w:hAnsi="Aptos" w:cs="Times New Roman"/>
                <w:sz w:val="18"/>
                <w:szCs w:val="18"/>
              </w:rPr>
              <w:t>ale</w:t>
            </w:r>
          </w:p>
        </w:tc>
        <w:tc>
          <w:tcPr>
            <w:tcW w:w="964" w:type="dxa"/>
          </w:tcPr>
          <w:p w14:paraId="67817492" w14:textId="77777777" w:rsidR="00112EA8" w:rsidRPr="00334A67" w:rsidRDefault="00112EA8" w:rsidP="00112EA8">
            <w:pPr>
              <w:jc w:val="center"/>
              <w:rPr>
                <w:rFonts w:ascii="Aptos" w:eastAsia="Aptos" w:hAnsi="Aptos" w:cs="Times New Roman"/>
                <w:sz w:val="18"/>
                <w:szCs w:val="18"/>
              </w:rPr>
            </w:pPr>
          </w:p>
        </w:tc>
        <w:tc>
          <w:tcPr>
            <w:tcW w:w="964" w:type="dxa"/>
          </w:tcPr>
          <w:p w14:paraId="6C61FCD9" w14:textId="77777777" w:rsidR="00112EA8" w:rsidRPr="00334A67" w:rsidRDefault="00112EA8" w:rsidP="00112EA8">
            <w:pPr>
              <w:jc w:val="center"/>
              <w:rPr>
                <w:rFonts w:ascii="Aptos" w:eastAsia="Aptos" w:hAnsi="Aptos" w:cs="Times New Roman"/>
                <w:sz w:val="18"/>
                <w:szCs w:val="18"/>
              </w:rPr>
            </w:pPr>
          </w:p>
        </w:tc>
        <w:tc>
          <w:tcPr>
            <w:tcW w:w="964" w:type="dxa"/>
          </w:tcPr>
          <w:p w14:paraId="062DFBAF" w14:textId="77777777" w:rsidR="00112EA8" w:rsidRPr="00334A67" w:rsidRDefault="00112EA8" w:rsidP="00112EA8">
            <w:pPr>
              <w:jc w:val="center"/>
              <w:rPr>
                <w:rFonts w:ascii="Aptos" w:eastAsia="Aptos" w:hAnsi="Aptos" w:cs="Times New Roman"/>
                <w:sz w:val="18"/>
                <w:szCs w:val="18"/>
              </w:rPr>
            </w:pPr>
          </w:p>
        </w:tc>
        <w:tc>
          <w:tcPr>
            <w:tcW w:w="964" w:type="dxa"/>
          </w:tcPr>
          <w:p w14:paraId="2D1D1CF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-0.181***</w:t>
            </w:r>
          </w:p>
        </w:tc>
        <w:tc>
          <w:tcPr>
            <w:tcW w:w="964" w:type="dxa"/>
          </w:tcPr>
          <w:p w14:paraId="50EC6ED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964" w:type="dxa"/>
          </w:tcPr>
          <w:p w14:paraId="196522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-0.272***</w:t>
            </w:r>
          </w:p>
        </w:tc>
        <w:tc>
          <w:tcPr>
            <w:tcW w:w="964" w:type="dxa"/>
          </w:tcPr>
          <w:p w14:paraId="57F3B24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0.018</w:t>
            </w:r>
          </w:p>
        </w:tc>
      </w:tr>
      <w:tr w:rsidR="00112EA8" w:rsidRPr="00334A67" w14:paraId="2A4A06E9" w14:textId="77777777" w:rsidTr="00FE472E">
        <w:tc>
          <w:tcPr>
            <w:tcW w:w="2835" w:type="dxa"/>
          </w:tcPr>
          <w:p w14:paraId="44899BEB" w14:textId="77777777" w:rsidR="00112EA8" w:rsidRPr="00334A67" w:rsidRDefault="00112EA8" w:rsidP="00112EA8">
            <w:pPr>
              <w:rPr>
                <w:rFonts w:ascii="Aptos" w:eastAsia="Aptos" w:hAnsi="Aptos" w:cs="Times New Roman"/>
                <w:sz w:val="18"/>
                <w:szCs w:val="18"/>
              </w:rPr>
            </w:pPr>
          </w:p>
        </w:tc>
        <w:tc>
          <w:tcPr>
            <w:tcW w:w="964" w:type="dxa"/>
          </w:tcPr>
          <w:p w14:paraId="6E2F575E" w14:textId="77777777" w:rsidR="00112EA8" w:rsidRPr="00334A67" w:rsidRDefault="00112EA8" w:rsidP="00112EA8">
            <w:pPr>
              <w:jc w:val="center"/>
              <w:rPr>
                <w:rFonts w:ascii="Aptos" w:eastAsia="Aptos" w:hAnsi="Aptos" w:cs="Times New Roman"/>
                <w:sz w:val="18"/>
                <w:szCs w:val="18"/>
              </w:rPr>
            </w:pPr>
          </w:p>
        </w:tc>
        <w:tc>
          <w:tcPr>
            <w:tcW w:w="964" w:type="dxa"/>
          </w:tcPr>
          <w:p w14:paraId="2937988D" w14:textId="77777777" w:rsidR="00112EA8" w:rsidRPr="00334A67" w:rsidRDefault="00112EA8" w:rsidP="00112EA8">
            <w:pPr>
              <w:jc w:val="center"/>
              <w:rPr>
                <w:rFonts w:ascii="Aptos" w:eastAsia="Aptos" w:hAnsi="Aptos" w:cs="Times New Roman"/>
                <w:sz w:val="18"/>
                <w:szCs w:val="18"/>
              </w:rPr>
            </w:pPr>
          </w:p>
        </w:tc>
        <w:tc>
          <w:tcPr>
            <w:tcW w:w="964" w:type="dxa"/>
          </w:tcPr>
          <w:p w14:paraId="54E4262C" w14:textId="77777777" w:rsidR="00112EA8" w:rsidRPr="00334A67" w:rsidRDefault="00112EA8" w:rsidP="00112EA8">
            <w:pPr>
              <w:jc w:val="center"/>
              <w:rPr>
                <w:rFonts w:ascii="Aptos" w:eastAsia="Aptos" w:hAnsi="Aptos" w:cs="Times New Roman"/>
                <w:sz w:val="18"/>
                <w:szCs w:val="18"/>
              </w:rPr>
            </w:pPr>
          </w:p>
        </w:tc>
        <w:tc>
          <w:tcPr>
            <w:tcW w:w="964" w:type="dxa"/>
          </w:tcPr>
          <w:p w14:paraId="4F9954B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(0.060)</w:t>
            </w:r>
          </w:p>
        </w:tc>
        <w:tc>
          <w:tcPr>
            <w:tcW w:w="964" w:type="dxa"/>
          </w:tcPr>
          <w:p w14:paraId="48544F3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(0.094)</w:t>
            </w:r>
          </w:p>
        </w:tc>
        <w:tc>
          <w:tcPr>
            <w:tcW w:w="964" w:type="dxa"/>
          </w:tcPr>
          <w:p w14:paraId="6570D80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(0.068)</w:t>
            </w:r>
          </w:p>
        </w:tc>
        <w:tc>
          <w:tcPr>
            <w:tcW w:w="964" w:type="dxa"/>
          </w:tcPr>
          <w:p w14:paraId="351CBB4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r>
      <w:tr w:rsidR="00112EA8" w:rsidRPr="00334A67" w14:paraId="0BC70699" w14:textId="77777777" w:rsidTr="00FE472E">
        <w:tc>
          <w:tcPr>
            <w:tcW w:w="2835" w:type="dxa"/>
          </w:tcPr>
          <w:p w14:paraId="74F7EA3D" w14:textId="090EC9A7"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Treatment </w:t>
            </w:r>
            <w:r w:rsidRPr="00334A67">
              <w:rPr>
                <w:rFonts w:ascii="Aptos" w:eastAsia="Aptos" w:hAnsi="Aptos" w:cs="Times New Roman"/>
                <w:sz w:val="18"/>
                <w:szCs w:val="18"/>
              </w:rPr>
              <w:t>* Fem</w:t>
            </w:r>
            <w:r w:rsidRPr="00112EA8">
              <w:rPr>
                <w:rFonts w:ascii="Aptos" w:eastAsia="Aptos" w:hAnsi="Aptos" w:cs="Times New Roman"/>
                <w:sz w:val="18"/>
                <w:szCs w:val="18"/>
              </w:rPr>
              <w:t>ale</w:t>
            </w:r>
          </w:p>
        </w:tc>
        <w:tc>
          <w:tcPr>
            <w:tcW w:w="964" w:type="dxa"/>
          </w:tcPr>
          <w:p w14:paraId="65E21EF1" w14:textId="77777777" w:rsidR="00112EA8" w:rsidRPr="00334A67" w:rsidRDefault="00112EA8" w:rsidP="00112EA8">
            <w:pPr>
              <w:jc w:val="center"/>
              <w:rPr>
                <w:rFonts w:ascii="Aptos" w:eastAsia="Aptos" w:hAnsi="Aptos" w:cs="Times New Roman"/>
                <w:sz w:val="18"/>
                <w:szCs w:val="18"/>
              </w:rPr>
            </w:pPr>
          </w:p>
        </w:tc>
        <w:tc>
          <w:tcPr>
            <w:tcW w:w="964" w:type="dxa"/>
          </w:tcPr>
          <w:p w14:paraId="2EC9FC43" w14:textId="77777777" w:rsidR="00112EA8" w:rsidRPr="00334A67" w:rsidRDefault="00112EA8" w:rsidP="00112EA8">
            <w:pPr>
              <w:jc w:val="center"/>
              <w:rPr>
                <w:rFonts w:ascii="Aptos" w:eastAsia="Aptos" w:hAnsi="Aptos" w:cs="Times New Roman"/>
                <w:sz w:val="18"/>
                <w:szCs w:val="18"/>
              </w:rPr>
            </w:pPr>
          </w:p>
        </w:tc>
        <w:tc>
          <w:tcPr>
            <w:tcW w:w="964" w:type="dxa"/>
          </w:tcPr>
          <w:p w14:paraId="15DF61B8" w14:textId="77777777" w:rsidR="00112EA8" w:rsidRPr="00334A67" w:rsidRDefault="00112EA8" w:rsidP="00112EA8">
            <w:pPr>
              <w:jc w:val="center"/>
              <w:rPr>
                <w:rFonts w:ascii="Aptos" w:eastAsia="Aptos" w:hAnsi="Aptos" w:cs="Times New Roman"/>
                <w:sz w:val="18"/>
                <w:szCs w:val="18"/>
              </w:rPr>
            </w:pPr>
          </w:p>
        </w:tc>
        <w:tc>
          <w:tcPr>
            <w:tcW w:w="964" w:type="dxa"/>
          </w:tcPr>
          <w:p w14:paraId="35B49F58" w14:textId="77777777" w:rsidR="00112EA8" w:rsidRPr="00334A67" w:rsidRDefault="00112EA8" w:rsidP="00112EA8">
            <w:pPr>
              <w:jc w:val="center"/>
              <w:rPr>
                <w:rFonts w:ascii="Aptos" w:eastAsia="Aptos" w:hAnsi="Aptos" w:cs="Times New Roman"/>
                <w:sz w:val="18"/>
                <w:szCs w:val="18"/>
              </w:rPr>
            </w:pPr>
          </w:p>
        </w:tc>
        <w:tc>
          <w:tcPr>
            <w:tcW w:w="964" w:type="dxa"/>
          </w:tcPr>
          <w:p w14:paraId="6D51C21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-0.170</w:t>
            </w:r>
          </w:p>
        </w:tc>
        <w:tc>
          <w:tcPr>
            <w:tcW w:w="964" w:type="dxa"/>
          </w:tcPr>
          <w:p w14:paraId="748FE55D" w14:textId="77777777" w:rsidR="00112EA8" w:rsidRPr="00334A67" w:rsidRDefault="00112EA8" w:rsidP="00112EA8">
            <w:pPr>
              <w:jc w:val="center"/>
              <w:rPr>
                <w:rFonts w:ascii="Aptos" w:eastAsia="Aptos" w:hAnsi="Aptos" w:cs="Times New Roman"/>
                <w:sz w:val="18"/>
                <w:szCs w:val="18"/>
              </w:rPr>
            </w:pPr>
          </w:p>
        </w:tc>
        <w:tc>
          <w:tcPr>
            <w:tcW w:w="964" w:type="dxa"/>
          </w:tcPr>
          <w:p w14:paraId="4F5F081C" w14:textId="77777777" w:rsidR="00112EA8" w:rsidRPr="00334A67" w:rsidRDefault="00112EA8" w:rsidP="00112EA8">
            <w:pPr>
              <w:jc w:val="center"/>
              <w:rPr>
                <w:rFonts w:ascii="Aptos" w:eastAsia="Aptos" w:hAnsi="Aptos" w:cs="Times New Roman"/>
                <w:sz w:val="18"/>
                <w:szCs w:val="18"/>
              </w:rPr>
            </w:pPr>
          </w:p>
        </w:tc>
      </w:tr>
      <w:tr w:rsidR="00112EA8" w:rsidRPr="00334A67" w14:paraId="73D56879" w14:textId="77777777" w:rsidTr="00FE472E">
        <w:tc>
          <w:tcPr>
            <w:tcW w:w="2835" w:type="dxa"/>
          </w:tcPr>
          <w:p w14:paraId="6D54C8B0" w14:textId="77777777" w:rsidR="00112EA8" w:rsidRPr="00334A67" w:rsidRDefault="00112EA8" w:rsidP="00112EA8">
            <w:pPr>
              <w:rPr>
                <w:rFonts w:ascii="Aptos" w:eastAsia="Aptos" w:hAnsi="Aptos" w:cs="Times New Roman"/>
                <w:sz w:val="18"/>
                <w:szCs w:val="18"/>
              </w:rPr>
            </w:pPr>
          </w:p>
        </w:tc>
        <w:tc>
          <w:tcPr>
            <w:tcW w:w="964" w:type="dxa"/>
          </w:tcPr>
          <w:p w14:paraId="68A3EF1D" w14:textId="77777777" w:rsidR="00112EA8" w:rsidRPr="00334A67" w:rsidRDefault="00112EA8" w:rsidP="00112EA8">
            <w:pPr>
              <w:jc w:val="center"/>
              <w:rPr>
                <w:rFonts w:ascii="Aptos" w:eastAsia="Aptos" w:hAnsi="Aptos" w:cs="Times New Roman"/>
                <w:sz w:val="18"/>
                <w:szCs w:val="18"/>
              </w:rPr>
            </w:pPr>
          </w:p>
        </w:tc>
        <w:tc>
          <w:tcPr>
            <w:tcW w:w="964" w:type="dxa"/>
          </w:tcPr>
          <w:p w14:paraId="74190A04" w14:textId="77777777" w:rsidR="00112EA8" w:rsidRPr="00334A67" w:rsidRDefault="00112EA8" w:rsidP="00112EA8">
            <w:pPr>
              <w:jc w:val="center"/>
              <w:rPr>
                <w:rFonts w:ascii="Aptos" w:eastAsia="Aptos" w:hAnsi="Aptos" w:cs="Times New Roman"/>
                <w:sz w:val="18"/>
                <w:szCs w:val="18"/>
              </w:rPr>
            </w:pPr>
          </w:p>
        </w:tc>
        <w:tc>
          <w:tcPr>
            <w:tcW w:w="964" w:type="dxa"/>
          </w:tcPr>
          <w:p w14:paraId="7FA23D86" w14:textId="77777777" w:rsidR="00112EA8" w:rsidRPr="00334A67" w:rsidRDefault="00112EA8" w:rsidP="00112EA8">
            <w:pPr>
              <w:jc w:val="center"/>
              <w:rPr>
                <w:rFonts w:ascii="Aptos" w:eastAsia="Aptos" w:hAnsi="Aptos" w:cs="Times New Roman"/>
                <w:sz w:val="18"/>
                <w:szCs w:val="18"/>
              </w:rPr>
            </w:pPr>
          </w:p>
        </w:tc>
        <w:tc>
          <w:tcPr>
            <w:tcW w:w="964" w:type="dxa"/>
          </w:tcPr>
          <w:p w14:paraId="0E1F4A79" w14:textId="77777777" w:rsidR="00112EA8" w:rsidRPr="00334A67" w:rsidRDefault="00112EA8" w:rsidP="00112EA8">
            <w:pPr>
              <w:jc w:val="center"/>
              <w:rPr>
                <w:rFonts w:ascii="Aptos" w:eastAsia="Aptos" w:hAnsi="Aptos" w:cs="Times New Roman"/>
                <w:sz w:val="18"/>
                <w:szCs w:val="18"/>
              </w:rPr>
            </w:pPr>
          </w:p>
        </w:tc>
        <w:tc>
          <w:tcPr>
            <w:tcW w:w="964" w:type="dxa"/>
          </w:tcPr>
          <w:p w14:paraId="6178C31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(0.119)</w:t>
            </w:r>
          </w:p>
        </w:tc>
        <w:tc>
          <w:tcPr>
            <w:tcW w:w="964" w:type="dxa"/>
          </w:tcPr>
          <w:p w14:paraId="70E25AD2" w14:textId="77777777" w:rsidR="00112EA8" w:rsidRPr="00334A67" w:rsidRDefault="00112EA8" w:rsidP="00112EA8">
            <w:pPr>
              <w:jc w:val="center"/>
              <w:rPr>
                <w:rFonts w:ascii="Aptos" w:eastAsia="Aptos" w:hAnsi="Aptos" w:cs="Times New Roman"/>
                <w:sz w:val="18"/>
                <w:szCs w:val="18"/>
              </w:rPr>
            </w:pPr>
          </w:p>
        </w:tc>
        <w:tc>
          <w:tcPr>
            <w:tcW w:w="964" w:type="dxa"/>
          </w:tcPr>
          <w:p w14:paraId="36C30CF8" w14:textId="77777777" w:rsidR="00112EA8" w:rsidRPr="00334A67" w:rsidRDefault="00112EA8" w:rsidP="00112EA8">
            <w:pPr>
              <w:jc w:val="center"/>
              <w:rPr>
                <w:rFonts w:ascii="Aptos" w:eastAsia="Aptos" w:hAnsi="Aptos" w:cs="Times New Roman"/>
                <w:sz w:val="18"/>
                <w:szCs w:val="18"/>
              </w:rPr>
            </w:pPr>
          </w:p>
        </w:tc>
      </w:tr>
      <w:tr w:rsidR="00112EA8" w:rsidRPr="00334A67" w14:paraId="1DF36C56" w14:textId="77777777" w:rsidTr="00FE472E">
        <w:tc>
          <w:tcPr>
            <w:tcW w:w="2835" w:type="dxa"/>
          </w:tcPr>
          <w:p w14:paraId="5D15D6C0" w14:textId="738A735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tcPr>
          <w:p w14:paraId="29DC7A10" w14:textId="77777777" w:rsidR="00112EA8" w:rsidRPr="00334A67" w:rsidRDefault="00112EA8" w:rsidP="00112EA8">
            <w:pPr>
              <w:jc w:val="center"/>
              <w:rPr>
                <w:rFonts w:ascii="Aptos" w:eastAsia="Aptos" w:hAnsi="Aptos" w:cs="Times New Roman"/>
                <w:sz w:val="18"/>
                <w:szCs w:val="18"/>
              </w:rPr>
            </w:pPr>
          </w:p>
        </w:tc>
        <w:tc>
          <w:tcPr>
            <w:tcW w:w="964" w:type="dxa"/>
          </w:tcPr>
          <w:p w14:paraId="0A438A63" w14:textId="77777777" w:rsidR="00112EA8" w:rsidRPr="00334A67" w:rsidRDefault="00112EA8" w:rsidP="00112EA8">
            <w:pPr>
              <w:jc w:val="center"/>
              <w:rPr>
                <w:rFonts w:ascii="Aptos" w:eastAsia="Aptos" w:hAnsi="Aptos" w:cs="Times New Roman"/>
                <w:sz w:val="18"/>
                <w:szCs w:val="18"/>
              </w:rPr>
            </w:pPr>
          </w:p>
        </w:tc>
        <w:tc>
          <w:tcPr>
            <w:tcW w:w="964" w:type="dxa"/>
          </w:tcPr>
          <w:p w14:paraId="5C20B1E2" w14:textId="77777777" w:rsidR="00112EA8" w:rsidRPr="00334A67" w:rsidRDefault="00112EA8" w:rsidP="00112EA8">
            <w:pPr>
              <w:jc w:val="center"/>
              <w:rPr>
                <w:rFonts w:ascii="Aptos" w:eastAsia="Aptos" w:hAnsi="Aptos" w:cs="Times New Roman"/>
                <w:sz w:val="18"/>
                <w:szCs w:val="18"/>
              </w:rPr>
            </w:pPr>
          </w:p>
        </w:tc>
        <w:tc>
          <w:tcPr>
            <w:tcW w:w="964" w:type="dxa"/>
          </w:tcPr>
          <w:p w14:paraId="6D55149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-0.131</w:t>
            </w:r>
          </w:p>
        </w:tc>
        <w:tc>
          <w:tcPr>
            <w:tcW w:w="964" w:type="dxa"/>
          </w:tcPr>
          <w:p w14:paraId="740428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-0.133</w:t>
            </w:r>
          </w:p>
        </w:tc>
        <w:tc>
          <w:tcPr>
            <w:tcW w:w="964" w:type="dxa"/>
          </w:tcPr>
          <w:p w14:paraId="5E86CE5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74A5F6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-0.217</w:t>
            </w:r>
          </w:p>
        </w:tc>
      </w:tr>
      <w:tr w:rsidR="00112EA8" w:rsidRPr="00334A67" w14:paraId="080BAD7F" w14:textId="77777777" w:rsidTr="00FE472E">
        <w:tc>
          <w:tcPr>
            <w:tcW w:w="2835" w:type="dxa"/>
          </w:tcPr>
          <w:p w14:paraId="1E8FDDCF" w14:textId="77777777" w:rsidR="00112EA8" w:rsidRPr="00334A67" w:rsidRDefault="00112EA8" w:rsidP="00112EA8">
            <w:pPr>
              <w:rPr>
                <w:rFonts w:ascii="Aptos" w:eastAsia="Aptos" w:hAnsi="Aptos" w:cs="Times New Roman"/>
                <w:sz w:val="18"/>
                <w:szCs w:val="18"/>
              </w:rPr>
            </w:pPr>
          </w:p>
        </w:tc>
        <w:tc>
          <w:tcPr>
            <w:tcW w:w="964" w:type="dxa"/>
          </w:tcPr>
          <w:p w14:paraId="103D1B61" w14:textId="77777777" w:rsidR="00112EA8" w:rsidRPr="00334A67" w:rsidRDefault="00112EA8" w:rsidP="00112EA8">
            <w:pPr>
              <w:jc w:val="center"/>
              <w:rPr>
                <w:rFonts w:ascii="Aptos" w:eastAsia="Aptos" w:hAnsi="Aptos" w:cs="Times New Roman"/>
                <w:sz w:val="18"/>
                <w:szCs w:val="18"/>
              </w:rPr>
            </w:pPr>
          </w:p>
        </w:tc>
        <w:tc>
          <w:tcPr>
            <w:tcW w:w="964" w:type="dxa"/>
          </w:tcPr>
          <w:p w14:paraId="13500F2A" w14:textId="77777777" w:rsidR="00112EA8" w:rsidRPr="00334A67" w:rsidRDefault="00112EA8" w:rsidP="00112EA8">
            <w:pPr>
              <w:jc w:val="center"/>
              <w:rPr>
                <w:rFonts w:ascii="Aptos" w:eastAsia="Aptos" w:hAnsi="Aptos" w:cs="Times New Roman"/>
                <w:sz w:val="18"/>
                <w:szCs w:val="18"/>
              </w:rPr>
            </w:pPr>
          </w:p>
        </w:tc>
        <w:tc>
          <w:tcPr>
            <w:tcW w:w="964" w:type="dxa"/>
          </w:tcPr>
          <w:p w14:paraId="01627735" w14:textId="77777777" w:rsidR="00112EA8" w:rsidRPr="00334A67" w:rsidRDefault="00112EA8" w:rsidP="00112EA8">
            <w:pPr>
              <w:jc w:val="center"/>
              <w:rPr>
                <w:rFonts w:ascii="Aptos" w:eastAsia="Aptos" w:hAnsi="Aptos" w:cs="Times New Roman"/>
                <w:sz w:val="18"/>
                <w:szCs w:val="18"/>
              </w:rPr>
            </w:pPr>
          </w:p>
        </w:tc>
        <w:tc>
          <w:tcPr>
            <w:tcW w:w="964" w:type="dxa"/>
          </w:tcPr>
          <w:p w14:paraId="3983E18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136FD78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44AB3E8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c>
          <w:tcPr>
            <w:tcW w:w="964" w:type="dxa"/>
          </w:tcPr>
          <w:p w14:paraId="788B03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(0.152)</w:t>
            </w:r>
          </w:p>
        </w:tc>
      </w:tr>
      <w:tr w:rsidR="00112EA8" w:rsidRPr="00334A67" w14:paraId="584C0218" w14:textId="77777777" w:rsidTr="00FE472E">
        <w:tc>
          <w:tcPr>
            <w:tcW w:w="2835" w:type="dxa"/>
          </w:tcPr>
          <w:p w14:paraId="430B9DE7" w14:textId="39BD2361"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Play w\ bricks at home (baseline)</w:t>
            </w:r>
          </w:p>
        </w:tc>
        <w:tc>
          <w:tcPr>
            <w:tcW w:w="964" w:type="dxa"/>
          </w:tcPr>
          <w:p w14:paraId="2FB58CAC"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62E26F95"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23DFA3D0"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559C1F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0.119*</w:t>
            </w:r>
          </w:p>
        </w:tc>
        <w:tc>
          <w:tcPr>
            <w:tcW w:w="964" w:type="dxa"/>
          </w:tcPr>
          <w:p w14:paraId="61763E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0.115*</w:t>
            </w:r>
          </w:p>
        </w:tc>
        <w:tc>
          <w:tcPr>
            <w:tcW w:w="964" w:type="dxa"/>
          </w:tcPr>
          <w:p w14:paraId="10522EB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0.121</w:t>
            </w:r>
          </w:p>
        </w:tc>
        <w:tc>
          <w:tcPr>
            <w:tcW w:w="964" w:type="dxa"/>
          </w:tcPr>
          <w:p w14:paraId="3BD793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r>
      <w:tr w:rsidR="00112EA8" w:rsidRPr="00334A67" w14:paraId="5B77E7FB" w14:textId="77777777" w:rsidTr="00FE472E">
        <w:tc>
          <w:tcPr>
            <w:tcW w:w="2835" w:type="dxa"/>
          </w:tcPr>
          <w:p w14:paraId="76F92849" w14:textId="77777777" w:rsidR="00112EA8" w:rsidRPr="00334A67" w:rsidRDefault="00112EA8" w:rsidP="00112EA8">
            <w:pPr>
              <w:rPr>
                <w:rFonts w:ascii="Aptos" w:eastAsia="Aptos" w:hAnsi="Aptos" w:cs="Times New Roman"/>
                <w:sz w:val="18"/>
                <w:szCs w:val="18"/>
              </w:rPr>
            </w:pPr>
          </w:p>
        </w:tc>
        <w:tc>
          <w:tcPr>
            <w:tcW w:w="964" w:type="dxa"/>
          </w:tcPr>
          <w:p w14:paraId="4F8B62FE" w14:textId="77777777" w:rsidR="00112EA8" w:rsidRPr="00334A67" w:rsidRDefault="00112EA8" w:rsidP="00112EA8">
            <w:pPr>
              <w:jc w:val="center"/>
              <w:rPr>
                <w:rFonts w:ascii="Aptos" w:eastAsia="Aptos" w:hAnsi="Aptos" w:cs="Times New Roman"/>
                <w:sz w:val="18"/>
                <w:szCs w:val="18"/>
              </w:rPr>
            </w:pPr>
          </w:p>
        </w:tc>
        <w:tc>
          <w:tcPr>
            <w:tcW w:w="964" w:type="dxa"/>
          </w:tcPr>
          <w:p w14:paraId="31618876" w14:textId="77777777" w:rsidR="00112EA8" w:rsidRPr="00334A67" w:rsidRDefault="00112EA8" w:rsidP="00112EA8">
            <w:pPr>
              <w:jc w:val="center"/>
              <w:rPr>
                <w:rFonts w:ascii="Aptos" w:eastAsia="Aptos" w:hAnsi="Aptos" w:cs="Times New Roman"/>
                <w:sz w:val="18"/>
                <w:szCs w:val="18"/>
              </w:rPr>
            </w:pPr>
          </w:p>
        </w:tc>
        <w:tc>
          <w:tcPr>
            <w:tcW w:w="964" w:type="dxa"/>
          </w:tcPr>
          <w:p w14:paraId="05BCD6B6" w14:textId="77777777" w:rsidR="00112EA8" w:rsidRPr="00334A67" w:rsidRDefault="00112EA8" w:rsidP="00112EA8">
            <w:pPr>
              <w:jc w:val="center"/>
              <w:rPr>
                <w:rFonts w:ascii="Aptos" w:eastAsia="Aptos" w:hAnsi="Aptos" w:cs="Times New Roman"/>
                <w:sz w:val="18"/>
                <w:szCs w:val="18"/>
              </w:rPr>
            </w:pPr>
          </w:p>
        </w:tc>
        <w:tc>
          <w:tcPr>
            <w:tcW w:w="964" w:type="dxa"/>
          </w:tcPr>
          <w:p w14:paraId="3885AE4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7B7CA3E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77A9A0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(0.076)</w:t>
            </w:r>
          </w:p>
        </w:tc>
        <w:tc>
          <w:tcPr>
            <w:tcW w:w="964" w:type="dxa"/>
          </w:tcPr>
          <w:p w14:paraId="4189B88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r>
      <w:tr w:rsidR="00112EA8" w:rsidRPr="00334A67" w14:paraId="00B4496A" w14:textId="77777777" w:rsidTr="00FE472E">
        <w:tc>
          <w:tcPr>
            <w:tcW w:w="2835" w:type="dxa"/>
          </w:tcPr>
          <w:p w14:paraId="220B6E17" w14:textId="18E1506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Maths score</w:t>
            </w:r>
            <w:r w:rsidRPr="00334A67">
              <w:rPr>
                <w:rFonts w:ascii="Aptos" w:eastAsia="Aptos" w:hAnsi="Aptos" w:cs="Times New Roman"/>
                <w:sz w:val="18"/>
                <w:szCs w:val="18"/>
              </w:rPr>
              <w:t xml:space="preserve"> (baseline)</w:t>
            </w:r>
          </w:p>
        </w:tc>
        <w:tc>
          <w:tcPr>
            <w:tcW w:w="964" w:type="dxa"/>
          </w:tcPr>
          <w:p w14:paraId="2B8B1D08" w14:textId="77777777" w:rsidR="00112EA8" w:rsidRPr="00334A67" w:rsidRDefault="00112EA8" w:rsidP="00112EA8">
            <w:pPr>
              <w:jc w:val="center"/>
              <w:rPr>
                <w:rFonts w:ascii="Aptos" w:eastAsia="Aptos" w:hAnsi="Aptos" w:cs="Times New Roman"/>
                <w:sz w:val="18"/>
                <w:szCs w:val="18"/>
              </w:rPr>
            </w:pPr>
          </w:p>
        </w:tc>
        <w:tc>
          <w:tcPr>
            <w:tcW w:w="964" w:type="dxa"/>
          </w:tcPr>
          <w:p w14:paraId="12E589FC" w14:textId="77777777" w:rsidR="00112EA8" w:rsidRPr="00334A67" w:rsidRDefault="00112EA8" w:rsidP="00112EA8">
            <w:pPr>
              <w:jc w:val="center"/>
              <w:rPr>
                <w:rFonts w:ascii="Aptos" w:eastAsia="Aptos" w:hAnsi="Aptos" w:cs="Times New Roman"/>
                <w:sz w:val="18"/>
                <w:szCs w:val="18"/>
              </w:rPr>
            </w:pPr>
          </w:p>
        </w:tc>
        <w:tc>
          <w:tcPr>
            <w:tcW w:w="964" w:type="dxa"/>
          </w:tcPr>
          <w:p w14:paraId="0AEB46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0.456***</w:t>
            </w:r>
          </w:p>
        </w:tc>
        <w:tc>
          <w:tcPr>
            <w:tcW w:w="964" w:type="dxa"/>
          </w:tcPr>
          <w:p w14:paraId="7EF7320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0.447***</w:t>
            </w:r>
          </w:p>
        </w:tc>
        <w:tc>
          <w:tcPr>
            <w:tcW w:w="964" w:type="dxa"/>
          </w:tcPr>
          <w:p w14:paraId="6C46307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0.449***</w:t>
            </w:r>
          </w:p>
        </w:tc>
        <w:tc>
          <w:tcPr>
            <w:tcW w:w="964" w:type="dxa"/>
          </w:tcPr>
          <w:p w14:paraId="5BBF53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0.482***</w:t>
            </w:r>
          </w:p>
        </w:tc>
        <w:tc>
          <w:tcPr>
            <w:tcW w:w="964" w:type="dxa"/>
          </w:tcPr>
          <w:p w14:paraId="55FDB27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0.370***</w:t>
            </w:r>
          </w:p>
        </w:tc>
      </w:tr>
      <w:tr w:rsidR="00112EA8" w:rsidRPr="00334A67" w14:paraId="6908EC6A" w14:textId="77777777" w:rsidTr="00FE472E">
        <w:tc>
          <w:tcPr>
            <w:tcW w:w="2835" w:type="dxa"/>
          </w:tcPr>
          <w:p w14:paraId="1F71143E" w14:textId="77777777" w:rsidR="00112EA8" w:rsidRPr="00334A67" w:rsidRDefault="00112EA8" w:rsidP="00112EA8">
            <w:pPr>
              <w:rPr>
                <w:rFonts w:ascii="Aptos" w:eastAsia="Aptos" w:hAnsi="Aptos" w:cs="Times New Roman"/>
                <w:sz w:val="18"/>
                <w:szCs w:val="18"/>
              </w:rPr>
            </w:pPr>
          </w:p>
        </w:tc>
        <w:tc>
          <w:tcPr>
            <w:tcW w:w="964" w:type="dxa"/>
          </w:tcPr>
          <w:p w14:paraId="502252DC" w14:textId="77777777" w:rsidR="00112EA8" w:rsidRPr="00334A67" w:rsidRDefault="00112EA8" w:rsidP="00112EA8">
            <w:pPr>
              <w:jc w:val="center"/>
              <w:rPr>
                <w:rFonts w:ascii="Aptos" w:eastAsia="Aptos" w:hAnsi="Aptos" w:cs="Times New Roman"/>
                <w:sz w:val="18"/>
                <w:szCs w:val="18"/>
              </w:rPr>
            </w:pPr>
          </w:p>
        </w:tc>
        <w:tc>
          <w:tcPr>
            <w:tcW w:w="964" w:type="dxa"/>
          </w:tcPr>
          <w:p w14:paraId="4FD19A13" w14:textId="77777777" w:rsidR="00112EA8" w:rsidRPr="00334A67" w:rsidRDefault="00112EA8" w:rsidP="00112EA8">
            <w:pPr>
              <w:jc w:val="center"/>
              <w:rPr>
                <w:rFonts w:ascii="Aptos" w:eastAsia="Aptos" w:hAnsi="Aptos" w:cs="Times New Roman"/>
                <w:sz w:val="18"/>
                <w:szCs w:val="18"/>
              </w:rPr>
            </w:pPr>
          </w:p>
        </w:tc>
        <w:tc>
          <w:tcPr>
            <w:tcW w:w="964" w:type="dxa"/>
          </w:tcPr>
          <w:p w14:paraId="3710AC7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(0.032)</w:t>
            </w:r>
          </w:p>
        </w:tc>
        <w:tc>
          <w:tcPr>
            <w:tcW w:w="964" w:type="dxa"/>
          </w:tcPr>
          <w:p w14:paraId="15B4F16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(0.031)</w:t>
            </w:r>
          </w:p>
        </w:tc>
        <w:tc>
          <w:tcPr>
            <w:tcW w:w="964" w:type="dxa"/>
          </w:tcPr>
          <w:p w14:paraId="599CC6C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(0.031)</w:t>
            </w:r>
          </w:p>
        </w:tc>
        <w:tc>
          <w:tcPr>
            <w:tcW w:w="964" w:type="dxa"/>
          </w:tcPr>
          <w:p w14:paraId="6E83283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c>
          <w:tcPr>
            <w:tcW w:w="964" w:type="dxa"/>
          </w:tcPr>
          <w:p w14:paraId="38A9E6D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r>
      <w:tr w:rsidR="00112EA8" w:rsidRPr="00334A67" w14:paraId="38CF3CF4" w14:textId="77777777" w:rsidTr="00FE472E">
        <w:tc>
          <w:tcPr>
            <w:tcW w:w="2835" w:type="dxa"/>
          </w:tcPr>
          <w:p w14:paraId="793B6327" w14:textId="77777777" w:rsidR="00112EA8" w:rsidRPr="00334A67" w:rsidRDefault="00112EA8" w:rsidP="00112EA8">
            <w:pPr>
              <w:rPr>
                <w:rFonts w:ascii="Aptos" w:eastAsia="Aptos" w:hAnsi="Aptos" w:cs="Times New Roman"/>
                <w:sz w:val="18"/>
                <w:szCs w:val="18"/>
              </w:rPr>
            </w:pPr>
          </w:p>
        </w:tc>
        <w:tc>
          <w:tcPr>
            <w:tcW w:w="964" w:type="dxa"/>
          </w:tcPr>
          <w:p w14:paraId="7657D2AA" w14:textId="77777777" w:rsidR="00112EA8" w:rsidRPr="00334A67" w:rsidRDefault="00112EA8" w:rsidP="00112EA8">
            <w:pPr>
              <w:jc w:val="center"/>
              <w:rPr>
                <w:rFonts w:ascii="Aptos" w:eastAsia="Aptos" w:hAnsi="Aptos" w:cs="Times New Roman"/>
                <w:sz w:val="18"/>
                <w:szCs w:val="18"/>
              </w:rPr>
            </w:pPr>
          </w:p>
        </w:tc>
        <w:tc>
          <w:tcPr>
            <w:tcW w:w="964" w:type="dxa"/>
          </w:tcPr>
          <w:p w14:paraId="2239BB92" w14:textId="77777777" w:rsidR="00112EA8" w:rsidRPr="00334A67" w:rsidRDefault="00112EA8" w:rsidP="00112EA8">
            <w:pPr>
              <w:jc w:val="center"/>
              <w:rPr>
                <w:rFonts w:ascii="Aptos" w:eastAsia="Aptos" w:hAnsi="Aptos" w:cs="Times New Roman"/>
                <w:sz w:val="18"/>
                <w:szCs w:val="18"/>
              </w:rPr>
            </w:pPr>
          </w:p>
        </w:tc>
        <w:tc>
          <w:tcPr>
            <w:tcW w:w="964" w:type="dxa"/>
          </w:tcPr>
          <w:p w14:paraId="1BDD949A" w14:textId="77777777" w:rsidR="00112EA8" w:rsidRPr="00334A67" w:rsidRDefault="00112EA8" w:rsidP="00112EA8">
            <w:pPr>
              <w:jc w:val="center"/>
              <w:rPr>
                <w:rFonts w:ascii="Aptos" w:eastAsia="Aptos" w:hAnsi="Aptos" w:cs="Times New Roman"/>
                <w:sz w:val="18"/>
                <w:szCs w:val="18"/>
              </w:rPr>
            </w:pPr>
          </w:p>
        </w:tc>
        <w:tc>
          <w:tcPr>
            <w:tcW w:w="964" w:type="dxa"/>
          </w:tcPr>
          <w:p w14:paraId="1E9A9324" w14:textId="77777777" w:rsidR="00112EA8" w:rsidRPr="00334A67" w:rsidRDefault="00112EA8" w:rsidP="00112EA8">
            <w:pPr>
              <w:jc w:val="center"/>
              <w:rPr>
                <w:rFonts w:ascii="Aptos" w:eastAsia="Aptos" w:hAnsi="Aptos" w:cs="Times New Roman"/>
                <w:sz w:val="18"/>
                <w:szCs w:val="18"/>
              </w:rPr>
            </w:pPr>
          </w:p>
        </w:tc>
        <w:tc>
          <w:tcPr>
            <w:tcW w:w="964" w:type="dxa"/>
          </w:tcPr>
          <w:p w14:paraId="2B0B9296" w14:textId="77777777" w:rsidR="00112EA8" w:rsidRPr="00334A67" w:rsidRDefault="00112EA8" w:rsidP="00112EA8">
            <w:pPr>
              <w:jc w:val="center"/>
              <w:rPr>
                <w:rFonts w:ascii="Aptos" w:eastAsia="Aptos" w:hAnsi="Aptos" w:cs="Times New Roman"/>
                <w:sz w:val="18"/>
                <w:szCs w:val="18"/>
              </w:rPr>
            </w:pPr>
          </w:p>
        </w:tc>
        <w:tc>
          <w:tcPr>
            <w:tcW w:w="964" w:type="dxa"/>
          </w:tcPr>
          <w:p w14:paraId="76035B68" w14:textId="77777777" w:rsidR="00112EA8" w:rsidRPr="00334A67" w:rsidRDefault="00112EA8" w:rsidP="00112EA8">
            <w:pPr>
              <w:jc w:val="center"/>
              <w:rPr>
                <w:rFonts w:ascii="Aptos" w:eastAsia="Aptos" w:hAnsi="Aptos" w:cs="Times New Roman"/>
                <w:sz w:val="18"/>
                <w:szCs w:val="18"/>
              </w:rPr>
            </w:pPr>
          </w:p>
        </w:tc>
        <w:tc>
          <w:tcPr>
            <w:tcW w:w="964" w:type="dxa"/>
          </w:tcPr>
          <w:p w14:paraId="79D69997" w14:textId="77777777" w:rsidR="00112EA8" w:rsidRPr="00334A67" w:rsidRDefault="00112EA8" w:rsidP="00112EA8">
            <w:pPr>
              <w:jc w:val="center"/>
              <w:rPr>
                <w:rFonts w:ascii="Aptos" w:eastAsia="Aptos" w:hAnsi="Aptos" w:cs="Times New Roman"/>
                <w:sz w:val="18"/>
                <w:szCs w:val="18"/>
              </w:rPr>
            </w:pPr>
          </w:p>
        </w:tc>
      </w:tr>
      <w:tr w:rsidR="00112EA8" w:rsidRPr="00334A67" w14:paraId="51E799FA" w14:textId="77777777" w:rsidTr="00FE472E">
        <w:tc>
          <w:tcPr>
            <w:tcW w:w="2835" w:type="dxa"/>
          </w:tcPr>
          <w:p w14:paraId="0162234D" w14:textId="136E9B41"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tcPr>
          <w:p w14:paraId="2CF0FF7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971</w:t>
            </w:r>
          </w:p>
        </w:tc>
        <w:tc>
          <w:tcPr>
            <w:tcW w:w="964" w:type="dxa"/>
          </w:tcPr>
          <w:p w14:paraId="34853E7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971</w:t>
            </w:r>
          </w:p>
        </w:tc>
        <w:tc>
          <w:tcPr>
            <w:tcW w:w="964" w:type="dxa"/>
          </w:tcPr>
          <w:p w14:paraId="76B93B9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971</w:t>
            </w:r>
          </w:p>
        </w:tc>
        <w:tc>
          <w:tcPr>
            <w:tcW w:w="964" w:type="dxa"/>
          </w:tcPr>
          <w:p w14:paraId="3B3023C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971</w:t>
            </w:r>
          </w:p>
        </w:tc>
        <w:tc>
          <w:tcPr>
            <w:tcW w:w="964" w:type="dxa"/>
          </w:tcPr>
          <w:p w14:paraId="40DA4F2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971</w:t>
            </w:r>
          </w:p>
        </w:tc>
        <w:tc>
          <w:tcPr>
            <w:tcW w:w="964" w:type="dxa"/>
          </w:tcPr>
          <w:p w14:paraId="121B89A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710</w:t>
            </w:r>
          </w:p>
        </w:tc>
        <w:tc>
          <w:tcPr>
            <w:tcW w:w="964" w:type="dxa"/>
          </w:tcPr>
          <w:p w14:paraId="457C702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261</w:t>
            </w:r>
          </w:p>
        </w:tc>
      </w:tr>
      <w:tr w:rsidR="00112EA8" w:rsidRPr="00334A67" w14:paraId="5A3E06C8" w14:textId="77777777" w:rsidTr="00FE472E">
        <w:tc>
          <w:tcPr>
            <w:tcW w:w="2835" w:type="dxa"/>
          </w:tcPr>
          <w:p w14:paraId="3D0AF7CB" w14:textId="56DF3D0B"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tcPr>
          <w:p w14:paraId="68D0F6C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0.001</w:t>
            </w:r>
          </w:p>
        </w:tc>
        <w:tc>
          <w:tcPr>
            <w:tcW w:w="964" w:type="dxa"/>
          </w:tcPr>
          <w:p w14:paraId="3397BD1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5F3E90F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0.276</w:t>
            </w:r>
          </w:p>
        </w:tc>
        <w:tc>
          <w:tcPr>
            <w:tcW w:w="964" w:type="dxa"/>
          </w:tcPr>
          <w:p w14:paraId="7E4C63F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0.290</w:t>
            </w:r>
          </w:p>
        </w:tc>
        <w:tc>
          <w:tcPr>
            <w:tcW w:w="964" w:type="dxa"/>
          </w:tcPr>
          <w:p w14:paraId="53A3EDD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0.292</w:t>
            </w:r>
          </w:p>
        </w:tc>
        <w:tc>
          <w:tcPr>
            <w:tcW w:w="964" w:type="dxa"/>
          </w:tcPr>
          <w:p w14:paraId="52E76B2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0.276</w:t>
            </w:r>
          </w:p>
        </w:tc>
        <w:tc>
          <w:tcPr>
            <w:tcW w:w="964" w:type="dxa"/>
          </w:tcPr>
          <w:p w14:paraId="1305A2A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0.373</w:t>
            </w:r>
          </w:p>
        </w:tc>
      </w:tr>
      <w:tr w:rsidR="00112EA8" w:rsidRPr="00334A67" w14:paraId="64ED37EE" w14:textId="77777777" w:rsidTr="00FE472E">
        <w:tc>
          <w:tcPr>
            <w:tcW w:w="2835" w:type="dxa"/>
          </w:tcPr>
          <w:p w14:paraId="18971B3F" w14:textId="1FAEDF00"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77FD0BA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1B45E8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3F9C4E9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A80E5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DFECFF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37CDC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3 </w:t>
            </w:r>
            <w:proofErr w:type="spellStart"/>
            <w:r w:rsidRPr="00334A67">
              <w:rPr>
                <w:rFonts w:ascii="Aptos" w:eastAsia="Aptos" w:hAnsi="Aptos" w:cs="Times New Roman"/>
                <w:sz w:val="18"/>
                <w:szCs w:val="18"/>
              </w:rPr>
              <w:t>only</w:t>
            </w:r>
            <w:proofErr w:type="spellEnd"/>
          </w:p>
        </w:tc>
        <w:tc>
          <w:tcPr>
            <w:tcW w:w="964" w:type="dxa"/>
          </w:tcPr>
          <w:p w14:paraId="48183D1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4 </w:t>
            </w:r>
            <w:proofErr w:type="spellStart"/>
            <w:r w:rsidRPr="00334A67">
              <w:rPr>
                <w:rFonts w:ascii="Aptos" w:eastAsia="Aptos" w:hAnsi="Aptos" w:cs="Times New Roman"/>
                <w:sz w:val="18"/>
                <w:szCs w:val="18"/>
              </w:rPr>
              <w:t>only</w:t>
            </w:r>
            <w:proofErr w:type="spellEnd"/>
          </w:p>
        </w:tc>
      </w:tr>
      <w:tr w:rsidR="00112EA8" w:rsidRPr="00334A67" w14:paraId="058CB44B" w14:textId="77777777" w:rsidTr="00FE472E">
        <w:tc>
          <w:tcPr>
            <w:tcW w:w="2835" w:type="dxa"/>
          </w:tcPr>
          <w:p w14:paraId="7B87A0B7" w14:textId="3120CB3F"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1D2D84F8" w14:textId="4F17AC10"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7652D490" w14:textId="19F22EF9"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2B19A89" w14:textId="67C9E1E6"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2826E48" w14:textId="693BC700"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70CDAB4D" w14:textId="130790D9"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D319F70" w14:textId="28804014"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13BE45E9" w14:textId="02D616B2"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0AAF79AC" w14:textId="77777777" w:rsidTr="00FE472E">
        <w:tc>
          <w:tcPr>
            <w:tcW w:w="9583" w:type="dxa"/>
            <w:gridSpan w:val="8"/>
          </w:tcPr>
          <w:p w14:paraId="01ED6104" w14:textId="74F3511B"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Pr="00112EA8">
              <w:rPr>
                <w:rFonts w:ascii="Aptos" w:eastAsia="Times New Roman" w:hAnsi="Aptos" w:cs="Calibri"/>
                <w:sz w:val="18"/>
                <w:szCs w:val="18"/>
                <w:lang w:val="en-GB" w:eastAsia="it-IT"/>
              </w:rPr>
              <w:t xml:space="preserve">Variables </w:t>
            </w:r>
            <w:r w:rsidRPr="00334A67">
              <w:rPr>
                <w:rFonts w:ascii="Aptos" w:eastAsia="Times New Roman" w:hAnsi="Aptos" w:cs="Calibri"/>
                <w:sz w:val="18"/>
                <w:szCs w:val="18"/>
                <w:lang w:val="en-GB" w:eastAsia="it-IT"/>
              </w:rPr>
              <w:t>“</w:t>
            </w:r>
            <w:r w:rsidRPr="00112EA8">
              <w:rPr>
                <w:rFonts w:ascii="Aptos" w:eastAsia="Times New Roman" w:hAnsi="Aptos" w:cs="Calibri"/>
                <w:sz w:val="18"/>
                <w:szCs w:val="18"/>
                <w:lang w:val="en-GB" w:eastAsia="it-IT"/>
              </w:rPr>
              <w:t xml:space="preserve">migration </w:t>
            </w:r>
            <w:r w:rsidRPr="00334A67">
              <w:rPr>
                <w:rFonts w:ascii="Aptos" w:eastAsia="Times New Roman" w:hAnsi="Aptos" w:cs="Calibri"/>
                <w:sz w:val="18"/>
                <w:szCs w:val="18"/>
                <w:lang w:val="en-GB" w:eastAsia="it-IT"/>
              </w:rPr>
              <w:t>background”, “</w:t>
            </w:r>
            <w:r w:rsidRPr="00112EA8">
              <w:rPr>
                <w:rFonts w:ascii="Aptos" w:eastAsia="Times New Roman" w:hAnsi="Aptos" w:cs="Calibri"/>
                <w:sz w:val="18"/>
                <w:szCs w:val="18"/>
                <w:lang w:val="en-GB" w:eastAsia="it-IT"/>
              </w:rPr>
              <w:t>play w\ bricks at home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and</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maths score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are measured at baseline.</w:t>
            </w:r>
          </w:p>
        </w:tc>
      </w:tr>
    </w:tbl>
    <w:p w14:paraId="08DB7D34" w14:textId="77777777" w:rsidR="00334A67" w:rsidRDefault="00334A67" w:rsidP="00334A67">
      <w:pPr>
        <w:rPr>
          <w:rFonts w:ascii="Aptos" w:eastAsia="Aptos" w:hAnsi="Aptos" w:cs="Times New Roman"/>
        </w:rPr>
      </w:pPr>
    </w:p>
    <w:p w14:paraId="1B4BD0B9" w14:textId="77777777" w:rsidR="00693C58" w:rsidRDefault="00693C58" w:rsidP="00334A67">
      <w:pPr>
        <w:rPr>
          <w:rFonts w:ascii="Aptos" w:eastAsia="Aptos" w:hAnsi="Aptos" w:cs="Times New Roman"/>
        </w:rPr>
      </w:pPr>
    </w:p>
    <w:p w14:paraId="3A9C32A1" w14:textId="77777777" w:rsidR="00693C58" w:rsidRDefault="00693C58" w:rsidP="00334A67">
      <w:pPr>
        <w:rPr>
          <w:rFonts w:ascii="Aptos" w:eastAsia="Aptos" w:hAnsi="Aptos" w:cs="Times New Roman"/>
        </w:rPr>
      </w:pPr>
    </w:p>
    <w:p w14:paraId="64F36510" w14:textId="77777777" w:rsidR="00693C58" w:rsidRPr="00334A67" w:rsidRDefault="00693C58" w:rsidP="00334A67">
      <w:pPr>
        <w:rPr>
          <w:rFonts w:ascii="Aptos" w:eastAsia="Aptos" w:hAnsi="Aptos" w:cs="Times New Roman"/>
        </w:rPr>
      </w:pPr>
    </w:p>
    <w:p w14:paraId="75E1F6C4" w14:textId="10B74371" w:rsidR="00D20A59" w:rsidRPr="00334A67" w:rsidRDefault="00D20A59" w:rsidP="00D20A59">
      <w:pPr>
        <w:pStyle w:val="Didascalia"/>
      </w:pPr>
      <w:r w:rsidRPr="00D20A59">
        <w:lastRenderedPageBreak/>
        <w:t xml:space="preserve">Table A </w:t>
      </w:r>
      <w:r>
        <w:fldChar w:fldCharType="begin"/>
      </w:r>
      <w:r w:rsidRPr="00D20A59">
        <w:instrText xml:space="preserve"> SEQ Table_A \* ARABIC </w:instrText>
      </w:r>
      <w:r>
        <w:fldChar w:fldCharType="separate"/>
      </w:r>
      <w:r w:rsidR="00CB0669">
        <w:rPr>
          <w:noProof/>
        </w:rPr>
        <w:t>7</w:t>
      </w:r>
      <w:r>
        <w:fldChar w:fldCharType="end"/>
      </w:r>
      <w:r w:rsidRPr="00D20A59">
        <w:t xml:space="preserve">. Effect of the treatment on </w:t>
      </w:r>
      <w:r>
        <w:t xml:space="preserve">the students’ self-efficacy in mathematics </w:t>
      </w:r>
    </w:p>
    <w:tbl>
      <w:tblPr>
        <w:tblStyle w:val="TableGrid1"/>
        <w:tblW w:w="9583" w:type="dxa"/>
        <w:tblLook w:val="04A0" w:firstRow="1" w:lastRow="0" w:firstColumn="1" w:lastColumn="0" w:noHBand="0" w:noVBand="1"/>
      </w:tblPr>
      <w:tblGrid>
        <w:gridCol w:w="2835"/>
        <w:gridCol w:w="964"/>
        <w:gridCol w:w="964"/>
        <w:gridCol w:w="964"/>
        <w:gridCol w:w="964"/>
        <w:gridCol w:w="964"/>
        <w:gridCol w:w="964"/>
        <w:gridCol w:w="964"/>
      </w:tblGrid>
      <w:tr w:rsidR="00334A67" w:rsidRPr="00334A67" w14:paraId="25EC611D" w14:textId="77777777" w:rsidTr="00FE472E">
        <w:tc>
          <w:tcPr>
            <w:tcW w:w="2835" w:type="dxa"/>
          </w:tcPr>
          <w:p w14:paraId="3E48FD90" w14:textId="77777777" w:rsidR="00334A67" w:rsidRPr="00334A67" w:rsidRDefault="00334A67" w:rsidP="00334A67">
            <w:pPr>
              <w:rPr>
                <w:rFonts w:ascii="Aptos" w:eastAsia="Aptos" w:hAnsi="Aptos" w:cs="Times New Roman"/>
                <w:sz w:val="18"/>
                <w:szCs w:val="18"/>
                <w:lang w:val="en-GB"/>
              </w:rPr>
            </w:pPr>
          </w:p>
        </w:tc>
        <w:tc>
          <w:tcPr>
            <w:tcW w:w="964" w:type="dxa"/>
          </w:tcPr>
          <w:p w14:paraId="11344C2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1E59B7D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72EEF79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549C598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0D247B6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4B9DBCB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7D5E4E3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4A876BC7" w14:textId="77777777" w:rsidTr="00FE472E">
        <w:tc>
          <w:tcPr>
            <w:tcW w:w="2835" w:type="dxa"/>
          </w:tcPr>
          <w:p w14:paraId="78565F30" w14:textId="77777777" w:rsidR="00334A67" w:rsidRPr="00334A67" w:rsidRDefault="00334A67" w:rsidP="00334A67">
            <w:pPr>
              <w:rPr>
                <w:rFonts w:ascii="Aptos" w:eastAsia="Aptos" w:hAnsi="Aptos" w:cs="Times New Roman"/>
                <w:sz w:val="18"/>
                <w:szCs w:val="18"/>
              </w:rPr>
            </w:pPr>
          </w:p>
        </w:tc>
        <w:tc>
          <w:tcPr>
            <w:tcW w:w="964" w:type="dxa"/>
          </w:tcPr>
          <w:p w14:paraId="248EA37C" w14:textId="77777777" w:rsidR="00334A67" w:rsidRPr="00334A67" w:rsidRDefault="00334A67" w:rsidP="00334A67">
            <w:pPr>
              <w:jc w:val="center"/>
              <w:rPr>
                <w:rFonts w:ascii="Aptos" w:eastAsia="Aptos" w:hAnsi="Aptos" w:cs="Times New Roman"/>
                <w:sz w:val="18"/>
                <w:szCs w:val="18"/>
              </w:rPr>
            </w:pPr>
          </w:p>
        </w:tc>
        <w:tc>
          <w:tcPr>
            <w:tcW w:w="964" w:type="dxa"/>
          </w:tcPr>
          <w:p w14:paraId="0F228705" w14:textId="77777777" w:rsidR="00334A67" w:rsidRPr="00334A67" w:rsidRDefault="00334A67" w:rsidP="00334A67">
            <w:pPr>
              <w:jc w:val="center"/>
              <w:rPr>
                <w:rFonts w:ascii="Aptos" w:eastAsia="Aptos" w:hAnsi="Aptos" w:cs="Times New Roman"/>
                <w:sz w:val="18"/>
                <w:szCs w:val="18"/>
              </w:rPr>
            </w:pPr>
          </w:p>
        </w:tc>
        <w:tc>
          <w:tcPr>
            <w:tcW w:w="964" w:type="dxa"/>
          </w:tcPr>
          <w:p w14:paraId="3AA27C6B" w14:textId="77777777" w:rsidR="00334A67" w:rsidRPr="00334A67" w:rsidRDefault="00334A67" w:rsidP="00334A67">
            <w:pPr>
              <w:jc w:val="center"/>
              <w:rPr>
                <w:rFonts w:ascii="Aptos" w:eastAsia="Aptos" w:hAnsi="Aptos" w:cs="Times New Roman"/>
                <w:sz w:val="18"/>
                <w:szCs w:val="18"/>
              </w:rPr>
            </w:pPr>
          </w:p>
        </w:tc>
        <w:tc>
          <w:tcPr>
            <w:tcW w:w="964" w:type="dxa"/>
          </w:tcPr>
          <w:p w14:paraId="068BF828" w14:textId="77777777" w:rsidR="00334A67" w:rsidRPr="00334A67" w:rsidRDefault="00334A67" w:rsidP="00334A67">
            <w:pPr>
              <w:jc w:val="center"/>
              <w:rPr>
                <w:rFonts w:ascii="Aptos" w:eastAsia="Aptos" w:hAnsi="Aptos" w:cs="Times New Roman"/>
                <w:sz w:val="18"/>
                <w:szCs w:val="18"/>
              </w:rPr>
            </w:pPr>
          </w:p>
        </w:tc>
        <w:tc>
          <w:tcPr>
            <w:tcW w:w="964" w:type="dxa"/>
          </w:tcPr>
          <w:p w14:paraId="42BBBD7E" w14:textId="77777777" w:rsidR="00334A67" w:rsidRPr="00334A67" w:rsidRDefault="00334A67" w:rsidP="00334A67">
            <w:pPr>
              <w:jc w:val="center"/>
              <w:rPr>
                <w:rFonts w:ascii="Aptos" w:eastAsia="Aptos" w:hAnsi="Aptos" w:cs="Times New Roman"/>
                <w:sz w:val="18"/>
                <w:szCs w:val="18"/>
              </w:rPr>
            </w:pPr>
          </w:p>
        </w:tc>
        <w:tc>
          <w:tcPr>
            <w:tcW w:w="964" w:type="dxa"/>
          </w:tcPr>
          <w:p w14:paraId="376175FF" w14:textId="77777777" w:rsidR="00334A67" w:rsidRPr="00334A67" w:rsidRDefault="00334A67" w:rsidP="00334A67">
            <w:pPr>
              <w:jc w:val="center"/>
              <w:rPr>
                <w:rFonts w:ascii="Aptos" w:eastAsia="Aptos" w:hAnsi="Aptos" w:cs="Times New Roman"/>
                <w:sz w:val="18"/>
                <w:szCs w:val="18"/>
              </w:rPr>
            </w:pPr>
          </w:p>
        </w:tc>
        <w:tc>
          <w:tcPr>
            <w:tcW w:w="964" w:type="dxa"/>
          </w:tcPr>
          <w:p w14:paraId="30F88EB4" w14:textId="77777777" w:rsidR="00334A67" w:rsidRPr="00334A67" w:rsidRDefault="00334A67" w:rsidP="00334A67">
            <w:pPr>
              <w:jc w:val="center"/>
              <w:rPr>
                <w:rFonts w:ascii="Aptos" w:eastAsia="Aptos" w:hAnsi="Aptos" w:cs="Times New Roman"/>
                <w:sz w:val="18"/>
                <w:szCs w:val="18"/>
              </w:rPr>
            </w:pPr>
          </w:p>
        </w:tc>
      </w:tr>
      <w:tr w:rsidR="00112EA8" w:rsidRPr="00334A67" w14:paraId="3EF85C01" w14:textId="77777777" w:rsidTr="00FE472E">
        <w:tc>
          <w:tcPr>
            <w:tcW w:w="2835" w:type="dxa"/>
          </w:tcPr>
          <w:p w14:paraId="483E89B5" w14:textId="25D9244C"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Treatment</w:t>
            </w:r>
          </w:p>
        </w:tc>
        <w:tc>
          <w:tcPr>
            <w:tcW w:w="964" w:type="dxa"/>
          </w:tcPr>
          <w:p w14:paraId="2235CB7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0.039</w:t>
            </w:r>
          </w:p>
        </w:tc>
        <w:tc>
          <w:tcPr>
            <w:tcW w:w="964" w:type="dxa"/>
          </w:tcPr>
          <w:p w14:paraId="04CC08A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0.072</w:t>
            </w:r>
          </w:p>
        </w:tc>
        <w:tc>
          <w:tcPr>
            <w:tcW w:w="964" w:type="dxa"/>
          </w:tcPr>
          <w:p w14:paraId="22748F6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0.043</w:t>
            </w:r>
          </w:p>
        </w:tc>
        <w:tc>
          <w:tcPr>
            <w:tcW w:w="964" w:type="dxa"/>
          </w:tcPr>
          <w:p w14:paraId="6CAE977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0.022</w:t>
            </w:r>
          </w:p>
        </w:tc>
        <w:tc>
          <w:tcPr>
            <w:tcW w:w="964" w:type="dxa"/>
          </w:tcPr>
          <w:p w14:paraId="00F4C44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0.008</w:t>
            </w:r>
          </w:p>
        </w:tc>
        <w:tc>
          <w:tcPr>
            <w:tcW w:w="964" w:type="dxa"/>
          </w:tcPr>
          <w:p w14:paraId="4919FBB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c>
          <w:tcPr>
            <w:tcW w:w="964" w:type="dxa"/>
          </w:tcPr>
          <w:p w14:paraId="04DA1F8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-0.188</w:t>
            </w:r>
          </w:p>
        </w:tc>
      </w:tr>
      <w:tr w:rsidR="00112EA8" w:rsidRPr="00334A67" w14:paraId="1B4AAC75" w14:textId="77777777" w:rsidTr="00FE472E">
        <w:tc>
          <w:tcPr>
            <w:tcW w:w="2835" w:type="dxa"/>
          </w:tcPr>
          <w:p w14:paraId="58EE63A9" w14:textId="77777777" w:rsidR="00112EA8" w:rsidRPr="00334A67" w:rsidRDefault="00112EA8" w:rsidP="00112EA8">
            <w:pPr>
              <w:rPr>
                <w:rFonts w:ascii="Aptos" w:eastAsia="Aptos" w:hAnsi="Aptos" w:cs="Times New Roman"/>
                <w:sz w:val="18"/>
                <w:szCs w:val="18"/>
              </w:rPr>
            </w:pPr>
          </w:p>
        </w:tc>
        <w:tc>
          <w:tcPr>
            <w:tcW w:w="964" w:type="dxa"/>
          </w:tcPr>
          <w:p w14:paraId="4C72274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(0.086)</w:t>
            </w:r>
          </w:p>
        </w:tc>
        <w:tc>
          <w:tcPr>
            <w:tcW w:w="964" w:type="dxa"/>
          </w:tcPr>
          <w:p w14:paraId="525ABE2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(0.070)</w:t>
            </w:r>
          </w:p>
        </w:tc>
        <w:tc>
          <w:tcPr>
            <w:tcW w:w="964" w:type="dxa"/>
          </w:tcPr>
          <w:p w14:paraId="7E3E41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(0.074)</w:t>
            </w:r>
          </w:p>
        </w:tc>
        <w:tc>
          <w:tcPr>
            <w:tcW w:w="964" w:type="dxa"/>
          </w:tcPr>
          <w:p w14:paraId="3563A91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(0.073)</w:t>
            </w:r>
          </w:p>
        </w:tc>
        <w:tc>
          <w:tcPr>
            <w:tcW w:w="964" w:type="dxa"/>
          </w:tcPr>
          <w:p w14:paraId="4B5A85E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964" w:type="dxa"/>
          </w:tcPr>
          <w:p w14:paraId="6ACF279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964" w:type="dxa"/>
          </w:tcPr>
          <w:p w14:paraId="282E825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(0.125)</w:t>
            </w:r>
          </w:p>
        </w:tc>
      </w:tr>
      <w:tr w:rsidR="00112EA8" w:rsidRPr="00334A67" w14:paraId="1BECE86C" w14:textId="77777777" w:rsidTr="00FE472E">
        <w:tc>
          <w:tcPr>
            <w:tcW w:w="2835" w:type="dxa"/>
          </w:tcPr>
          <w:p w14:paraId="1AC6B31D" w14:textId="6A5430C4"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53D21243" w14:textId="77777777" w:rsidR="00112EA8" w:rsidRPr="00334A67" w:rsidRDefault="00112EA8" w:rsidP="00112EA8">
            <w:pPr>
              <w:jc w:val="center"/>
              <w:rPr>
                <w:rFonts w:ascii="Aptos" w:eastAsia="Aptos" w:hAnsi="Aptos" w:cs="Times New Roman"/>
                <w:sz w:val="18"/>
                <w:szCs w:val="18"/>
              </w:rPr>
            </w:pPr>
          </w:p>
        </w:tc>
        <w:tc>
          <w:tcPr>
            <w:tcW w:w="964" w:type="dxa"/>
          </w:tcPr>
          <w:p w14:paraId="3D136D0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0.275***</w:t>
            </w:r>
          </w:p>
        </w:tc>
        <w:tc>
          <w:tcPr>
            <w:tcW w:w="964" w:type="dxa"/>
          </w:tcPr>
          <w:p w14:paraId="2D4B8E5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0.181*</w:t>
            </w:r>
          </w:p>
        </w:tc>
        <w:tc>
          <w:tcPr>
            <w:tcW w:w="964" w:type="dxa"/>
          </w:tcPr>
          <w:p w14:paraId="469FD0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0.197*</w:t>
            </w:r>
          </w:p>
        </w:tc>
        <w:tc>
          <w:tcPr>
            <w:tcW w:w="964" w:type="dxa"/>
          </w:tcPr>
          <w:p w14:paraId="7C139F7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0.198*</w:t>
            </w:r>
          </w:p>
        </w:tc>
        <w:tc>
          <w:tcPr>
            <w:tcW w:w="964" w:type="dxa"/>
          </w:tcPr>
          <w:p w14:paraId="17D925B8" w14:textId="77777777" w:rsidR="00112EA8" w:rsidRPr="00334A67" w:rsidRDefault="00112EA8" w:rsidP="00112EA8">
            <w:pPr>
              <w:jc w:val="center"/>
              <w:rPr>
                <w:rFonts w:ascii="Aptos" w:eastAsia="Aptos" w:hAnsi="Aptos" w:cs="Times New Roman"/>
                <w:sz w:val="18"/>
                <w:szCs w:val="18"/>
              </w:rPr>
            </w:pPr>
          </w:p>
        </w:tc>
        <w:tc>
          <w:tcPr>
            <w:tcW w:w="964" w:type="dxa"/>
          </w:tcPr>
          <w:p w14:paraId="0088D200" w14:textId="77777777" w:rsidR="00112EA8" w:rsidRPr="00334A67" w:rsidRDefault="00112EA8" w:rsidP="00112EA8">
            <w:pPr>
              <w:jc w:val="center"/>
              <w:rPr>
                <w:rFonts w:ascii="Aptos" w:eastAsia="Aptos" w:hAnsi="Aptos" w:cs="Times New Roman"/>
                <w:sz w:val="18"/>
                <w:szCs w:val="18"/>
              </w:rPr>
            </w:pPr>
          </w:p>
        </w:tc>
      </w:tr>
      <w:tr w:rsidR="00112EA8" w:rsidRPr="00334A67" w14:paraId="5932A704" w14:textId="77777777" w:rsidTr="00FE472E">
        <w:tc>
          <w:tcPr>
            <w:tcW w:w="2835" w:type="dxa"/>
          </w:tcPr>
          <w:p w14:paraId="6A9D4755" w14:textId="77777777" w:rsidR="00112EA8" w:rsidRPr="00334A67" w:rsidRDefault="00112EA8" w:rsidP="00112EA8">
            <w:pPr>
              <w:rPr>
                <w:rFonts w:ascii="Aptos" w:eastAsia="Aptos" w:hAnsi="Aptos" w:cs="Times New Roman"/>
                <w:sz w:val="18"/>
                <w:szCs w:val="18"/>
              </w:rPr>
            </w:pPr>
          </w:p>
        </w:tc>
        <w:tc>
          <w:tcPr>
            <w:tcW w:w="964" w:type="dxa"/>
          </w:tcPr>
          <w:p w14:paraId="2EC673E4" w14:textId="77777777" w:rsidR="00112EA8" w:rsidRPr="00334A67" w:rsidRDefault="00112EA8" w:rsidP="00112EA8">
            <w:pPr>
              <w:jc w:val="center"/>
              <w:rPr>
                <w:rFonts w:ascii="Aptos" w:eastAsia="Aptos" w:hAnsi="Aptos" w:cs="Times New Roman"/>
                <w:sz w:val="18"/>
                <w:szCs w:val="18"/>
              </w:rPr>
            </w:pPr>
          </w:p>
        </w:tc>
        <w:tc>
          <w:tcPr>
            <w:tcW w:w="964" w:type="dxa"/>
          </w:tcPr>
          <w:p w14:paraId="0E58B21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(0.092)</w:t>
            </w:r>
          </w:p>
        </w:tc>
        <w:tc>
          <w:tcPr>
            <w:tcW w:w="964" w:type="dxa"/>
          </w:tcPr>
          <w:p w14:paraId="7BB5FCE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(0.098)</w:t>
            </w:r>
          </w:p>
        </w:tc>
        <w:tc>
          <w:tcPr>
            <w:tcW w:w="964" w:type="dxa"/>
          </w:tcPr>
          <w:p w14:paraId="0FB3A86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c>
          <w:tcPr>
            <w:tcW w:w="964" w:type="dxa"/>
          </w:tcPr>
          <w:p w14:paraId="7A50F8C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(0.100)</w:t>
            </w:r>
          </w:p>
        </w:tc>
        <w:tc>
          <w:tcPr>
            <w:tcW w:w="964" w:type="dxa"/>
          </w:tcPr>
          <w:p w14:paraId="0F65817B" w14:textId="77777777" w:rsidR="00112EA8" w:rsidRPr="00334A67" w:rsidRDefault="00112EA8" w:rsidP="00112EA8">
            <w:pPr>
              <w:jc w:val="center"/>
              <w:rPr>
                <w:rFonts w:ascii="Aptos" w:eastAsia="Aptos" w:hAnsi="Aptos" w:cs="Times New Roman"/>
                <w:sz w:val="18"/>
                <w:szCs w:val="18"/>
              </w:rPr>
            </w:pPr>
          </w:p>
        </w:tc>
        <w:tc>
          <w:tcPr>
            <w:tcW w:w="964" w:type="dxa"/>
          </w:tcPr>
          <w:p w14:paraId="4424F75E" w14:textId="77777777" w:rsidR="00112EA8" w:rsidRPr="00334A67" w:rsidRDefault="00112EA8" w:rsidP="00112EA8">
            <w:pPr>
              <w:jc w:val="center"/>
              <w:rPr>
                <w:rFonts w:ascii="Aptos" w:eastAsia="Aptos" w:hAnsi="Aptos" w:cs="Times New Roman"/>
                <w:sz w:val="18"/>
                <w:szCs w:val="18"/>
              </w:rPr>
            </w:pPr>
          </w:p>
        </w:tc>
      </w:tr>
      <w:tr w:rsidR="00112EA8" w:rsidRPr="00334A67" w14:paraId="18E5F7EC" w14:textId="77777777" w:rsidTr="00FE472E">
        <w:tc>
          <w:tcPr>
            <w:tcW w:w="2835" w:type="dxa"/>
          </w:tcPr>
          <w:p w14:paraId="073E2471" w14:textId="320015AF"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Fem</w:t>
            </w:r>
            <w:r w:rsidRPr="00112EA8">
              <w:rPr>
                <w:rFonts w:ascii="Aptos" w:eastAsia="Aptos" w:hAnsi="Aptos" w:cs="Times New Roman"/>
                <w:sz w:val="18"/>
                <w:szCs w:val="18"/>
              </w:rPr>
              <w:t>ale</w:t>
            </w:r>
          </w:p>
        </w:tc>
        <w:tc>
          <w:tcPr>
            <w:tcW w:w="964" w:type="dxa"/>
          </w:tcPr>
          <w:p w14:paraId="7608AA4F" w14:textId="77777777" w:rsidR="00112EA8" w:rsidRPr="00334A67" w:rsidRDefault="00112EA8" w:rsidP="00112EA8">
            <w:pPr>
              <w:jc w:val="center"/>
              <w:rPr>
                <w:rFonts w:ascii="Aptos" w:eastAsia="Aptos" w:hAnsi="Aptos" w:cs="Times New Roman"/>
                <w:sz w:val="18"/>
                <w:szCs w:val="18"/>
              </w:rPr>
            </w:pPr>
          </w:p>
        </w:tc>
        <w:tc>
          <w:tcPr>
            <w:tcW w:w="964" w:type="dxa"/>
          </w:tcPr>
          <w:p w14:paraId="457A9FCC" w14:textId="77777777" w:rsidR="00112EA8" w:rsidRPr="00334A67" w:rsidRDefault="00112EA8" w:rsidP="00112EA8">
            <w:pPr>
              <w:jc w:val="center"/>
              <w:rPr>
                <w:rFonts w:ascii="Aptos" w:eastAsia="Aptos" w:hAnsi="Aptos" w:cs="Times New Roman"/>
                <w:sz w:val="18"/>
                <w:szCs w:val="18"/>
              </w:rPr>
            </w:pPr>
          </w:p>
        </w:tc>
        <w:tc>
          <w:tcPr>
            <w:tcW w:w="964" w:type="dxa"/>
          </w:tcPr>
          <w:p w14:paraId="0C511BC5" w14:textId="77777777" w:rsidR="00112EA8" w:rsidRPr="00334A67" w:rsidRDefault="00112EA8" w:rsidP="00112EA8">
            <w:pPr>
              <w:jc w:val="center"/>
              <w:rPr>
                <w:rFonts w:ascii="Aptos" w:eastAsia="Aptos" w:hAnsi="Aptos" w:cs="Times New Roman"/>
                <w:sz w:val="18"/>
                <w:szCs w:val="18"/>
              </w:rPr>
            </w:pPr>
          </w:p>
        </w:tc>
        <w:tc>
          <w:tcPr>
            <w:tcW w:w="964" w:type="dxa"/>
          </w:tcPr>
          <w:p w14:paraId="1EA3130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-0.300***</w:t>
            </w:r>
          </w:p>
        </w:tc>
        <w:tc>
          <w:tcPr>
            <w:tcW w:w="964" w:type="dxa"/>
          </w:tcPr>
          <w:p w14:paraId="711EECA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-0.316***</w:t>
            </w:r>
          </w:p>
        </w:tc>
        <w:tc>
          <w:tcPr>
            <w:tcW w:w="964" w:type="dxa"/>
          </w:tcPr>
          <w:p w14:paraId="4A69CA7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-0.338***</w:t>
            </w:r>
          </w:p>
        </w:tc>
        <w:tc>
          <w:tcPr>
            <w:tcW w:w="964" w:type="dxa"/>
          </w:tcPr>
          <w:p w14:paraId="5788099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r>
      <w:tr w:rsidR="00112EA8" w:rsidRPr="00334A67" w14:paraId="7A84EF9F" w14:textId="77777777" w:rsidTr="00FE472E">
        <w:tc>
          <w:tcPr>
            <w:tcW w:w="2835" w:type="dxa"/>
          </w:tcPr>
          <w:p w14:paraId="4964E66F" w14:textId="77777777" w:rsidR="00112EA8" w:rsidRPr="00334A67" w:rsidRDefault="00112EA8" w:rsidP="00112EA8">
            <w:pPr>
              <w:rPr>
                <w:rFonts w:ascii="Aptos" w:eastAsia="Aptos" w:hAnsi="Aptos" w:cs="Times New Roman"/>
                <w:sz w:val="18"/>
                <w:szCs w:val="18"/>
              </w:rPr>
            </w:pPr>
          </w:p>
        </w:tc>
        <w:tc>
          <w:tcPr>
            <w:tcW w:w="964" w:type="dxa"/>
          </w:tcPr>
          <w:p w14:paraId="3EE91806" w14:textId="77777777" w:rsidR="00112EA8" w:rsidRPr="00334A67" w:rsidRDefault="00112EA8" w:rsidP="00112EA8">
            <w:pPr>
              <w:jc w:val="center"/>
              <w:rPr>
                <w:rFonts w:ascii="Aptos" w:eastAsia="Aptos" w:hAnsi="Aptos" w:cs="Times New Roman"/>
                <w:sz w:val="18"/>
                <w:szCs w:val="18"/>
              </w:rPr>
            </w:pPr>
          </w:p>
        </w:tc>
        <w:tc>
          <w:tcPr>
            <w:tcW w:w="964" w:type="dxa"/>
          </w:tcPr>
          <w:p w14:paraId="0F4B8702" w14:textId="77777777" w:rsidR="00112EA8" w:rsidRPr="00334A67" w:rsidRDefault="00112EA8" w:rsidP="00112EA8">
            <w:pPr>
              <w:jc w:val="center"/>
              <w:rPr>
                <w:rFonts w:ascii="Aptos" w:eastAsia="Aptos" w:hAnsi="Aptos" w:cs="Times New Roman"/>
                <w:sz w:val="18"/>
                <w:szCs w:val="18"/>
              </w:rPr>
            </w:pPr>
          </w:p>
        </w:tc>
        <w:tc>
          <w:tcPr>
            <w:tcW w:w="964" w:type="dxa"/>
          </w:tcPr>
          <w:p w14:paraId="5F870F9F" w14:textId="77777777" w:rsidR="00112EA8" w:rsidRPr="00334A67" w:rsidRDefault="00112EA8" w:rsidP="00112EA8">
            <w:pPr>
              <w:jc w:val="center"/>
              <w:rPr>
                <w:rFonts w:ascii="Aptos" w:eastAsia="Aptos" w:hAnsi="Aptos" w:cs="Times New Roman"/>
                <w:sz w:val="18"/>
                <w:szCs w:val="18"/>
              </w:rPr>
            </w:pPr>
          </w:p>
        </w:tc>
        <w:tc>
          <w:tcPr>
            <w:tcW w:w="964" w:type="dxa"/>
          </w:tcPr>
          <w:p w14:paraId="5B6F33E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(0.056)</w:t>
            </w:r>
          </w:p>
        </w:tc>
        <w:tc>
          <w:tcPr>
            <w:tcW w:w="964" w:type="dxa"/>
          </w:tcPr>
          <w:p w14:paraId="5428244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(0.085)</w:t>
            </w:r>
          </w:p>
        </w:tc>
        <w:tc>
          <w:tcPr>
            <w:tcW w:w="964" w:type="dxa"/>
          </w:tcPr>
          <w:p w14:paraId="23038F9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5AA802E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(0.111)</w:t>
            </w:r>
          </w:p>
        </w:tc>
      </w:tr>
      <w:tr w:rsidR="00112EA8" w:rsidRPr="00334A67" w14:paraId="16B5CD18" w14:textId="77777777" w:rsidTr="00FE472E">
        <w:tc>
          <w:tcPr>
            <w:tcW w:w="2835" w:type="dxa"/>
          </w:tcPr>
          <w:p w14:paraId="58E9A96F" w14:textId="42C60BC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Treatment </w:t>
            </w:r>
            <w:r w:rsidRPr="00334A67">
              <w:rPr>
                <w:rFonts w:ascii="Aptos" w:eastAsia="Aptos" w:hAnsi="Aptos" w:cs="Times New Roman"/>
                <w:sz w:val="18"/>
                <w:szCs w:val="18"/>
              </w:rPr>
              <w:t>* Fem</w:t>
            </w:r>
            <w:r w:rsidRPr="00112EA8">
              <w:rPr>
                <w:rFonts w:ascii="Aptos" w:eastAsia="Aptos" w:hAnsi="Aptos" w:cs="Times New Roman"/>
                <w:sz w:val="18"/>
                <w:szCs w:val="18"/>
              </w:rPr>
              <w:t>ale</w:t>
            </w:r>
          </w:p>
        </w:tc>
        <w:tc>
          <w:tcPr>
            <w:tcW w:w="964" w:type="dxa"/>
          </w:tcPr>
          <w:p w14:paraId="1715FF23" w14:textId="77777777" w:rsidR="00112EA8" w:rsidRPr="00334A67" w:rsidRDefault="00112EA8" w:rsidP="00112EA8">
            <w:pPr>
              <w:jc w:val="center"/>
              <w:rPr>
                <w:rFonts w:ascii="Aptos" w:eastAsia="Aptos" w:hAnsi="Aptos" w:cs="Times New Roman"/>
                <w:sz w:val="18"/>
                <w:szCs w:val="18"/>
              </w:rPr>
            </w:pPr>
          </w:p>
        </w:tc>
        <w:tc>
          <w:tcPr>
            <w:tcW w:w="964" w:type="dxa"/>
          </w:tcPr>
          <w:p w14:paraId="41E9A633" w14:textId="77777777" w:rsidR="00112EA8" w:rsidRPr="00334A67" w:rsidRDefault="00112EA8" w:rsidP="00112EA8">
            <w:pPr>
              <w:jc w:val="center"/>
              <w:rPr>
                <w:rFonts w:ascii="Aptos" w:eastAsia="Aptos" w:hAnsi="Aptos" w:cs="Times New Roman"/>
                <w:sz w:val="18"/>
                <w:szCs w:val="18"/>
              </w:rPr>
            </w:pPr>
          </w:p>
        </w:tc>
        <w:tc>
          <w:tcPr>
            <w:tcW w:w="964" w:type="dxa"/>
          </w:tcPr>
          <w:p w14:paraId="3B99CD1E" w14:textId="77777777" w:rsidR="00112EA8" w:rsidRPr="00334A67" w:rsidRDefault="00112EA8" w:rsidP="00112EA8">
            <w:pPr>
              <w:jc w:val="center"/>
              <w:rPr>
                <w:rFonts w:ascii="Aptos" w:eastAsia="Aptos" w:hAnsi="Aptos" w:cs="Times New Roman"/>
                <w:sz w:val="18"/>
                <w:szCs w:val="18"/>
              </w:rPr>
            </w:pPr>
          </w:p>
        </w:tc>
        <w:tc>
          <w:tcPr>
            <w:tcW w:w="964" w:type="dxa"/>
          </w:tcPr>
          <w:p w14:paraId="165EC288" w14:textId="77777777" w:rsidR="00112EA8" w:rsidRPr="00334A67" w:rsidRDefault="00112EA8" w:rsidP="00112EA8">
            <w:pPr>
              <w:jc w:val="center"/>
              <w:rPr>
                <w:rFonts w:ascii="Aptos" w:eastAsia="Aptos" w:hAnsi="Aptos" w:cs="Times New Roman"/>
                <w:sz w:val="18"/>
                <w:szCs w:val="18"/>
              </w:rPr>
            </w:pPr>
          </w:p>
        </w:tc>
        <w:tc>
          <w:tcPr>
            <w:tcW w:w="964" w:type="dxa"/>
          </w:tcPr>
          <w:p w14:paraId="4C598B9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0.029</w:t>
            </w:r>
          </w:p>
        </w:tc>
        <w:tc>
          <w:tcPr>
            <w:tcW w:w="964" w:type="dxa"/>
          </w:tcPr>
          <w:p w14:paraId="224CCB77" w14:textId="77777777" w:rsidR="00112EA8" w:rsidRPr="00334A67" w:rsidRDefault="00112EA8" w:rsidP="00112EA8">
            <w:pPr>
              <w:jc w:val="center"/>
              <w:rPr>
                <w:rFonts w:ascii="Aptos" w:eastAsia="Aptos" w:hAnsi="Aptos" w:cs="Times New Roman"/>
                <w:sz w:val="18"/>
                <w:szCs w:val="18"/>
              </w:rPr>
            </w:pPr>
          </w:p>
        </w:tc>
        <w:tc>
          <w:tcPr>
            <w:tcW w:w="964" w:type="dxa"/>
          </w:tcPr>
          <w:p w14:paraId="77266320" w14:textId="77777777" w:rsidR="00112EA8" w:rsidRPr="00334A67" w:rsidRDefault="00112EA8" w:rsidP="00112EA8">
            <w:pPr>
              <w:jc w:val="center"/>
              <w:rPr>
                <w:rFonts w:ascii="Aptos" w:eastAsia="Aptos" w:hAnsi="Aptos" w:cs="Times New Roman"/>
                <w:sz w:val="18"/>
                <w:szCs w:val="18"/>
              </w:rPr>
            </w:pPr>
          </w:p>
        </w:tc>
      </w:tr>
      <w:tr w:rsidR="00112EA8" w:rsidRPr="00334A67" w14:paraId="16951387" w14:textId="77777777" w:rsidTr="00FE472E">
        <w:tc>
          <w:tcPr>
            <w:tcW w:w="2835" w:type="dxa"/>
          </w:tcPr>
          <w:p w14:paraId="5789DEF8" w14:textId="77777777" w:rsidR="00112EA8" w:rsidRPr="00334A67" w:rsidRDefault="00112EA8" w:rsidP="00112EA8">
            <w:pPr>
              <w:rPr>
                <w:rFonts w:ascii="Aptos" w:eastAsia="Aptos" w:hAnsi="Aptos" w:cs="Times New Roman"/>
                <w:sz w:val="18"/>
                <w:szCs w:val="18"/>
              </w:rPr>
            </w:pPr>
          </w:p>
        </w:tc>
        <w:tc>
          <w:tcPr>
            <w:tcW w:w="964" w:type="dxa"/>
          </w:tcPr>
          <w:p w14:paraId="5F3BB459" w14:textId="77777777" w:rsidR="00112EA8" w:rsidRPr="00334A67" w:rsidRDefault="00112EA8" w:rsidP="00112EA8">
            <w:pPr>
              <w:jc w:val="center"/>
              <w:rPr>
                <w:rFonts w:ascii="Aptos" w:eastAsia="Aptos" w:hAnsi="Aptos" w:cs="Times New Roman"/>
                <w:sz w:val="18"/>
                <w:szCs w:val="18"/>
              </w:rPr>
            </w:pPr>
          </w:p>
        </w:tc>
        <w:tc>
          <w:tcPr>
            <w:tcW w:w="964" w:type="dxa"/>
          </w:tcPr>
          <w:p w14:paraId="10829586" w14:textId="77777777" w:rsidR="00112EA8" w:rsidRPr="00334A67" w:rsidRDefault="00112EA8" w:rsidP="00112EA8">
            <w:pPr>
              <w:jc w:val="center"/>
              <w:rPr>
                <w:rFonts w:ascii="Aptos" w:eastAsia="Aptos" w:hAnsi="Aptos" w:cs="Times New Roman"/>
                <w:sz w:val="18"/>
                <w:szCs w:val="18"/>
              </w:rPr>
            </w:pPr>
          </w:p>
        </w:tc>
        <w:tc>
          <w:tcPr>
            <w:tcW w:w="964" w:type="dxa"/>
          </w:tcPr>
          <w:p w14:paraId="7CAEEB53" w14:textId="77777777" w:rsidR="00112EA8" w:rsidRPr="00334A67" w:rsidRDefault="00112EA8" w:rsidP="00112EA8">
            <w:pPr>
              <w:jc w:val="center"/>
              <w:rPr>
                <w:rFonts w:ascii="Aptos" w:eastAsia="Aptos" w:hAnsi="Aptos" w:cs="Times New Roman"/>
                <w:sz w:val="18"/>
                <w:szCs w:val="18"/>
              </w:rPr>
            </w:pPr>
          </w:p>
        </w:tc>
        <w:tc>
          <w:tcPr>
            <w:tcW w:w="964" w:type="dxa"/>
          </w:tcPr>
          <w:p w14:paraId="5D86D173" w14:textId="77777777" w:rsidR="00112EA8" w:rsidRPr="00334A67" w:rsidRDefault="00112EA8" w:rsidP="00112EA8">
            <w:pPr>
              <w:jc w:val="center"/>
              <w:rPr>
                <w:rFonts w:ascii="Aptos" w:eastAsia="Aptos" w:hAnsi="Aptos" w:cs="Times New Roman"/>
                <w:sz w:val="18"/>
                <w:szCs w:val="18"/>
              </w:rPr>
            </w:pPr>
          </w:p>
        </w:tc>
        <w:tc>
          <w:tcPr>
            <w:tcW w:w="964" w:type="dxa"/>
          </w:tcPr>
          <w:p w14:paraId="181E243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(0.112)</w:t>
            </w:r>
          </w:p>
        </w:tc>
        <w:tc>
          <w:tcPr>
            <w:tcW w:w="964" w:type="dxa"/>
          </w:tcPr>
          <w:p w14:paraId="575EFF22" w14:textId="77777777" w:rsidR="00112EA8" w:rsidRPr="00334A67" w:rsidRDefault="00112EA8" w:rsidP="00112EA8">
            <w:pPr>
              <w:jc w:val="center"/>
              <w:rPr>
                <w:rFonts w:ascii="Aptos" w:eastAsia="Aptos" w:hAnsi="Aptos" w:cs="Times New Roman"/>
                <w:sz w:val="18"/>
                <w:szCs w:val="18"/>
              </w:rPr>
            </w:pPr>
          </w:p>
        </w:tc>
        <w:tc>
          <w:tcPr>
            <w:tcW w:w="964" w:type="dxa"/>
          </w:tcPr>
          <w:p w14:paraId="726E8FF1" w14:textId="77777777" w:rsidR="00112EA8" w:rsidRPr="00334A67" w:rsidRDefault="00112EA8" w:rsidP="00112EA8">
            <w:pPr>
              <w:jc w:val="center"/>
              <w:rPr>
                <w:rFonts w:ascii="Aptos" w:eastAsia="Aptos" w:hAnsi="Aptos" w:cs="Times New Roman"/>
                <w:sz w:val="18"/>
                <w:szCs w:val="18"/>
              </w:rPr>
            </w:pPr>
          </w:p>
        </w:tc>
      </w:tr>
      <w:tr w:rsidR="00112EA8" w:rsidRPr="00334A67" w14:paraId="1DD328D1" w14:textId="77777777" w:rsidTr="00FE472E">
        <w:tc>
          <w:tcPr>
            <w:tcW w:w="2835" w:type="dxa"/>
          </w:tcPr>
          <w:p w14:paraId="701AE8FF" w14:textId="7B252FA8"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tcPr>
          <w:p w14:paraId="53697F5D" w14:textId="77777777" w:rsidR="00112EA8" w:rsidRPr="00334A67" w:rsidRDefault="00112EA8" w:rsidP="00112EA8">
            <w:pPr>
              <w:jc w:val="center"/>
              <w:rPr>
                <w:rFonts w:ascii="Aptos" w:eastAsia="Aptos" w:hAnsi="Aptos" w:cs="Times New Roman"/>
                <w:sz w:val="18"/>
                <w:szCs w:val="18"/>
              </w:rPr>
            </w:pPr>
          </w:p>
        </w:tc>
        <w:tc>
          <w:tcPr>
            <w:tcW w:w="964" w:type="dxa"/>
          </w:tcPr>
          <w:p w14:paraId="1147EF06" w14:textId="77777777" w:rsidR="00112EA8" w:rsidRPr="00334A67" w:rsidRDefault="00112EA8" w:rsidP="00112EA8">
            <w:pPr>
              <w:jc w:val="center"/>
              <w:rPr>
                <w:rFonts w:ascii="Aptos" w:eastAsia="Aptos" w:hAnsi="Aptos" w:cs="Times New Roman"/>
                <w:sz w:val="18"/>
                <w:szCs w:val="18"/>
              </w:rPr>
            </w:pPr>
          </w:p>
        </w:tc>
        <w:tc>
          <w:tcPr>
            <w:tcW w:w="964" w:type="dxa"/>
          </w:tcPr>
          <w:p w14:paraId="0FA983A9" w14:textId="77777777" w:rsidR="00112EA8" w:rsidRPr="00334A67" w:rsidRDefault="00112EA8" w:rsidP="00112EA8">
            <w:pPr>
              <w:jc w:val="center"/>
              <w:rPr>
                <w:rFonts w:ascii="Aptos" w:eastAsia="Aptos" w:hAnsi="Aptos" w:cs="Times New Roman"/>
                <w:sz w:val="18"/>
                <w:szCs w:val="18"/>
              </w:rPr>
            </w:pPr>
          </w:p>
        </w:tc>
        <w:tc>
          <w:tcPr>
            <w:tcW w:w="964" w:type="dxa"/>
          </w:tcPr>
          <w:p w14:paraId="752CB2F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0.033</w:t>
            </w:r>
          </w:p>
        </w:tc>
        <w:tc>
          <w:tcPr>
            <w:tcW w:w="964" w:type="dxa"/>
          </w:tcPr>
          <w:p w14:paraId="4EDBE13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0.034</w:t>
            </w:r>
          </w:p>
        </w:tc>
        <w:tc>
          <w:tcPr>
            <w:tcW w:w="964" w:type="dxa"/>
          </w:tcPr>
          <w:p w14:paraId="645BC92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tcPr>
          <w:p w14:paraId="303FE22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-0.125</w:t>
            </w:r>
          </w:p>
        </w:tc>
      </w:tr>
      <w:tr w:rsidR="00112EA8" w:rsidRPr="00334A67" w14:paraId="233E7E36" w14:textId="77777777" w:rsidTr="00FE472E">
        <w:tc>
          <w:tcPr>
            <w:tcW w:w="2835" w:type="dxa"/>
          </w:tcPr>
          <w:p w14:paraId="48D19412" w14:textId="77777777" w:rsidR="00112EA8" w:rsidRPr="00334A67" w:rsidRDefault="00112EA8" w:rsidP="00112EA8">
            <w:pPr>
              <w:rPr>
                <w:rFonts w:ascii="Aptos" w:eastAsia="Aptos" w:hAnsi="Aptos" w:cs="Times New Roman"/>
                <w:sz w:val="18"/>
                <w:szCs w:val="18"/>
              </w:rPr>
            </w:pPr>
          </w:p>
        </w:tc>
        <w:tc>
          <w:tcPr>
            <w:tcW w:w="964" w:type="dxa"/>
          </w:tcPr>
          <w:p w14:paraId="2B2A4E95" w14:textId="77777777" w:rsidR="00112EA8" w:rsidRPr="00334A67" w:rsidRDefault="00112EA8" w:rsidP="00112EA8">
            <w:pPr>
              <w:jc w:val="center"/>
              <w:rPr>
                <w:rFonts w:ascii="Aptos" w:eastAsia="Aptos" w:hAnsi="Aptos" w:cs="Times New Roman"/>
                <w:sz w:val="18"/>
                <w:szCs w:val="18"/>
              </w:rPr>
            </w:pPr>
          </w:p>
        </w:tc>
        <w:tc>
          <w:tcPr>
            <w:tcW w:w="964" w:type="dxa"/>
          </w:tcPr>
          <w:p w14:paraId="11156E04" w14:textId="77777777" w:rsidR="00112EA8" w:rsidRPr="00334A67" w:rsidRDefault="00112EA8" w:rsidP="00112EA8">
            <w:pPr>
              <w:jc w:val="center"/>
              <w:rPr>
                <w:rFonts w:ascii="Aptos" w:eastAsia="Aptos" w:hAnsi="Aptos" w:cs="Times New Roman"/>
                <w:sz w:val="18"/>
                <w:szCs w:val="18"/>
              </w:rPr>
            </w:pPr>
          </w:p>
        </w:tc>
        <w:tc>
          <w:tcPr>
            <w:tcW w:w="964" w:type="dxa"/>
          </w:tcPr>
          <w:p w14:paraId="7E2A58A8" w14:textId="77777777" w:rsidR="00112EA8" w:rsidRPr="00334A67" w:rsidRDefault="00112EA8" w:rsidP="00112EA8">
            <w:pPr>
              <w:jc w:val="center"/>
              <w:rPr>
                <w:rFonts w:ascii="Aptos" w:eastAsia="Aptos" w:hAnsi="Aptos" w:cs="Times New Roman"/>
                <w:sz w:val="18"/>
                <w:szCs w:val="18"/>
              </w:rPr>
            </w:pPr>
          </w:p>
        </w:tc>
        <w:tc>
          <w:tcPr>
            <w:tcW w:w="964" w:type="dxa"/>
          </w:tcPr>
          <w:p w14:paraId="399810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(0.118)</w:t>
            </w:r>
          </w:p>
        </w:tc>
        <w:tc>
          <w:tcPr>
            <w:tcW w:w="964" w:type="dxa"/>
          </w:tcPr>
          <w:p w14:paraId="19C2C40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(0.117)</w:t>
            </w:r>
          </w:p>
        </w:tc>
        <w:tc>
          <w:tcPr>
            <w:tcW w:w="964" w:type="dxa"/>
          </w:tcPr>
          <w:p w14:paraId="5FE7550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(0.144)</w:t>
            </w:r>
          </w:p>
        </w:tc>
        <w:tc>
          <w:tcPr>
            <w:tcW w:w="964" w:type="dxa"/>
          </w:tcPr>
          <w:p w14:paraId="48B6AE0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(0.231)</w:t>
            </w:r>
          </w:p>
        </w:tc>
      </w:tr>
      <w:tr w:rsidR="00112EA8" w:rsidRPr="00334A67" w14:paraId="00BC0D27" w14:textId="77777777" w:rsidTr="00FE472E">
        <w:tc>
          <w:tcPr>
            <w:tcW w:w="2835" w:type="dxa"/>
          </w:tcPr>
          <w:p w14:paraId="2F7C9E48" w14:textId="5141EA28" w:rsidR="00112EA8" w:rsidRPr="00334A67" w:rsidRDefault="00112EA8" w:rsidP="00112EA8">
            <w:pPr>
              <w:rPr>
                <w:rFonts w:ascii="Aptos" w:eastAsia="Aptos" w:hAnsi="Aptos" w:cs="Times New Roman"/>
                <w:sz w:val="18"/>
                <w:szCs w:val="18"/>
                <w:lang w:val="en-GB"/>
              </w:rPr>
            </w:pPr>
            <w:r w:rsidRPr="00112EA8">
              <w:rPr>
                <w:rFonts w:ascii="Aptos" w:eastAsia="Aptos" w:hAnsi="Aptos" w:cs="Times New Roman"/>
                <w:sz w:val="18"/>
                <w:szCs w:val="18"/>
                <w:lang w:val="en-GB"/>
              </w:rPr>
              <w:t>Play w\ bricks at home (baseline)</w:t>
            </w:r>
          </w:p>
        </w:tc>
        <w:tc>
          <w:tcPr>
            <w:tcW w:w="964" w:type="dxa"/>
          </w:tcPr>
          <w:p w14:paraId="5AD100A1"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1F11FD7A"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1035F4C2"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00FB7C3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0.083</w:t>
            </w:r>
          </w:p>
        </w:tc>
        <w:tc>
          <w:tcPr>
            <w:tcW w:w="964" w:type="dxa"/>
          </w:tcPr>
          <w:p w14:paraId="4AD9E7C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0.084</w:t>
            </w:r>
          </w:p>
        </w:tc>
        <w:tc>
          <w:tcPr>
            <w:tcW w:w="964" w:type="dxa"/>
          </w:tcPr>
          <w:p w14:paraId="249CCEC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0.111</w:t>
            </w:r>
          </w:p>
        </w:tc>
        <w:tc>
          <w:tcPr>
            <w:tcW w:w="964" w:type="dxa"/>
          </w:tcPr>
          <w:p w14:paraId="2EB56A4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0.068</w:t>
            </w:r>
          </w:p>
        </w:tc>
      </w:tr>
      <w:tr w:rsidR="00112EA8" w:rsidRPr="00334A67" w14:paraId="2DB3823A" w14:textId="77777777" w:rsidTr="00FE472E">
        <w:tc>
          <w:tcPr>
            <w:tcW w:w="2835" w:type="dxa"/>
          </w:tcPr>
          <w:p w14:paraId="49514A57" w14:textId="77777777" w:rsidR="00112EA8" w:rsidRPr="00334A67" w:rsidRDefault="00112EA8" w:rsidP="00112EA8">
            <w:pPr>
              <w:rPr>
                <w:rFonts w:ascii="Aptos" w:eastAsia="Aptos" w:hAnsi="Aptos" w:cs="Times New Roman"/>
                <w:sz w:val="18"/>
                <w:szCs w:val="18"/>
              </w:rPr>
            </w:pPr>
          </w:p>
        </w:tc>
        <w:tc>
          <w:tcPr>
            <w:tcW w:w="964" w:type="dxa"/>
          </w:tcPr>
          <w:p w14:paraId="4E9DB5C9" w14:textId="77777777" w:rsidR="00112EA8" w:rsidRPr="00334A67" w:rsidRDefault="00112EA8" w:rsidP="00112EA8">
            <w:pPr>
              <w:jc w:val="center"/>
              <w:rPr>
                <w:rFonts w:ascii="Aptos" w:eastAsia="Aptos" w:hAnsi="Aptos" w:cs="Times New Roman"/>
                <w:sz w:val="18"/>
                <w:szCs w:val="18"/>
              </w:rPr>
            </w:pPr>
          </w:p>
        </w:tc>
        <w:tc>
          <w:tcPr>
            <w:tcW w:w="964" w:type="dxa"/>
          </w:tcPr>
          <w:p w14:paraId="1353BE95" w14:textId="77777777" w:rsidR="00112EA8" w:rsidRPr="00334A67" w:rsidRDefault="00112EA8" w:rsidP="00112EA8">
            <w:pPr>
              <w:jc w:val="center"/>
              <w:rPr>
                <w:rFonts w:ascii="Aptos" w:eastAsia="Aptos" w:hAnsi="Aptos" w:cs="Times New Roman"/>
                <w:sz w:val="18"/>
                <w:szCs w:val="18"/>
              </w:rPr>
            </w:pPr>
          </w:p>
        </w:tc>
        <w:tc>
          <w:tcPr>
            <w:tcW w:w="964" w:type="dxa"/>
          </w:tcPr>
          <w:p w14:paraId="0EC31673" w14:textId="77777777" w:rsidR="00112EA8" w:rsidRPr="00334A67" w:rsidRDefault="00112EA8" w:rsidP="00112EA8">
            <w:pPr>
              <w:jc w:val="center"/>
              <w:rPr>
                <w:rFonts w:ascii="Aptos" w:eastAsia="Aptos" w:hAnsi="Aptos" w:cs="Times New Roman"/>
                <w:sz w:val="18"/>
                <w:szCs w:val="18"/>
              </w:rPr>
            </w:pPr>
          </w:p>
        </w:tc>
        <w:tc>
          <w:tcPr>
            <w:tcW w:w="964" w:type="dxa"/>
          </w:tcPr>
          <w:p w14:paraId="6D40F5B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tcPr>
          <w:p w14:paraId="701F79A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(0.082)</w:t>
            </w:r>
          </w:p>
        </w:tc>
        <w:tc>
          <w:tcPr>
            <w:tcW w:w="964" w:type="dxa"/>
          </w:tcPr>
          <w:p w14:paraId="028B8F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(0.101)</w:t>
            </w:r>
          </w:p>
        </w:tc>
        <w:tc>
          <w:tcPr>
            <w:tcW w:w="964" w:type="dxa"/>
          </w:tcPr>
          <w:p w14:paraId="3F11ECB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(0.130)</w:t>
            </w:r>
          </w:p>
        </w:tc>
      </w:tr>
      <w:tr w:rsidR="00112EA8" w:rsidRPr="00334A67" w14:paraId="32F12A2D" w14:textId="77777777" w:rsidTr="00FE472E">
        <w:tc>
          <w:tcPr>
            <w:tcW w:w="2835" w:type="dxa"/>
          </w:tcPr>
          <w:p w14:paraId="5A97AFB4" w14:textId="48C888B8"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Maths score</w:t>
            </w:r>
            <w:r w:rsidRPr="00334A67">
              <w:rPr>
                <w:rFonts w:ascii="Aptos" w:eastAsia="Aptos" w:hAnsi="Aptos" w:cs="Times New Roman"/>
                <w:sz w:val="18"/>
                <w:szCs w:val="18"/>
              </w:rPr>
              <w:t xml:space="preserve"> (baseline)</w:t>
            </w:r>
          </w:p>
        </w:tc>
        <w:tc>
          <w:tcPr>
            <w:tcW w:w="964" w:type="dxa"/>
          </w:tcPr>
          <w:p w14:paraId="083C74EB" w14:textId="77777777" w:rsidR="00112EA8" w:rsidRPr="00334A67" w:rsidRDefault="00112EA8" w:rsidP="00112EA8">
            <w:pPr>
              <w:jc w:val="center"/>
              <w:rPr>
                <w:rFonts w:ascii="Aptos" w:eastAsia="Aptos" w:hAnsi="Aptos" w:cs="Times New Roman"/>
                <w:sz w:val="18"/>
                <w:szCs w:val="18"/>
              </w:rPr>
            </w:pPr>
          </w:p>
        </w:tc>
        <w:tc>
          <w:tcPr>
            <w:tcW w:w="964" w:type="dxa"/>
          </w:tcPr>
          <w:p w14:paraId="125E1DC3" w14:textId="77777777" w:rsidR="00112EA8" w:rsidRPr="00334A67" w:rsidRDefault="00112EA8" w:rsidP="00112EA8">
            <w:pPr>
              <w:jc w:val="center"/>
              <w:rPr>
                <w:rFonts w:ascii="Aptos" w:eastAsia="Aptos" w:hAnsi="Aptos" w:cs="Times New Roman"/>
                <w:sz w:val="18"/>
                <w:szCs w:val="18"/>
              </w:rPr>
            </w:pPr>
          </w:p>
        </w:tc>
        <w:tc>
          <w:tcPr>
            <w:tcW w:w="964" w:type="dxa"/>
          </w:tcPr>
          <w:p w14:paraId="3FA872C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0.227***</w:t>
            </w:r>
          </w:p>
        </w:tc>
        <w:tc>
          <w:tcPr>
            <w:tcW w:w="964" w:type="dxa"/>
          </w:tcPr>
          <w:p w14:paraId="3C47BA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0.218***</w:t>
            </w:r>
          </w:p>
        </w:tc>
        <w:tc>
          <w:tcPr>
            <w:tcW w:w="964" w:type="dxa"/>
          </w:tcPr>
          <w:p w14:paraId="26CA66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0.218***</w:t>
            </w:r>
          </w:p>
        </w:tc>
        <w:tc>
          <w:tcPr>
            <w:tcW w:w="964" w:type="dxa"/>
          </w:tcPr>
          <w:p w14:paraId="3DBF274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0.172***</w:t>
            </w:r>
          </w:p>
        </w:tc>
        <w:tc>
          <w:tcPr>
            <w:tcW w:w="964" w:type="dxa"/>
          </w:tcPr>
          <w:p w14:paraId="6953124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0.385***</w:t>
            </w:r>
          </w:p>
        </w:tc>
      </w:tr>
      <w:tr w:rsidR="00112EA8" w:rsidRPr="00334A67" w14:paraId="5C9C75F1" w14:textId="77777777" w:rsidTr="00FE472E">
        <w:tc>
          <w:tcPr>
            <w:tcW w:w="2835" w:type="dxa"/>
          </w:tcPr>
          <w:p w14:paraId="68EBC7E7" w14:textId="77777777" w:rsidR="00112EA8" w:rsidRPr="00334A67" w:rsidRDefault="00112EA8" w:rsidP="00112EA8">
            <w:pPr>
              <w:rPr>
                <w:rFonts w:ascii="Aptos" w:eastAsia="Aptos" w:hAnsi="Aptos" w:cs="Times New Roman"/>
                <w:sz w:val="18"/>
                <w:szCs w:val="18"/>
              </w:rPr>
            </w:pPr>
          </w:p>
        </w:tc>
        <w:tc>
          <w:tcPr>
            <w:tcW w:w="964" w:type="dxa"/>
          </w:tcPr>
          <w:p w14:paraId="3860D4AA" w14:textId="77777777" w:rsidR="00112EA8" w:rsidRPr="00334A67" w:rsidRDefault="00112EA8" w:rsidP="00112EA8">
            <w:pPr>
              <w:jc w:val="center"/>
              <w:rPr>
                <w:rFonts w:ascii="Aptos" w:eastAsia="Aptos" w:hAnsi="Aptos" w:cs="Times New Roman"/>
                <w:sz w:val="18"/>
                <w:szCs w:val="18"/>
              </w:rPr>
            </w:pPr>
          </w:p>
        </w:tc>
        <w:tc>
          <w:tcPr>
            <w:tcW w:w="964" w:type="dxa"/>
          </w:tcPr>
          <w:p w14:paraId="75CB5F3D" w14:textId="77777777" w:rsidR="00112EA8" w:rsidRPr="00334A67" w:rsidRDefault="00112EA8" w:rsidP="00112EA8">
            <w:pPr>
              <w:jc w:val="center"/>
              <w:rPr>
                <w:rFonts w:ascii="Aptos" w:eastAsia="Aptos" w:hAnsi="Aptos" w:cs="Times New Roman"/>
                <w:sz w:val="18"/>
                <w:szCs w:val="18"/>
              </w:rPr>
            </w:pPr>
          </w:p>
        </w:tc>
        <w:tc>
          <w:tcPr>
            <w:tcW w:w="964" w:type="dxa"/>
          </w:tcPr>
          <w:p w14:paraId="16118D1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(0.035)</w:t>
            </w:r>
          </w:p>
        </w:tc>
        <w:tc>
          <w:tcPr>
            <w:tcW w:w="964" w:type="dxa"/>
          </w:tcPr>
          <w:p w14:paraId="3A5D79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(0.035)</w:t>
            </w:r>
          </w:p>
        </w:tc>
        <w:tc>
          <w:tcPr>
            <w:tcW w:w="964" w:type="dxa"/>
          </w:tcPr>
          <w:p w14:paraId="2F186E4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(0.035)</w:t>
            </w:r>
          </w:p>
        </w:tc>
        <w:tc>
          <w:tcPr>
            <w:tcW w:w="964" w:type="dxa"/>
          </w:tcPr>
          <w:p w14:paraId="574B313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(0.048)</w:t>
            </w:r>
          </w:p>
        </w:tc>
        <w:tc>
          <w:tcPr>
            <w:tcW w:w="964" w:type="dxa"/>
          </w:tcPr>
          <w:p w14:paraId="7AAD121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(0.033)</w:t>
            </w:r>
          </w:p>
        </w:tc>
      </w:tr>
      <w:tr w:rsidR="00112EA8" w:rsidRPr="00334A67" w14:paraId="64128C4F" w14:textId="77777777" w:rsidTr="00FE472E">
        <w:tc>
          <w:tcPr>
            <w:tcW w:w="2835" w:type="dxa"/>
          </w:tcPr>
          <w:p w14:paraId="2B8D706D" w14:textId="77777777" w:rsidR="00112EA8" w:rsidRPr="00334A67" w:rsidRDefault="00112EA8" w:rsidP="00112EA8">
            <w:pPr>
              <w:rPr>
                <w:rFonts w:ascii="Aptos" w:eastAsia="Aptos" w:hAnsi="Aptos" w:cs="Times New Roman"/>
                <w:sz w:val="18"/>
                <w:szCs w:val="18"/>
              </w:rPr>
            </w:pPr>
          </w:p>
        </w:tc>
        <w:tc>
          <w:tcPr>
            <w:tcW w:w="964" w:type="dxa"/>
          </w:tcPr>
          <w:p w14:paraId="6C1ED23F" w14:textId="77777777" w:rsidR="00112EA8" w:rsidRPr="00334A67" w:rsidRDefault="00112EA8" w:rsidP="00112EA8">
            <w:pPr>
              <w:jc w:val="center"/>
              <w:rPr>
                <w:rFonts w:ascii="Aptos" w:eastAsia="Aptos" w:hAnsi="Aptos" w:cs="Times New Roman"/>
                <w:sz w:val="18"/>
                <w:szCs w:val="18"/>
              </w:rPr>
            </w:pPr>
          </w:p>
        </w:tc>
        <w:tc>
          <w:tcPr>
            <w:tcW w:w="964" w:type="dxa"/>
          </w:tcPr>
          <w:p w14:paraId="7574B41E" w14:textId="77777777" w:rsidR="00112EA8" w:rsidRPr="00334A67" w:rsidRDefault="00112EA8" w:rsidP="00112EA8">
            <w:pPr>
              <w:jc w:val="center"/>
              <w:rPr>
                <w:rFonts w:ascii="Aptos" w:eastAsia="Aptos" w:hAnsi="Aptos" w:cs="Times New Roman"/>
                <w:sz w:val="18"/>
                <w:szCs w:val="18"/>
              </w:rPr>
            </w:pPr>
          </w:p>
        </w:tc>
        <w:tc>
          <w:tcPr>
            <w:tcW w:w="964" w:type="dxa"/>
          </w:tcPr>
          <w:p w14:paraId="192EDF35" w14:textId="77777777" w:rsidR="00112EA8" w:rsidRPr="00334A67" w:rsidRDefault="00112EA8" w:rsidP="00112EA8">
            <w:pPr>
              <w:jc w:val="center"/>
              <w:rPr>
                <w:rFonts w:ascii="Aptos" w:eastAsia="Aptos" w:hAnsi="Aptos" w:cs="Times New Roman"/>
                <w:sz w:val="18"/>
                <w:szCs w:val="18"/>
              </w:rPr>
            </w:pPr>
          </w:p>
        </w:tc>
        <w:tc>
          <w:tcPr>
            <w:tcW w:w="964" w:type="dxa"/>
          </w:tcPr>
          <w:p w14:paraId="3635B4EB" w14:textId="77777777" w:rsidR="00112EA8" w:rsidRPr="00334A67" w:rsidRDefault="00112EA8" w:rsidP="00112EA8">
            <w:pPr>
              <w:jc w:val="center"/>
              <w:rPr>
                <w:rFonts w:ascii="Aptos" w:eastAsia="Aptos" w:hAnsi="Aptos" w:cs="Times New Roman"/>
                <w:sz w:val="18"/>
                <w:szCs w:val="18"/>
              </w:rPr>
            </w:pPr>
          </w:p>
        </w:tc>
        <w:tc>
          <w:tcPr>
            <w:tcW w:w="964" w:type="dxa"/>
          </w:tcPr>
          <w:p w14:paraId="456A6BD8" w14:textId="77777777" w:rsidR="00112EA8" w:rsidRPr="00334A67" w:rsidRDefault="00112EA8" w:rsidP="00112EA8">
            <w:pPr>
              <w:jc w:val="center"/>
              <w:rPr>
                <w:rFonts w:ascii="Aptos" w:eastAsia="Aptos" w:hAnsi="Aptos" w:cs="Times New Roman"/>
                <w:sz w:val="18"/>
                <w:szCs w:val="18"/>
              </w:rPr>
            </w:pPr>
          </w:p>
        </w:tc>
        <w:tc>
          <w:tcPr>
            <w:tcW w:w="964" w:type="dxa"/>
          </w:tcPr>
          <w:p w14:paraId="1EB81A75" w14:textId="77777777" w:rsidR="00112EA8" w:rsidRPr="00334A67" w:rsidRDefault="00112EA8" w:rsidP="00112EA8">
            <w:pPr>
              <w:jc w:val="center"/>
              <w:rPr>
                <w:rFonts w:ascii="Aptos" w:eastAsia="Aptos" w:hAnsi="Aptos" w:cs="Times New Roman"/>
                <w:sz w:val="18"/>
                <w:szCs w:val="18"/>
              </w:rPr>
            </w:pPr>
          </w:p>
        </w:tc>
        <w:tc>
          <w:tcPr>
            <w:tcW w:w="964" w:type="dxa"/>
          </w:tcPr>
          <w:p w14:paraId="17DBBDF1" w14:textId="77777777" w:rsidR="00112EA8" w:rsidRPr="00334A67" w:rsidRDefault="00112EA8" w:rsidP="00112EA8">
            <w:pPr>
              <w:jc w:val="center"/>
              <w:rPr>
                <w:rFonts w:ascii="Aptos" w:eastAsia="Aptos" w:hAnsi="Aptos" w:cs="Times New Roman"/>
                <w:sz w:val="18"/>
                <w:szCs w:val="18"/>
              </w:rPr>
            </w:pPr>
          </w:p>
        </w:tc>
      </w:tr>
      <w:tr w:rsidR="00112EA8" w:rsidRPr="00334A67" w14:paraId="3873612D" w14:textId="77777777" w:rsidTr="00FE472E">
        <w:tc>
          <w:tcPr>
            <w:tcW w:w="2835" w:type="dxa"/>
          </w:tcPr>
          <w:p w14:paraId="369D90A9" w14:textId="5978A321" w:rsidR="00112EA8" w:rsidRPr="00334A67" w:rsidRDefault="00112EA8" w:rsidP="00112EA8">
            <w:pPr>
              <w:rPr>
                <w:rFonts w:ascii="Aptos" w:eastAsia="Aptos" w:hAnsi="Aptos" w:cs="Times New Roman"/>
                <w:sz w:val="18"/>
                <w:szCs w:val="18"/>
              </w:rPr>
            </w:pPr>
            <w:proofErr w:type="spellStart"/>
            <w:r w:rsidRPr="00112EA8">
              <w:rPr>
                <w:rFonts w:ascii="Aptos" w:eastAsia="Aptos" w:hAnsi="Aptos" w:cs="Times New Roman"/>
                <w:sz w:val="18"/>
                <w:szCs w:val="18"/>
              </w:rPr>
              <w:t>Observations</w:t>
            </w:r>
            <w:proofErr w:type="spellEnd"/>
          </w:p>
        </w:tc>
        <w:tc>
          <w:tcPr>
            <w:tcW w:w="964" w:type="dxa"/>
          </w:tcPr>
          <w:p w14:paraId="55C374B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972</w:t>
            </w:r>
          </w:p>
        </w:tc>
        <w:tc>
          <w:tcPr>
            <w:tcW w:w="964" w:type="dxa"/>
          </w:tcPr>
          <w:p w14:paraId="4660873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972</w:t>
            </w:r>
          </w:p>
        </w:tc>
        <w:tc>
          <w:tcPr>
            <w:tcW w:w="964" w:type="dxa"/>
          </w:tcPr>
          <w:p w14:paraId="0030057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972</w:t>
            </w:r>
          </w:p>
        </w:tc>
        <w:tc>
          <w:tcPr>
            <w:tcW w:w="964" w:type="dxa"/>
          </w:tcPr>
          <w:p w14:paraId="4D4DD6A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972</w:t>
            </w:r>
          </w:p>
        </w:tc>
        <w:tc>
          <w:tcPr>
            <w:tcW w:w="964" w:type="dxa"/>
          </w:tcPr>
          <w:p w14:paraId="3E30C89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972</w:t>
            </w:r>
          </w:p>
        </w:tc>
        <w:tc>
          <w:tcPr>
            <w:tcW w:w="964" w:type="dxa"/>
          </w:tcPr>
          <w:p w14:paraId="708D389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711</w:t>
            </w:r>
          </w:p>
        </w:tc>
        <w:tc>
          <w:tcPr>
            <w:tcW w:w="964" w:type="dxa"/>
          </w:tcPr>
          <w:p w14:paraId="74C158A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261</w:t>
            </w:r>
          </w:p>
        </w:tc>
      </w:tr>
      <w:tr w:rsidR="00112EA8" w:rsidRPr="00334A67" w14:paraId="286AEC45" w14:textId="77777777" w:rsidTr="00FE472E">
        <w:tc>
          <w:tcPr>
            <w:tcW w:w="2835" w:type="dxa"/>
          </w:tcPr>
          <w:p w14:paraId="3D63D915" w14:textId="019AD347"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sidRPr="00112EA8">
              <w:rPr>
                <w:rFonts w:ascii="Aptos" w:eastAsia="Aptos" w:hAnsi="Aptos" w:cs="Times New Roman"/>
                <w:sz w:val="18"/>
                <w:szCs w:val="18"/>
              </w:rPr>
              <w:t>squared</w:t>
            </w:r>
            <w:proofErr w:type="spellEnd"/>
          </w:p>
        </w:tc>
        <w:tc>
          <w:tcPr>
            <w:tcW w:w="964" w:type="dxa"/>
          </w:tcPr>
          <w:p w14:paraId="3A8BDD6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0.000</w:t>
            </w:r>
          </w:p>
        </w:tc>
        <w:tc>
          <w:tcPr>
            <w:tcW w:w="964" w:type="dxa"/>
          </w:tcPr>
          <w:p w14:paraId="22B8E1E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0.038</w:t>
            </w:r>
          </w:p>
        </w:tc>
        <w:tc>
          <w:tcPr>
            <w:tcW w:w="964" w:type="dxa"/>
          </w:tcPr>
          <w:p w14:paraId="29BE301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0.083</w:t>
            </w:r>
          </w:p>
        </w:tc>
        <w:tc>
          <w:tcPr>
            <w:tcW w:w="964" w:type="dxa"/>
          </w:tcPr>
          <w:p w14:paraId="00476A1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tcPr>
          <w:p w14:paraId="4EBD299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tcPr>
          <w:p w14:paraId="49F0E1F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0.090</w:t>
            </w:r>
          </w:p>
        </w:tc>
        <w:tc>
          <w:tcPr>
            <w:tcW w:w="964" w:type="dxa"/>
          </w:tcPr>
          <w:p w14:paraId="3919A8B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0.184</w:t>
            </w:r>
          </w:p>
        </w:tc>
      </w:tr>
      <w:tr w:rsidR="00112EA8" w:rsidRPr="00334A67" w14:paraId="2B74FCE2" w14:textId="77777777" w:rsidTr="00FE472E">
        <w:tc>
          <w:tcPr>
            <w:tcW w:w="2835" w:type="dxa"/>
          </w:tcPr>
          <w:p w14:paraId="28F6E0D8" w14:textId="679BA5AF"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sidRPr="00112EA8">
              <w:rPr>
                <w:rFonts w:ascii="Aptos" w:eastAsia="Aptos" w:hAnsi="Aptos" w:cs="Times New Roman"/>
                <w:sz w:val="18"/>
                <w:szCs w:val="18"/>
              </w:rPr>
              <w:t xml:space="preserve">e </w:t>
            </w:r>
          </w:p>
        </w:tc>
        <w:tc>
          <w:tcPr>
            <w:tcW w:w="964" w:type="dxa"/>
          </w:tcPr>
          <w:p w14:paraId="221C86C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3B6B3E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C4EAB7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1159DB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54F93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58E7D20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3 </w:t>
            </w:r>
            <w:proofErr w:type="spellStart"/>
            <w:r w:rsidRPr="00334A67">
              <w:rPr>
                <w:rFonts w:ascii="Aptos" w:eastAsia="Aptos" w:hAnsi="Aptos" w:cs="Times New Roman"/>
                <w:sz w:val="18"/>
                <w:szCs w:val="18"/>
              </w:rPr>
              <w:t>only</w:t>
            </w:r>
            <w:proofErr w:type="spellEnd"/>
          </w:p>
        </w:tc>
        <w:tc>
          <w:tcPr>
            <w:tcW w:w="964" w:type="dxa"/>
          </w:tcPr>
          <w:p w14:paraId="507173D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4 </w:t>
            </w:r>
            <w:proofErr w:type="spellStart"/>
            <w:r w:rsidRPr="00334A67">
              <w:rPr>
                <w:rFonts w:ascii="Aptos" w:eastAsia="Aptos" w:hAnsi="Aptos" w:cs="Times New Roman"/>
                <w:sz w:val="18"/>
                <w:szCs w:val="18"/>
              </w:rPr>
              <w:t>only</w:t>
            </w:r>
            <w:proofErr w:type="spellEnd"/>
          </w:p>
        </w:tc>
      </w:tr>
      <w:tr w:rsidR="00112EA8" w:rsidRPr="00334A67" w14:paraId="64B2128F" w14:textId="77777777" w:rsidTr="00FE472E">
        <w:tc>
          <w:tcPr>
            <w:tcW w:w="2835" w:type="dxa"/>
          </w:tcPr>
          <w:p w14:paraId="4216296B" w14:textId="26914554" w:rsidR="00112EA8" w:rsidRPr="00334A67" w:rsidRDefault="00112EA8" w:rsidP="00112EA8">
            <w:pPr>
              <w:rPr>
                <w:rFonts w:ascii="Aptos" w:eastAsia="Aptos" w:hAnsi="Aptos" w:cs="Times New Roman"/>
                <w:sz w:val="18"/>
                <w:szCs w:val="18"/>
              </w:rPr>
            </w:pPr>
            <w:r w:rsidRPr="00112EA8">
              <w:rPr>
                <w:rFonts w:ascii="Aptos" w:eastAsia="Aptos" w:hAnsi="Aptos" w:cs="Times New Roman"/>
                <w:sz w:val="18"/>
                <w:szCs w:val="18"/>
              </w:rPr>
              <w:t xml:space="preserve">School </w:t>
            </w:r>
            <w:proofErr w:type="spellStart"/>
            <w:r w:rsidRPr="00112EA8">
              <w:rPr>
                <w:rFonts w:ascii="Aptos" w:eastAsia="Aptos" w:hAnsi="Aptos" w:cs="Times New Roman"/>
                <w:sz w:val="18"/>
                <w:szCs w:val="18"/>
              </w:rPr>
              <w:t>fixed</w:t>
            </w:r>
            <w:proofErr w:type="spellEnd"/>
            <w:r w:rsidRPr="00112EA8">
              <w:rPr>
                <w:rFonts w:ascii="Aptos" w:eastAsia="Aptos" w:hAnsi="Aptos" w:cs="Times New Roman"/>
                <w:sz w:val="18"/>
                <w:szCs w:val="18"/>
              </w:rPr>
              <w:t xml:space="preserve"> </w:t>
            </w:r>
            <w:proofErr w:type="spellStart"/>
            <w:r w:rsidRPr="00112EA8">
              <w:rPr>
                <w:rFonts w:ascii="Aptos" w:eastAsia="Aptos" w:hAnsi="Aptos" w:cs="Times New Roman"/>
                <w:sz w:val="18"/>
                <w:szCs w:val="18"/>
              </w:rPr>
              <w:t>effects</w:t>
            </w:r>
            <w:proofErr w:type="spellEnd"/>
          </w:p>
        </w:tc>
        <w:tc>
          <w:tcPr>
            <w:tcW w:w="964" w:type="dxa"/>
          </w:tcPr>
          <w:p w14:paraId="673FB400" w14:textId="19090D59"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11E964CE" w14:textId="5A18B777"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41CCEF87" w14:textId="0B60C74E"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E0DECD3" w14:textId="6E7009E9"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2743523D" w14:textId="3C5C1490"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5CB6C41A" w14:textId="5DA4F797"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c>
          <w:tcPr>
            <w:tcW w:w="964" w:type="dxa"/>
          </w:tcPr>
          <w:p w14:paraId="6A8E0065" w14:textId="55A0187B" w:rsidR="00112EA8" w:rsidRPr="00334A67" w:rsidRDefault="00112EA8" w:rsidP="00112EA8">
            <w:pPr>
              <w:jc w:val="center"/>
              <w:rPr>
                <w:rFonts w:ascii="Aptos" w:eastAsia="Aptos" w:hAnsi="Aptos" w:cs="Times New Roman"/>
                <w:sz w:val="18"/>
                <w:szCs w:val="18"/>
              </w:rPr>
            </w:pPr>
            <w:r w:rsidRPr="00112EA8">
              <w:rPr>
                <w:rFonts w:ascii="Aptos" w:eastAsia="Aptos" w:hAnsi="Aptos" w:cs="Times New Roman"/>
                <w:sz w:val="18"/>
                <w:szCs w:val="18"/>
              </w:rPr>
              <w:t>Yes</w:t>
            </w:r>
          </w:p>
        </w:tc>
      </w:tr>
      <w:tr w:rsidR="00334A67" w:rsidRPr="00334A67" w14:paraId="0359D784" w14:textId="77777777" w:rsidTr="00FE472E">
        <w:tc>
          <w:tcPr>
            <w:tcW w:w="9583" w:type="dxa"/>
            <w:gridSpan w:val="8"/>
          </w:tcPr>
          <w:p w14:paraId="1E7ED90F" w14:textId="79D27271"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 class level</w:t>
            </w:r>
            <w:r w:rsidRPr="00334A67">
              <w:rPr>
                <w:rFonts w:ascii="Aptos" w:eastAsia="Times New Roman" w:hAnsi="Aptos" w:cs="Calibri"/>
                <w:sz w:val="18"/>
                <w:szCs w:val="18"/>
                <w:lang w:val="en-GB" w:eastAsia="it-IT"/>
              </w:rPr>
              <w:t xml:space="preserve">; *** p&lt;0.01, ** p&lt;0.05, * p&lt;0.1. </w:t>
            </w:r>
            <w:r w:rsidRPr="00112EA8">
              <w:rPr>
                <w:rFonts w:ascii="Aptos" w:eastAsia="Times New Roman" w:hAnsi="Aptos" w:cs="Calibri"/>
                <w:sz w:val="18"/>
                <w:szCs w:val="18"/>
                <w:lang w:val="en-GB" w:eastAsia="it-IT"/>
              </w:rPr>
              <w:t xml:space="preserve">Variables </w:t>
            </w:r>
            <w:r w:rsidRPr="00334A67">
              <w:rPr>
                <w:rFonts w:ascii="Aptos" w:eastAsia="Times New Roman" w:hAnsi="Aptos" w:cs="Calibri"/>
                <w:sz w:val="18"/>
                <w:szCs w:val="18"/>
                <w:lang w:val="en-GB" w:eastAsia="it-IT"/>
              </w:rPr>
              <w:t>“</w:t>
            </w:r>
            <w:r w:rsidRPr="00112EA8">
              <w:rPr>
                <w:rFonts w:ascii="Aptos" w:eastAsia="Times New Roman" w:hAnsi="Aptos" w:cs="Calibri"/>
                <w:sz w:val="18"/>
                <w:szCs w:val="18"/>
                <w:lang w:val="en-GB" w:eastAsia="it-IT"/>
              </w:rPr>
              <w:t xml:space="preserve">migration </w:t>
            </w:r>
            <w:r w:rsidRPr="00334A67">
              <w:rPr>
                <w:rFonts w:ascii="Aptos" w:eastAsia="Times New Roman" w:hAnsi="Aptos" w:cs="Calibri"/>
                <w:sz w:val="18"/>
                <w:szCs w:val="18"/>
                <w:lang w:val="en-GB" w:eastAsia="it-IT"/>
              </w:rPr>
              <w:t>background”, “</w:t>
            </w:r>
            <w:r w:rsidRPr="00112EA8">
              <w:rPr>
                <w:rFonts w:ascii="Aptos" w:eastAsia="Times New Roman" w:hAnsi="Aptos" w:cs="Calibri"/>
                <w:sz w:val="18"/>
                <w:szCs w:val="18"/>
                <w:lang w:val="en-GB" w:eastAsia="it-IT"/>
              </w:rPr>
              <w:t>play w\ bricks at home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and</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maths score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are measured at baseline.</w:t>
            </w:r>
          </w:p>
        </w:tc>
      </w:tr>
    </w:tbl>
    <w:p w14:paraId="28AD85DF" w14:textId="77777777" w:rsidR="00334A67" w:rsidRPr="00334A67" w:rsidRDefault="00334A67" w:rsidP="00334A67">
      <w:pPr>
        <w:rPr>
          <w:rFonts w:ascii="Aptos" w:eastAsia="Aptos" w:hAnsi="Aptos" w:cs="Times New Roman"/>
        </w:rPr>
      </w:pPr>
    </w:p>
    <w:p w14:paraId="65D1AEEE" w14:textId="14945281" w:rsidR="00D20A59" w:rsidRPr="00334A67" w:rsidRDefault="00D20A59" w:rsidP="00D20A59">
      <w:pPr>
        <w:pStyle w:val="Didascalia"/>
      </w:pPr>
      <w:r w:rsidRPr="00D20A59">
        <w:t xml:space="preserve">Table A </w:t>
      </w:r>
      <w:r>
        <w:fldChar w:fldCharType="begin"/>
      </w:r>
      <w:r w:rsidRPr="00D20A59">
        <w:instrText xml:space="preserve"> SEQ Table_A \* ARABIC </w:instrText>
      </w:r>
      <w:r>
        <w:fldChar w:fldCharType="separate"/>
      </w:r>
      <w:r w:rsidR="00CB0669">
        <w:rPr>
          <w:noProof/>
        </w:rPr>
        <w:t>8</w:t>
      </w:r>
      <w:r>
        <w:fldChar w:fldCharType="end"/>
      </w:r>
      <w:r w:rsidRPr="00D20A59">
        <w:t xml:space="preserve">. Effect of the treatment on </w:t>
      </w:r>
      <w:r>
        <w:t xml:space="preserve">the students’ math anxiety </w:t>
      </w:r>
    </w:p>
    <w:tbl>
      <w:tblPr>
        <w:tblStyle w:val="TableGrid1"/>
        <w:tblW w:w="0" w:type="auto"/>
        <w:tblLook w:val="04A0" w:firstRow="1" w:lastRow="0" w:firstColumn="1" w:lastColumn="0" w:noHBand="0" w:noVBand="1"/>
      </w:tblPr>
      <w:tblGrid>
        <w:gridCol w:w="2835"/>
        <w:gridCol w:w="964"/>
        <w:gridCol w:w="964"/>
        <w:gridCol w:w="964"/>
        <w:gridCol w:w="964"/>
        <w:gridCol w:w="964"/>
        <w:gridCol w:w="964"/>
        <w:gridCol w:w="964"/>
      </w:tblGrid>
      <w:tr w:rsidR="00334A67" w:rsidRPr="00334A67" w14:paraId="1AC9BA31" w14:textId="77777777" w:rsidTr="00FE472E">
        <w:tc>
          <w:tcPr>
            <w:tcW w:w="2835" w:type="dxa"/>
          </w:tcPr>
          <w:p w14:paraId="497873F4" w14:textId="77777777" w:rsidR="00334A67" w:rsidRPr="00334A67" w:rsidRDefault="00334A67" w:rsidP="00334A67">
            <w:pPr>
              <w:rPr>
                <w:rFonts w:ascii="Aptos" w:eastAsia="Aptos" w:hAnsi="Aptos" w:cs="Times New Roman"/>
                <w:sz w:val="18"/>
                <w:szCs w:val="18"/>
                <w:lang w:val="en-GB"/>
              </w:rPr>
            </w:pPr>
          </w:p>
        </w:tc>
        <w:tc>
          <w:tcPr>
            <w:tcW w:w="964" w:type="dxa"/>
          </w:tcPr>
          <w:p w14:paraId="2D053E8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3D3C36D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4A112E6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102ECE4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6EAC935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6D9C919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2A8A682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1706569B" w14:textId="77777777" w:rsidTr="00FE472E">
        <w:tc>
          <w:tcPr>
            <w:tcW w:w="2835" w:type="dxa"/>
          </w:tcPr>
          <w:p w14:paraId="47F8BB79" w14:textId="77777777" w:rsidR="00334A67" w:rsidRPr="00334A67" w:rsidRDefault="00334A67" w:rsidP="00334A67">
            <w:pPr>
              <w:rPr>
                <w:rFonts w:ascii="Aptos" w:eastAsia="Aptos" w:hAnsi="Aptos" w:cs="Times New Roman"/>
                <w:sz w:val="18"/>
                <w:szCs w:val="18"/>
              </w:rPr>
            </w:pPr>
          </w:p>
        </w:tc>
        <w:tc>
          <w:tcPr>
            <w:tcW w:w="964" w:type="dxa"/>
          </w:tcPr>
          <w:p w14:paraId="2C3CEA59" w14:textId="77777777" w:rsidR="00334A67" w:rsidRPr="00334A67" w:rsidRDefault="00334A67" w:rsidP="00334A67">
            <w:pPr>
              <w:jc w:val="center"/>
              <w:rPr>
                <w:rFonts w:ascii="Aptos" w:eastAsia="Aptos" w:hAnsi="Aptos" w:cs="Times New Roman"/>
                <w:sz w:val="18"/>
                <w:szCs w:val="18"/>
              </w:rPr>
            </w:pPr>
          </w:p>
        </w:tc>
        <w:tc>
          <w:tcPr>
            <w:tcW w:w="964" w:type="dxa"/>
          </w:tcPr>
          <w:p w14:paraId="37F7268F" w14:textId="77777777" w:rsidR="00334A67" w:rsidRPr="00334A67" w:rsidRDefault="00334A67" w:rsidP="00334A67">
            <w:pPr>
              <w:jc w:val="center"/>
              <w:rPr>
                <w:rFonts w:ascii="Aptos" w:eastAsia="Aptos" w:hAnsi="Aptos" w:cs="Times New Roman"/>
                <w:sz w:val="18"/>
                <w:szCs w:val="18"/>
              </w:rPr>
            </w:pPr>
          </w:p>
        </w:tc>
        <w:tc>
          <w:tcPr>
            <w:tcW w:w="964" w:type="dxa"/>
          </w:tcPr>
          <w:p w14:paraId="1F8F07B4" w14:textId="77777777" w:rsidR="00334A67" w:rsidRPr="00334A67" w:rsidRDefault="00334A67" w:rsidP="00334A67">
            <w:pPr>
              <w:jc w:val="center"/>
              <w:rPr>
                <w:rFonts w:ascii="Aptos" w:eastAsia="Aptos" w:hAnsi="Aptos" w:cs="Times New Roman"/>
                <w:sz w:val="18"/>
                <w:szCs w:val="18"/>
              </w:rPr>
            </w:pPr>
          </w:p>
        </w:tc>
        <w:tc>
          <w:tcPr>
            <w:tcW w:w="964" w:type="dxa"/>
          </w:tcPr>
          <w:p w14:paraId="4D27505E" w14:textId="77777777" w:rsidR="00334A67" w:rsidRPr="00334A67" w:rsidRDefault="00334A67" w:rsidP="00334A67">
            <w:pPr>
              <w:jc w:val="center"/>
              <w:rPr>
                <w:rFonts w:ascii="Aptos" w:eastAsia="Aptos" w:hAnsi="Aptos" w:cs="Times New Roman"/>
                <w:sz w:val="18"/>
                <w:szCs w:val="18"/>
              </w:rPr>
            </w:pPr>
          </w:p>
        </w:tc>
        <w:tc>
          <w:tcPr>
            <w:tcW w:w="964" w:type="dxa"/>
          </w:tcPr>
          <w:p w14:paraId="78430707" w14:textId="77777777" w:rsidR="00334A67" w:rsidRPr="00334A67" w:rsidRDefault="00334A67" w:rsidP="00334A67">
            <w:pPr>
              <w:jc w:val="center"/>
              <w:rPr>
                <w:rFonts w:ascii="Aptos" w:eastAsia="Aptos" w:hAnsi="Aptos" w:cs="Times New Roman"/>
                <w:sz w:val="18"/>
                <w:szCs w:val="18"/>
              </w:rPr>
            </w:pPr>
          </w:p>
        </w:tc>
        <w:tc>
          <w:tcPr>
            <w:tcW w:w="964" w:type="dxa"/>
          </w:tcPr>
          <w:p w14:paraId="3E71926D" w14:textId="77777777" w:rsidR="00334A67" w:rsidRPr="00334A67" w:rsidRDefault="00334A67" w:rsidP="00334A67">
            <w:pPr>
              <w:jc w:val="center"/>
              <w:rPr>
                <w:rFonts w:ascii="Aptos" w:eastAsia="Aptos" w:hAnsi="Aptos" w:cs="Times New Roman"/>
                <w:sz w:val="18"/>
                <w:szCs w:val="18"/>
              </w:rPr>
            </w:pPr>
          </w:p>
        </w:tc>
        <w:tc>
          <w:tcPr>
            <w:tcW w:w="964" w:type="dxa"/>
          </w:tcPr>
          <w:p w14:paraId="260B353E" w14:textId="77777777" w:rsidR="00334A67" w:rsidRPr="00334A67" w:rsidRDefault="00334A67" w:rsidP="00334A67">
            <w:pPr>
              <w:jc w:val="center"/>
              <w:rPr>
                <w:rFonts w:ascii="Aptos" w:eastAsia="Aptos" w:hAnsi="Aptos" w:cs="Times New Roman"/>
                <w:sz w:val="18"/>
                <w:szCs w:val="18"/>
              </w:rPr>
            </w:pPr>
          </w:p>
        </w:tc>
      </w:tr>
      <w:tr w:rsidR="00112EA8" w:rsidRPr="00334A67" w14:paraId="395401A2" w14:textId="77777777" w:rsidTr="00FE472E">
        <w:tc>
          <w:tcPr>
            <w:tcW w:w="2835" w:type="dxa"/>
          </w:tcPr>
          <w:p w14:paraId="69352BEF" w14:textId="19C1960F"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Treatment</w:t>
            </w:r>
          </w:p>
        </w:tc>
        <w:tc>
          <w:tcPr>
            <w:tcW w:w="964" w:type="dxa"/>
          </w:tcPr>
          <w:p w14:paraId="37E34F6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-0.002</w:t>
            </w:r>
          </w:p>
        </w:tc>
        <w:tc>
          <w:tcPr>
            <w:tcW w:w="964" w:type="dxa"/>
          </w:tcPr>
          <w:p w14:paraId="266B267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-0.002</w:t>
            </w:r>
          </w:p>
        </w:tc>
        <w:tc>
          <w:tcPr>
            <w:tcW w:w="964" w:type="dxa"/>
          </w:tcPr>
          <w:p w14:paraId="77AFBEE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0.015</w:t>
            </w:r>
          </w:p>
        </w:tc>
        <w:tc>
          <w:tcPr>
            <w:tcW w:w="964" w:type="dxa"/>
          </w:tcPr>
          <w:p w14:paraId="2C3C9B8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0.009</w:t>
            </w:r>
          </w:p>
        </w:tc>
        <w:tc>
          <w:tcPr>
            <w:tcW w:w="964" w:type="dxa"/>
          </w:tcPr>
          <w:p w14:paraId="2C279FF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0.006</w:t>
            </w:r>
          </w:p>
        </w:tc>
        <w:tc>
          <w:tcPr>
            <w:tcW w:w="964" w:type="dxa"/>
          </w:tcPr>
          <w:p w14:paraId="0730FF0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0.065</w:t>
            </w:r>
          </w:p>
        </w:tc>
        <w:tc>
          <w:tcPr>
            <w:tcW w:w="964" w:type="dxa"/>
          </w:tcPr>
          <w:p w14:paraId="7DB58FA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0.007</w:t>
            </w:r>
          </w:p>
        </w:tc>
      </w:tr>
      <w:tr w:rsidR="00112EA8" w:rsidRPr="00334A67" w14:paraId="1052A767" w14:textId="77777777" w:rsidTr="00FE472E">
        <w:tc>
          <w:tcPr>
            <w:tcW w:w="2835" w:type="dxa"/>
          </w:tcPr>
          <w:p w14:paraId="66CF7E4A" w14:textId="77777777" w:rsidR="00112EA8" w:rsidRPr="00334A67" w:rsidRDefault="00112EA8" w:rsidP="00112EA8">
            <w:pPr>
              <w:rPr>
                <w:rFonts w:ascii="Aptos" w:eastAsia="Aptos" w:hAnsi="Aptos" w:cs="Times New Roman"/>
                <w:sz w:val="18"/>
                <w:szCs w:val="18"/>
              </w:rPr>
            </w:pPr>
          </w:p>
        </w:tc>
        <w:tc>
          <w:tcPr>
            <w:tcW w:w="964" w:type="dxa"/>
          </w:tcPr>
          <w:p w14:paraId="412CBFF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(0.099)</w:t>
            </w:r>
          </w:p>
        </w:tc>
        <w:tc>
          <w:tcPr>
            <w:tcW w:w="964" w:type="dxa"/>
          </w:tcPr>
          <w:p w14:paraId="6CCC38F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(0.077)</w:t>
            </w:r>
          </w:p>
        </w:tc>
        <w:tc>
          <w:tcPr>
            <w:tcW w:w="964" w:type="dxa"/>
          </w:tcPr>
          <w:p w14:paraId="71B279A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(0.077)</w:t>
            </w:r>
          </w:p>
        </w:tc>
        <w:tc>
          <w:tcPr>
            <w:tcW w:w="964" w:type="dxa"/>
          </w:tcPr>
          <w:p w14:paraId="66F2DE2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(0.077)</w:t>
            </w:r>
          </w:p>
        </w:tc>
        <w:tc>
          <w:tcPr>
            <w:tcW w:w="964" w:type="dxa"/>
          </w:tcPr>
          <w:p w14:paraId="0E41653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(0.112)</w:t>
            </w:r>
          </w:p>
        </w:tc>
        <w:tc>
          <w:tcPr>
            <w:tcW w:w="964" w:type="dxa"/>
          </w:tcPr>
          <w:p w14:paraId="7DD3FFA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(0.095)</w:t>
            </w:r>
          </w:p>
        </w:tc>
        <w:tc>
          <w:tcPr>
            <w:tcW w:w="964" w:type="dxa"/>
          </w:tcPr>
          <w:p w14:paraId="4902ED3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(0.126)</w:t>
            </w:r>
          </w:p>
        </w:tc>
      </w:tr>
      <w:tr w:rsidR="00112EA8" w:rsidRPr="00334A67" w14:paraId="1F98FB50" w14:textId="77777777" w:rsidTr="00FE472E">
        <w:tc>
          <w:tcPr>
            <w:tcW w:w="2835" w:type="dxa"/>
          </w:tcPr>
          <w:p w14:paraId="4DECE725" w14:textId="3ABC326E"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146C5049" w14:textId="77777777" w:rsidR="00112EA8" w:rsidRPr="00334A67" w:rsidRDefault="00112EA8" w:rsidP="00112EA8">
            <w:pPr>
              <w:jc w:val="center"/>
              <w:rPr>
                <w:rFonts w:ascii="Aptos" w:eastAsia="Aptos" w:hAnsi="Aptos" w:cs="Times New Roman"/>
                <w:sz w:val="18"/>
                <w:szCs w:val="18"/>
              </w:rPr>
            </w:pPr>
          </w:p>
        </w:tc>
        <w:tc>
          <w:tcPr>
            <w:tcW w:w="964" w:type="dxa"/>
          </w:tcPr>
          <w:p w14:paraId="1A50ABD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-0.043</w:t>
            </w:r>
          </w:p>
        </w:tc>
        <w:tc>
          <w:tcPr>
            <w:tcW w:w="964" w:type="dxa"/>
          </w:tcPr>
          <w:p w14:paraId="23DCBD6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0.007</w:t>
            </w:r>
          </w:p>
        </w:tc>
        <w:tc>
          <w:tcPr>
            <w:tcW w:w="964" w:type="dxa"/>
          </w:tcPr>
          <w:p w14:paraId="665B0D0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0.016</w:t>
            </w:r>
          </w:p>
        </w:tc>
        <w:tc>
          <w:tcPr>
            <w:tcW w:w="964" w:type="dxa"/>
          </w:tcPr>
          <w:p w14:paraId="4E0ED17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0.017</w:t>
            </w:r>
          </w:p>
        </w:tc>
        <w:tc>
          <w:tcPr>
            <w:tcW w:w="964" w:type="dxa"/>
          </w:tcPr>
          <w:p w14:paraId="298727AA" w14:textId="77777777" w:rsidR="00112EA8" w:rsidRPr="00334A67" w:rsidRDefault="00112EA8" w:rsidP="00112EA8">
            <w:pPr>
              <w:jc w:val="center"/>
              <w:rPr>
                <w:rFonts w:ascii="Aptos" w:eastAsia="Aptos" w:hAnsi="Aptos" w:cs="Times New Roman"/>
                <w:sz w:val="18"/>
                <w:szCs w:val="18"/>
              </w:rPr>
            </w:pPr>
          </w:p>
        </w:tc>
        <w:tc>
          <w:tcPr>
            <w:tcW w:w="964" w:type="dxa"/>
          </w:tcPr>
          <w:p w14:paraId="41095F47" w14:textId="77777777" w:rsidR="00112EA8" w:rsidRPr="00334A67" w:rsidRDefault="00112EA8" w:rsidP="00112EA8">
            <w:pPr>
              <w:jc w:val="center"/>
              <w:rPr>
                <w:rFonts w:ascii="Aptos" w:eastAsia="Aptos" w:hAnsi="Aptos" w:cs="Times New Roman"/>
                <w:sz w:val="18"/>
                <w:szCs w:val="18"/>
              </w:rPr>
            </w:pPr>
          </w:p>
        </w:tc>
      </w:tr>
      <w:tr w:rsidR="00112EA8" w:rsidRPr="00334A67" w14:paraId="7140F1CD" w14:textId="77777777" w:rsidTr="00FE472E">
        <w:tc>
          <w:tcPr>
            <w:tcW w:w="2835" w:type="dxa"/>
          </w:tcPr>
          <w:p w14:paraId="4AEE01B5" w14:textId="77777777" w:rsidR="00112EA8" w:rsidRPr="00334A67" w:rsidRDefault="00112EA8" w:rsidP="00112EA8">
            <w:pPr>
              <w:rPr>
                <w:rFonts w:ascii="Aptos" w:eastAsia="Aptos" w:hAnsi="Aptos" w:cs="Times New Roman"/>
                <w:sz w:val="18"/>
                <w:szCs w:val="18"/>
              </w:rPr>
            </w:pPr>
          </w:p>
        </w:tc>
        <w:tc>
          <w:tcPr>
            <w:tcW w:w="964" w:type="dxa"/>
          </w:tcPr>
          <w:p w14:paraId="27C447D5" w14:textId="77777777" w:rsidR="00112EA8" w:rsidRPr="00334A67" w:rsidRDefault="00112EA8" w:rsidP="00112EA8">
            <w:pPr>
              <w:jc w:val="center"/>
              <w:rPr>
                <w:rFonts w:ascii="Aptos" w:eastAsia="Aptos" w:hAnsi="Aptos" w:cs="Times New Roman"/>
                <w:sz w:val="18"/>
                <w:szCs w:val="18"/>
              </w:rPr>
            </w:pPr>
          </w:p>
        </w:tc>
        <w:tc>
          <w:tcPr>
            <w:tcW w:w="964" w:type="dxa"/>
          </w:tcPr>
          <w:p w14:paraId="3004905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c>
          <w:tcPr>
            <w:tcW w:w="964" w:type="dxa"/>
          </w:tcPr>
          <w:p w14:paraId="3A2345C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(0.096)</w:t>
            </w:r>
          </w:p>
        </w:tc>
        <w:tc>
          <w:tcPr>
            <w:tcW w:w="964" w:type="dxa"/>
          </w:tcPr>
          <w:p w14:paraId="7637F49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(0.094)</w:t>
            </w:r>
          </w:p>
        </w:tc>
        <w:tc>
          <w:tcPr>
            <w:tcW w:w="964" w:type="dxa"/>
          </w:tcPr>
          <w:p w14:paraId="5BB06D1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(0.094)</w:t>
            </w:r>
          </w:p>
        </w:tc>
        <w:tc>
          <w:tcPr>
            <w:tcW w:w="964" w:type="dxa"/>
          </w:tcPr>
          <w:p w14:paraId="1A56434F" w14:textId="77777777" w:rsidR="00112EA8" w:rsidRPr="00334A67" w:rsidRDefault="00112EA8" w:rsidP="00112EA8">
            <w:pPr>
              <w:jc w:val="center"/>
              <w:rPr>
                <w:rFonts w:ascii="Aptos" w:eastAsia="Aptos" w:hAnsi="Aptos" w:cs="Times New Roman"/>
                <w:sz w:val="18"/>
                <w:szCs w:val="18"/>
              </w:rPr>
            </w:pPr>
          </w:p>
        </w:tc>
        <w:tc>
          <w:tcPr>
            <w:tcW w:w="964" w:type="dxa"/>
          </w:tcPr>
          <w:p w14:paraId="7A60DE66" w14:textId="77777777" w:rsidR="00112EA8" w:rsidRPr="00334A67" w:rsidRDefault="00112EA8" w:rsidP="00112EA8">
            <w:pPr>
              <w:jc w:val="center"/>
              <w:rPr>
                <w:rFonts w:ascii="Aptos" w:eastAsia="Aptos" w:hAnsi="Aptos" w:cs="Times New Roman"/>
                <w:sz w:val="18"/>
                <w:szCs w:val="18"/>
              </w:rPr>
            </w:pPr>
          </w:p>
        </w:tc>
      </w:tr>
      <w:tr w:rsidR="00112EA8" w:rsidRPr="00334A67" w14:paraId="7E03BDEF" w14:textId="77777777" w:rsidTr="00FE472E">
        <w:tc>
          <w:tcPr>
            <w:tcW w:w="2835" w:type="dxa"/>
          </w:tcPr>
          <w:p w14:paraId="63894453" w14:textId="2855F8BB"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Fem</w:t>
            </w:r>
            <w:r>
              <w:rPr>
                <w:rFonts w:ascii="Aptos" w:eastAsia="Aptos" w:hAnsi="Aptos" w:cs="Times New Roman"/>
                <w:sz w:val="18"/>
                <w:szCs w:val="18"/>
              </w:rPr>
              <w:t>ale</w:t>
            </w:r>
          </w:p>
        </w:tc>
        <w:tc>
          <w:tcPr>
            <w:tcW w:w="964" w:type="dxa"/>
          </w:tcPr>
          <w:p w14:paraId="240F11ED" w14:textId="77777777" w:rsidR="00112EA8" w:rsidRPr="00334A67" w:rsidRDefault="00112EA8" w:rsidP="00112EA8">
            <w:pPr>
              <w:jc w:val="center"/>
              <w:rPr>
                <w:rFonts w:ascii="Aptos" w:eastAsia="Aptos" w:hAnsi="Aptos" w:cs="Times New Roman"/>
                <w:sz w:val="18"/>
                <w:szCs w:val="18"/>
              </w:rPr>
            </w:pPr>
          </w:p>
        </w:tc>
        <w:tc>
          <w:tcPr>
            <w:tcW w:w="964" w:type="dxa"/>
          </w:tcPr>
          <w:p w14:paraId="712F688B" w14:textId="77777777" w:rsidR="00112EA8" w:rsidRPr="00334A67" w:rsidRDefault="00112EA8" w:rsidP="00112EA8">
            <w:pPr>
              <w:jc w:val="center"/>
              <w:rPr>
                <w:rFonts w:ascii="Aptos" w:eastAsia="Aptos" w:hAnsi="Aptos" w:cs="Times New Roman"/>
                <w:sz w:val="18"/>
                <w:szCs w:val="18"/>
              </w:rPr>
            </w:pPr>
          </w:p>
        </w:tc>
        <w:tc>
          <w:tcPr>
            <w:tcW w:w="964" w:type="dxa"/>
          </w:tcPr>
          <w:p w14:paraId="42CA8638" w14:textId="77777777" w:rsidR="00112EA8" w:rsidRPr="00334A67" w:rsidRDefault="00112EA8" w:rsidP="00112EA8">
            <w:pPr>
              <w:jc w:val="center"/>
              <w:rPr>
                <w:rFonts w:ascii="Aptos" w:eastAsia="Aptos" w:hAnsi="Aptos" w:cs="Times New Roman"/>
                <w:sz w:val="18"/>
                <w:szCs w:val="18"/>
              </w:rPr>
            </w:pPr>
          </w:p>
        </w:tc>
        <w:tc>
          <w:tcPr>
            <w:tcW w:w="964" w:type="dxa"/>
          </w:tcPr>
          <w:p w14:paraId="6E8BF79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-0.106</w:t>
            </w:r>
          </w:p>
        </w:tc>
        <w:tc>
          <w:tcPr>
            <w:tcW w:w="964" w:type="dxa"/>
          </w:tcPr>
          <w:p w14:paraId="0AA5851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-0.109</w:t>
            </w:r>
          </w:p>
        </w:tc>
        <w:tc>
          <w:tcPr>
            <w:tcW w:w="964" w:type="dxa"/>
          </w:tcPr>
          <w:p w14:paraId="0AEF904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-0.149*</w:t>
            </w:r>
          </w:p>
        </w:tc>
        <w:tc>
          <w:tcPr>
            <w:tcW w:w="964" w:type="dxa"/>
          </w:tcPr>
          <w:p w14:paraId="237FEF1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0.042</w:t>
            </w:r>
          </w:p>
        </w:tc>
      </w:tr>
      <w:tr w:rsidR="00112EA8" w:rsidRPr="00334A67" w14:paraId="7A558211" w14:textId="77777777" w:rsidTr="00FE472E">
        <w:tc>
          <w:tcPr>
            <w:tcW w:w="2835" w:type="dxa"/>
          </w:tcPr>
          <w:p w14:paraId="709A7AB3" w14:textId="77777777" w:rsidR="00112EA8" w:rsidRPr="00334A67" w:rsidRDefault="00112EA8" w:rsidP="00112EA8">
            <w:pPr>
              <w:rPr>
                <w:rFonts w:ascii="Aptos" w:eastAsia="Aptos" w:hAnsi="Aptos" w:cs="Times New Roman"/>
                <w:sz w:val="18"/>
                <w:szCs w:val="18"/>
              </w:rPr>
            </w:pPr>
          </w:p>
        </w:tc>
        <w:tc>
          <w:tcPr>
            <w:tcW w:w="964" w:type="dxa"/>
          </w:tcPr>
          <w:p w14:paraId="71620F0C" w14:textId="77777777" w:rsidR="00112EA8" w:rsidRPr="00334A67" w:rsidRDefault="00112EA8" w:rsidP="00112EA8">
            <w:pPr>
              <w:jc w:val="center"/>
              <w:rPr>
                <w:rFonts w:ascii="Aptos" w:eastAsia="Aptos" w:hAnsi="Aptos" w:cs="Times New Roman"/>
                <w:sz w:val="18"/>
                <w:szCs w:val="18"/>
              </w:rPr>
            </w:pPr>
          </w:p>
        </w:tc>
        <w:tc>
          <w:tcPr>
            <w:tcW w:w="964" w:type="dxa"/>
          </w:tcPr>
          <w:p w14:paraId="59E84076" w14:textId="77777777" w:rsidR="00112EA8" w:rsidRPr="00334A67" w:rsidRDefault="00112EA8" w:rsidP="00112EA8">
            <w:pPr>
              <w:jc w:val="center"/>
              <w:rPr>
                <w:rFonts w:ascii="Aptos" w:eastAsia="Aptos" w:hAnsi="Aptos" w:cs="Times New Roman"/>
                <w:sz w:val="18"/>
                <w:szCs w:val="18"/>
              </w:rPr>
            </w:pPr>
          </w:p>
        </w:tc>
        <w:tc>
          <w:tcPr>
            <w:tcW w:w="964" w:type="dxa"/>
          </w:tcPr>
          <w:p w14:paraId="3DFDC782" w14:textId="77777777" w:rsidR="00112EA8" w:rsidRPr="00334A67" w:rsidRDefault="00112EA8" w:rsidP="00112EA8">
            <w:pPr>
              <w:jc w:val="center"/>
              <w:rPr>
                <w:rFonts w:ascii="Aptos" w:eastAsia="Aptos" w:hAnsi="Aptos" w:cs="Times New Roman"/>
                <w:sz w:val="18"/>
                <w:szCs w:val="18"/>
              </w:rPr>
            </w:pPr>
          </w:p>
        </w:tc>
        <w:tc>
          <w:tcPr>
            <w:tcW w:w="964" w:type="dxa"/>
          </w:tcPr>
          <w:p w14:paraId="4BDB9B7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(0.064)</w:t>
            </w:r>
          </w:p>
        </w:tc>
        <w:tc>
          <w:tcPr>
            <w:tcW w:w="964" w:type="dxa"/>
          </w:tcPr>
          <w:p w14:paraId="42E925B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964" w:type="dxa"/>
          </w:tcPr>
          <w:p w14:paraId="05598BE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(0.076)</w:t>
            </w:r>
          </w:p>
        </w:tc>
        <w:tc>
          <w:tcPr>
            <w:tcW w:w="964" w:type="dxa"/>
          </w:tcPr>
          <w:p w14:paraId="5758879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(0.115)</w:t>
            </w:r>
          </w:p>
        </w:tc>
      </w:tr>
      <w:tr w:rsidR="00112EA8" w:rsidRPr="00334A67" w14:paraId="60F25E37" w14:textId="77777777" w:rsidTr="00FE472E">
        <w:tc>
          <w:tcPr>
            <w:tcW w:w="2835" w:type="dxa"/>
          </w:tcPr>
          <w:p w14:paraId="3D6BAF73" w14:textId="310C4E46"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 xml:space="preserve">Treatment </w:t>
            </w:r>
            <w:r w:rsidRPr="00334A67">
              <w:rPr>
                <w:rFonts w:ascii="Aptos" w:eastAsia="Aptos" w:hAnsi="Aptos" w:cs="Times New Roman"/>
                <w:sz w:val="18"/>
                <w:szCs w:val="18"/>
              </w:rPr>
              <w:t>* Fem</w:t>
            </w:r>
            <w:r>
              <w:rPr>
                <w:rFonts w:ascii="Aptos" w:eastAsia="Aptos" w:hAnsi="Aptos" w:cs="Times New Roman"/>
                <w:sz w:val="18"/>
                <w:szCs w:val="18"/>
              </w:rPr>
              <w:t>ale</w:t>
            </w:r>
          </w:p>
        </w:tc>
        <w:tc>
          <w:tcPr>
            <w:tcW w:w="964" w:type="dxa"/>
          </w:tcPr>
          <w:p w14:paraId="6736B08F" w14:textId="77777777" w:rsidR="00112EA8" w:rsidRPr="00334A67" w:rsidRDefault="00112EA8" w:rsidP="00112EA8">
            <w:pPr>
              <w:jc w:val="center"/>
              <w:rPr>
                <w:rFonts w:ascii="Aptos" w:eastAsia="Aptos" w:hAnsi="Aptos" w:cs="Times New Roman"/>
                <w:sz w:val="18"/>
                <w:szCs w:val="18"/>
              </w:rPr>
            </w:pPr>
          </w:p>
        </w:tc>
        <w:tc>
          <w:tcPr>
            <w:tcW w:w="964" w:type="dxa"/>
          </w:tcPr>
          <w:p w14:paraId="3820395D" w14:textId="77777777" w:rsidR="00112EA8" w:rsidRPr="00334A67" w:rsidRDefault="00112EA8" w:rsidP="00112EA8">
            <w:pPr>
              <w:jc w:val="center"/>
              <w:rPr>
                <w:rFonts w:ascii="Aptos" w:eastAsia="Aptos" w:hAnsi="Aptos" w:cs="Times New Roman"/>
                <w:sz w:val="18"/>
                <w:szCs w:val="18"/>
              </w:rPr>
            </w:pPr>
          </w:p>
        </w:tc>
        <w:tc>
          <w:tcPr>
            <w:tcW w:w="964" w:type="dxa"/>
          </w:tcPr>
          <w:p w14:paraId="47456F57" w14:textId="77777777" w:rsidR="00112EA8" w:rsidRPr="00334A67" w:rsidRDefault="00112EA8" w:rsidP="00112EA8">
            <w:pPr>
              <w:jc w:val="center"/>
              <w:rPr>
                <w:rFonts w:ascii="Aptos" w:eastAsia="Aptos" w:hAnsi="Aptos" w:cs="Times New Roman"/>
                <w:sz w:val="18"/>
                <w:szCs w:val="18"/>
              </w:rPr>
            </w:pPr>
          </w:p>
        </w:tc>
        <w:tc>
          <w:tcPr>
            <w:tcW w:w="964" w:type="dxa"/>
          </w:tcPr>
          <w:p w14:paraId="4DCD2C2E" w14:textId="77777777" w:rsidR="00112EA8" w:rsidRPr="00334A67" w:rsidRDefault="00112EA8" w:rsidP="00112EA8">
            <w:pPr>
              <w:jc w:val="center"/>
              <w:rPr>
                <w:rFonts w:ascii="Aptos" w:eastAsia="Aptos" w:hAnsi="Aptos" w:cs="Times New Roman"/>
                <w:sz w:val="18"/>
                <w:szCs w:val="18"/>
              </w:rPr>
            </w:pPr>
          </w:p>
        </w:tc>
        <w:tc>
          <w:tcPr>
            <w:tcW w:w="964" w:type="dxa"/>
          </w:tcPr>
          <w:p w14:paraId="5324B6C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0.005</w:t>
            </w:r>
          </w:p>
        </w:tc>
        <w:tc>
          <w:tcPr>
            <w:tcW w:w="964" w:type="dxa"/>
          </w:tcPr>
          <w:p w14:paraId="4285CB5C" w14:textId="77777777" w:rsidR="00112EA8" w:rsidRPr="00334A67" w:rsidRDefault="00112EA8" w:rsidP="00112EA8">
            <w:pPr>
              <w:jc w:val="center"/>
              <w:rPr>
                <w:rFonts w:ascii="Aptos" w:eastAsia="Aptos" w:hAnsi="Aptos" w:cs="Times New Roman"/>
                <w:sz w:val="18"/>
                <w:szCs w:val="18"/>
              </w:rPr>
            </w:pPr>
          </w:p>
        </w:tc>
        <w:tc>
          <w:tcPr>
            <w:tcW w:w="964" w:type="dxa"/>
          </w:tcPr>
          <w:p w14:paraId="21D7700D" w14:textId="77777777" w:rsidR="00112EA8" w:rsidRPr="00334A67" w:rsidRDefault="00112EA8" w:rsidP="00112EA8">
            <w:pPr>
              <w:jc w:val="center"/>
              <w:rPr>
                <w:rFonts w:ascii="Aptos" w:eastAsia="Aptos" w:hAnsi="Aptos" w:cs="Times New Roman"/>
                <w:sz w:val="18"/>
                <w:szCs w:val="18"/>
              </w:rPr>
            </w:pPr>
          </w:p>
        </w:tc>
      </w:tr>
      <w:tr w:rsidR="00112EA8" w:rsidRPr="00334A67" w14:paraId="19F02A73" w14:textId="77777777" w:rsidTr="00FE472E">
        <w:tc>
          <w:tcPr>
            <w:tcW w:w="2835" w:type="dxa"/>
          </w:tcPr>
          <w:p w14:paraId="4D15465C" w14:textId="77777777" w:rsidR="00112EA8" w:rsidRPr="00334A67" w:rsidRDefault="00112EA8" w:rsidP="00112EA8">
            <w:pPr>
              <w:rPr>
                <w:rFonts w:ascii="Aptos" w:eastAsia="Aptos" w:hAnsi="Aptos" w:cs="Times New Roman"/>
                <w:sz w:val="18"/>
                <w:szCs w:val="18"/>
              </w:rPr>
            </w:pPr>
          </w:p>
        </w:tc>
        <w:tc>
          <w:tcPr>
            <w:tcW w:w="964" w:type="dxa"/>
          </w:tcPr>
          <w:p w14:paraId="44392438" w14:textId="77777777" w:rsidR="00112EA8" w:rsidRPr="00334A67" w:rsidRDefault="00112EA8" w:rsidP="00112EA8">
            <w:pPr>
              <w:jc w:val="center"/>
              <w:rPr>
                <w:rFonts w:ascii="Aptos" w:eastAsia="Aptos" w:hAnsi="Aptos" w:cs="Times New Roman"/>
                <w:sz w:val="18"/>
                <w:szCs w:val="18"/>
              </w:rPr>
            </w:pPr>
          </w:p>
        </w:tc>
        <w:tc>
          <w:tcPr>
            <w:tcW w:w="964" w:type="dxa"/>
          </w:tcPr>
          <w:p w14:paraId="5F2F484A" w14:textId="77777777" w:rsidR="00112EA8" w:rsidRPr="00334A67" w:rsidRDefault="00112EA8" w:rsidP="00112EA8">
            <w:pPr>
              <w:jc w:val="center"/>
              <w:rPr>
                <w:rFonts w:ascii="Aptos" w:eastAsia="Aptos" w:hAnsi="Aptos" w:cs="Times New Roman"/>
                <w:sz w:val="18"/>
                <w:szCs w:val="18"/>
              </w:rPr>
            </w:pPr>
          </w:p>
        </w:tc>
        <w:tc>
          <w:tcPr>
            <w:tcW w:w="964" w:type="dxa"/>
          </w:tcPr>
          <w:p w14:paraId="33F537D1" w14:textId="77777777" w:rsidR="00112EA8" w:rsidRPr="00334A67" w:rsidRDefault="00112EA8" w:rsidP="00112EA8">
            <w:pPr>
              <w:jc w:val="center"/>
              <w:rPr>
                <w:rFonts w:ascii="Aptos" w:eastAsia="Aptos" w:hAnsi="Aptos" w:cs="Times New Roman"/>
                <w:sz w:val="18"/>
                <w:szCs w:val="18"/>
              </w:rPr>
            </w:pPr>
          </w:p>
        </w:tc>
        <w:tc>
          <w:tcPr>
            <w:tcW w:w="964" w:type="dxa"/>
          </w:tcPr>
          <w:p w14:paraId="616B2D35" w14:textId="77777777" w:rsidR="00112EA8" w:rsidRPr="00334A67" w:rsidRDefault="00112EA8" w:rsidP="00112EA8">
            <w:pPr>
              <w:jc w:val="center"/>
              <w:rPr>
                <w:rFonts w:ascii="Aptos" w:eastAsia="Aptos" w:hAnsi="Aptos" w:cs="Times New Roman"/>
                <w:sz w:val="18"/>
                <w:szCs w:val="18"/>
              </w:rPr>
            </w:pPr>
          </w:p>
        </w:tc>
        <w:tc>
          <w:tcPr>
            <w:tcW w:w="964" w:type="dxa"/>
          </w:tcPr>
          <w:p w14:paraId="67B233C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(0.133)</w:t>
            </w:r>
          </w:p>
        </w:tc>
        <w:tc>
          <w:tcPr>
            <w:tcW w:w="964" w:type="dxa"/>
          </w:tcPr>
          <w:p w14:paraId="3A78435D" w14:textId="77777777" w:rsidR="00112EA8" w:rsidRPr="00334A67" w:rsidRDefault="00112EA8" w:rsidP="00112EA8">
            <w:pPr>
              <w:jc w:val="center"/>
              <w:rPr>
                <w:rFonts w:ascii="Aptos" w:eastAsia="Aptos" w:hAnsi="Aptos" w:cs="Times New Roman"/>
                <w:sz w:val="18"/>
                <w:szCs w:val="18"/>
              </w:rPr>
            </w:pPr>
          </w:p>
        </w:tc>
        <w:tc>
          <w:tcPr>
            <w:tcW w:w="964" w:type="dxa"/>
          </w:tcPr>
          <w:p w14:paraId="32BD0EDE" w14:textId="77777777" w:rsidR="00112EA8" w:rsidRPr="00334A67" w:rsidRDefault="00112EA8" w:rsidP="00112EA8">
            <w:pPr>
              <w:jc w:val="center"/>
              <w:rPr>
                <w:rFonts w:ascii="Aptos" w:eastAsia="Aptos" w:hAnsi="Aptos" w:cs="Times New Roman"/>
                <w:sz w:val="18"/>
                <w:szCs w:val="18"/>
              </w:rPr>
            </w:pPr>
          </w:p>
        </w:tc>
      </w:tr>
      <w:tr w:rsidR="00112EA8" w:rsidRPr="00334A67" w14:paraId="1F85F518" w14:textId="77777777" w:rsidTr="00FE472E">
        <w:tc>
          <w:tcPr>
            <w:tcW w:w="2835" w:type="dxa"/>
          </w:tcPr>
          <w:p w14:paraId="2D99426A" w14:textId="56E336FD"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tcPr>
          <w:p w14:paraId="6B959EAB" w14:textId="77777777" w:rsidR="00112EA8" w:rsidRPr="00334A67" w:rsidRDefault="00112EA8" w:rsidP="00112EA8">
            <w:pPr>
              <w:jc w:val="center"/>
              <w:rPr>
                <w:rFonts w:ascii="Aptos" w:eastAsia="Aptos" w:hAnsi="Aptos" w:cs="Times New Roman"/>
                <w:sz w:val="18"/>
                <w:szCs w:val="18"/>
              </w:rPr>
            </w:pPr>
          </w:p>
        </w:tc>
        <w:tc>
          <w:tcPr>
            <w:tcW w:w="964" w:type="dxa"/>
          </w:tcPr>
          <w:p w14:paraId="65F4EEDE" w14:textId="77777777" w:rsidR="00112EA8" w:rsidRPr="00334A67" w:rsidRDefault="00112EA8" w:rsidP="00112EA8">
            <w:pPr>
              <w:jc w:val="center"/>
              <w:rPr>
                <w:rFonts w:ascii="Aptos" w:eastAsia="Aptos" w:hAnsi="Aptos" w:cs="Times New Roman"/>
                <w:sz w:val="18"/>
                <w:szCs w:val="18"/>
              </w:rPr>
            </w:pPr>
          </w:p>
        </w:tc>
        <w:tc>
          <w:tcPr>
            <w:tcW w:w="964" w:type="dxa"/>
          </w:tcPr>
          <w:p w14:paraId="007CB875" w14:textId="77777777" w:rsidR="00112EA8" w:rsidRPr="00334A67" w:rsidRDefault="00112EA8" w:rsidP="00112EA8">
            <w:pPr>
              <w:jc w:val="center"/>
              <w:rPr>
                <w:rFonts w:ascii="Aptos" w:eastAsia="Aptos" w:hAnsi="Aptos" w:cs="Times New Roman"/>
                <w:sz w:val="18"/>
                <w:szCs w:val="18"/>
              </w:rPr>
            </w:pPr>
          </w:p>
        </w:tc>
        <w:tc>
          <w:tcPr>
            <w:tcW w:w="964" w:type="dxa"/>
          </w:tcPr>
          <w:p w14:paraId="4BBD130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0.332***</w:t>
            </w:r>
          </w:p>
        </w:tc>
        <w:tc>
          <w:tcPr>
            <w:tcW w:w="964" w:type="dxa"/>
          </w:tcPr>
          <w:p w14:paraId="2F8EF78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0.332***</w:t>
            </w:r>
          </w:p>
        </w:tc>
        <w:tc>
          <w:tcPr>
            <w:tcW w:w="964" w:type="dxa"/>
          </w:tcPr>
          <w:p w14:paraId="1ABB36D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0.331***</w:t>
            </w:r>
          </w:p>
        </w:tc>
        <w:tc>
          <w:tcPr>
            <w:tcW w:w="964" w:type="dxa"/>
          </w:tcPr>
          <w:p w14:paraId="1B33711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0.372*</w:t>
            </w:r>
          </w:p>
        </w:tc>
      </w:tr>
      <w:tr w:rsidR="00112EA8" w:rsidRPr="00334A67" w14:paraId="0C553719" w14:textId="77777777" w:rsidTr="00FE472E">
        <w:tc>
          <w:tcPr>
            <w:tcW w:w="2835" w:type="dxa"/>
          </w:tcPr>
          <w:p w14:paraId="7118519D" w14:textId="77777777" w:rsidR="00112EA8" w:rsidRPr="00334A67" w:rsidRDefault="00112EA8" w:rsidP="00112EA8">
            <w:pPr>
              <w:rPr>
                <w:rFonts w:ascii="Aptos" w:eastAsia="Aptos" w:hAnsi="Aptos" w:cs="Times New Roman"/>
                <w:sz w:val="18"/>
                <w:szCs w:val="18"/>
              </w:rPr>
            </w:pPr>
          </w:p>
        </w:tc>
        <w:tc>
          <w:tcPr>
            <w:tcW w:w="964" w:type="dxa"/>
          </w:tcPr>
          <w:p w14:paraId="4CFFE135" w14:textId="77777777" w:rsidR="00112EA8" w:rsidRPr="00334A67" w:rsidRDefault="00112EA8" w:rsidP="00112EA8">
            <w:pPr>
              <w:jc w:val="center"/>
              <w:rPr>
                <w:rFonts w:ascii="Aptos" w:eastAsia="Aptos" w:hAnsi="Aptos" w:cs="Times New Roman"/>
                <w:sz w:val="18"/>
                <w:szCs w:val="18"/>
              </w:rPr>
            </w:pPr>
          </w:p>
        </w:tc>
        <w:tc>
          <w:tcPr>
            <w:tcW w:w="964" w:type="dxa"/>
          </w:tcPr>
          <w:p w14:paraId="0F6F7AC2" w14:textId="77777777" w:rsidR="00112EA8" w:rsidRPr="00334A67" w:rsidRDefault="00112EA8" w:rsidP="00112EA8">
            <w:pPr>
              <w:jc w:val="center"/>
              <w:rPr>
                <w:rFonts w:ascii="Aptos" w:eastAsia="Aptos" w:hAnsi="Aptos" w:cs="Times New Roman"/>
                <w:sz w:val="18"/>
                <w:szCs w:val="18"/>
              </w:rPr>
            </w:pPr>
          </w:p>
        </w:tc>
        <w:tc>
          <w:tcPr>
            <w:tcW w:w="964" w:type="dxa"/>
          </w:tcPr>
          <w:p w14:paraId="42C52969" w14:textId="77777777" w:rsidR="00112EA8" w:rsidRPr="00334A67" w:rsidRDefault="00112EA8" w:rsidP="00112EA8">
            <w:pPr>
              <w:jc w:val="center"/>
              <w:rPr>
                <w:rFonts w:ascii="Aptos" w:eastAsia="Aptos" w:hAnsi="Aptos" w:cs="Times New Roman"/>
                <w:sz w:val="18"/>
                <w:szCs w:val="18"/>
              </w:rPr>
            </w:pPr>
          </w:p>
        </w:tc>
        <w:tc>
          <w:tcPr>
            <w:tcW w:w="964" w:type="dxa"/>
          </w:tcPr>
          <w:p w14:paraId="20D27F2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(0.088)</w:t>
            </w:r>
          </w:p>
        </w:tc>
        <w:tc>
          <w:tcPr>
            <w:tcW w:w="964" w:type="dxa"/>
          </w:tcPr>
          <w:p w14:paraId="4665DFF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(0.089)</w:t>
            </w:r>
          </w:p>
        </w:tc>
        <w:tc>
          <w:tcPr>
            <w:tcW w:w="964" w:type="dxa"/>
          </w:tcPr>
          <w:p w14:paraId="4D4E529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(0.104)</w:t>
            </w:r>
          </w:p>
        </w:tc>
        <w:tc>
          <w:tcPr>
            <w:tcW w:w="964" w:type="dxa"/>
          </w:tcPr>
          <w:p w14:paraId="50C40DE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(0.189)</w:t>
            </w:r>
          </w:p>
        </w:tc>
      </w:tr>
      <w:tr w:rsidR="00112EA8" w:rsidRPr="00334A67" w14:paraId="042BF36A" w14:textId="77777777" w:rsidTr="00FE472E">
        <w:tc>
          <w:tcPr>
            <w:tcW w:w="2835" w:type="dxa"/>
          </w:tcPr>
          <w:p w14:paraId="3C2F8310" w14:textId="293B4923" w:rsidR="00112EA8" w:rsidRPr="00334A67" w:rsidRDefault="00112EA8" w:rsidP="00112EA8">
            <w:pPr>
              <w:rPr>
                <w:rFonts w:ascii="Aptos" w:eastAsia="Aptos" w:hAnsi="Aptos" w:cs="Times New Roman"/>
                <w:sz w:val="18"/>
                <w:szCs w:val="18"/>
                <w:lang w:val="en-GB"/>
              </w:rPr>
            </w:pPr>
            <w:r w:rsidRPr="001D03AC">
              <w:rPr>
                <w:rFonts w:ascii="Aptos" w:eastAsia="Aptos" w:hAnsi="Aptos" w:cs="Times New Roman"/>
                <w:sz w:val="18"/>
                <w:szCs w:val="18"/>
                <w:lang w:val="en-GB"/>
              </w:rPr>
              <w:t xml:space="preserve">Play </w:t>
            </w:r>
            <w:r>
              <w:rPr>
                <w:rFonts w:ascii="Aptos" w:eastAsia="Aptos" w:hAnsi="Aptos" w:cs="Times New Roman"/>
                <w:sz w:val="18"/>
                <w:szCs w:val="18"/>
                <w:lang w:val="en-GB"/>
              </w:rPr>
              <w:t>w\</w:t>
            </w:r>
            <w:r w:rsidRPr="001D03AC">
              <w:rPr>
                <w:rFonts w:ascii="Aptos" w:eastAsia="Aptos" w:hAnsi="Aptos" w:cs="Times New Roman"/>
                <w:sz w:val="18"/>
                <w:szCs w:val="18"/>
                <w:lang w:val="en-GB"/>
              </w:rPr>
              <w:t xml:space="preserve"> bricks at home </w:t>
            </w:r>
            <w:r>
              <w:rPr>
                <w:rFonts w:ascii="Aptos" w:eastAsia="Aptos" w:hAnsi="Aptos" w:cs="Times New Roman"/>
                <w:sz w:val="18"/>
                <w:szCs w:val="18"/>
                <w:lang w:val="en-GB"/>
              </w:rPr>
              <w:t>(baseline)</w:t>
            </w:r>
          </w:p>
        </w:tc>
        <w:tc>
          <w:tcPr>
            <w:tcW w:w="964" w:type="dxa"/>
          </w:tcPr>
          <w:p w14:paraId="05C3D382"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4495DBC6"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441D0196" w14:textId="77777777" w:rsidR="00112EA8" w:rsidRPr="00334A67" w:rsidRDefault="00112EA8" w:rsidP="00112EA8">
            <w:pPr>
              <w:jc w:val="center"/>
              <w:rPr>
                <w:rFonts w:ascii="Aptos" w:eastAsia="Aptos" w:hAnsi="Aptos" w:cs="Times New Roman"/>
                <w:sz w:val="18"/>
                <w:szCs w:val="18"/>
                <w:lang w:val="en-GB"/>
              </w:rPr>
            </w:pPr>
          </w:p>
        </w:tc>
        <w:tc>
          <w:tcPr>
            <w:tcW w:w="964" w:type="dxa"/>
          </w:tcPr>
          <w:p w14:paraId="27D2BC5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-0.050</w:t>
            </w:r>
          </w:p>
        </w:tc>
        <w:tc>
          <w:tcPr>
            <w:tcW w:w="964" w:type="dxa"/>
          </w:tcPr>
          <w:p w14:paraId="5A90688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-0.050</w:t>
            </w:r>
          </w:p>
        </w:tc>
        <w:tc>
          <w:tcPr>
            <w:tcW w:w="964" w:type="dxa"/>
          </w:tcPr>
          <w:p w14:paraId="7107578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41B6281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0.038</w:t>
            </w:r>
          </w:p>
        </w:tc>
      </w:tr>
      <w:tr w:rsidR="00112EA8" w:rsidRPr="00334A67" w14:paraId="03E16EDD" w14:textId="77777777" w:rsidTr="00FE472E">
        <w:tc>
          <w:tcPr>
            <w:tcW w:w="2835" w:type="dxa"/>
          </w:tcPr>
          <w:p w14:paraId="2525D7D1" w14:textId="77777777" w:rsidR="00112EA8" w:rsidRPr="00334A67" w:rsidRDefault="00112EA8" w:rsidP="00112EA8">
            <w:pPr>
              <w:rPr>
                <w:rFonts w:ascii="Aptos" w:eastAsia="Aptos" w:hAnsi="Aptos" w:cs="Times New Roman"/>
                <w:sz w:val="18"/>
                <w:szCs w:val="18"/>
              </w:rPr>
            </w:pPr>
          </w:p>
        </w:tc>
        <w:tc>
          <w:tcPr>
            <w:tcW w:w="964" w:type="dxa"/>
          </w:tcPr>
          <w:p w14:paraId="37D52A25" w14:textId="77777777" w:rsidR="00112EA8" w:rsidRPr="00334A67" w:rsidRDefault="00112EA8" w:rsidP="00112EA8">
            <w:pPr>
              <w:jc w:val="center"/>
              <w:rPr>
                <w:rFonts w:ascii="Aptos" w:eastAsia="Aptos" w:hAnsi="Aptos" w:cs="Times New Roman"/>
                <w:sz w:val="18"/>
                <w:szCs w:val="18"/>
              </w:rPr>
            </w:pPr>
          </w:p>
        </w:tc>
        <w:tc>
          <w:tcPr>
            <w:tcW w:w="964" w:type="dxa"/>
          </w:tcPr>
          <w:p w14:paraId="07BE9048" w14:textId="77777777" w:rsidR="00112EA8" w:rsidRPr="00334A67" w:rsidRDefault="00112EA8" w:rsidP="00112EA8">
            <w:pPr>
              <w:jc w:val="center"/>
              <w:rPr>
                <w:rFonts w:ascii="Aptos" w:eastAsia="Aptos" w:hAnsi="Aptos" w:cs="Times New Roman"/>
                <w:sz w:val="18"/>
                <w:szCs w:val="18"/>
              </w:rPr>
            </w:pPr>
          </w:p>
        </w:tc>
        <w:tc>
          <w:tcPr>
            <w:tcW w:w="964" w:type="dxa"/>
          </w:tcPr>
          <w:p w14:paraId="34B1CE88" w14:textId="77777777" w:rsidR="00112EA8" w:rsidRPr="00334A67" w:rsidRDefault="00112EA8" w:rsidP="00112EA8">
            <w:pPr>
              <w:jc w:val="center"/>
              <w:rPr>
                <w:rFonts w:ascii="Aptos" w:eastAsia="Aptos" w:hAnsi="Aptos" w:cs="Times New Roman"/>
                <w:sz w:val="18"/>
                <w:szCs w:val="18"/>
              </w:rPr>
            </w:pPr>
          </w:p>
        </w:tc>
        <w:tc>
          <w:tcPr>
            <w:tcW w:w="964" w:type="dxa"/>
          </w:tcPr>
          <w:p w14:paraId="244D0FF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(0.078)</w:t>
            </w:r>
          </w:p>
        </w:tc>
        <w:tc>
          <w:tcPr>
            <w:tcW w:w="964" w:type="dxa"/>
          </w:tcPr>
          <w:p w14:paraId="3B6A91C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tcPr>
          <w:p w14:paraId="0266923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(0.090)</w:t>
            </w:r>
          </w:p>
        </w:tc>
        <w:tc>
          <w:tcPr>
            <w:tcW w:w="964" w:type="dxa"/>
          </w:tcPr>
          <w:p w14:paraId="34037662"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(0.172)</w:t>
            </w:r>
          </w:p>
        </w:tc>
      </w:tr>
      <w:tr w:rsidR="00112EA8" w:rsidRPr="00334A67" w14:paraId="28B05602" w14:textId="77777777" w:rsidTr="00FE472E">
        <w:tc>
          <w:tcPr>
            <w:tcW w:w="2835" w:type="dxa"/>
          </w:tcPr>
          <w:p w14:paraId="7A66D5EB" w14:textId="3B43276E"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Maths score</w:t>
            </w:r>
            <w:r w:rsidRPr="00334A67">
              <w:rPr>
                <w:rFonts w:ascii="Aptos" w:eastAsia="Aptos" w:hAnsi="Aptos" w:cs="Times New Roman"/>
                <w:sz w:val="18"/>
                <w:szCs w:val="18"/>
              </w:rPr>
              <w:t xml:space="preserve"> (baseline)</w:t>
            </w:r>
          </w:p>
        </w:tc>
        <w:tc>
          <w:tcPr>
            <w:tcW w:w="964" w:type="dxa"/>
          </w:tcPr>
          <w:p w14:paraId="56299D11" w14:textId="77777777" w:rsidR="00112EA8" w:rsidRPr="00334A67" w:rsidRDefault="00112EA8" w:rsidP="00112EA8">
            <w:pPr>
              <w:jc w:val="center"/>
              <w:rPr>
                <w:rFonts w:ascii="Aptos" w:eastAsia="Aptos" w:hAnsi="Aptos" w:cs="Times New Roman"/>
                <w:sz w:val="18"/>
                <w:szCs w:val="18"/>
              </w:rPr>
            </w:pPr>
          </w:p>
        </w:tc>
        <w:tc>
          <w:tcPr>
            <w:tcW w:w="964" w:type="dxa"/>
          </w:tcPr>
          <w:p w14:paraId="157B8964" w14:textId="77777777" w:rsidR="00112EA8" w:rsidRPr="00334A67" w:rsidRDefault="00112EA8" w:rsidP="00112EA8">
            <w:pPr>
              <w:jc w:val="center"/>
              <w:rPr>
                <w:rFonts w:ascii="Aptos" w:eastAsia="Aptos" w:hAnsi="Aptos" w:cs="Times New Roman"/>
                <w:sz w:val="18"/>
                <w:szCs w:val="18"/>
              </w:rPr>
            </w:pPr>
          </w:p>
        </w:tc>
        <w:tc>
          <w:tcPr>
            <w:tcW w:w="964" w:type="dxa"/>
          </w:tcPr>
          <w:p w14:paraId="3F52909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-0.123***</w:t>
            </w:r>
          </w:p>
        </w:tc>
        <w:tc>
          <w:tcPr>
            <w:tcW w:w="964" w:type="dxa"/>
          </w:tcPr>
          <w:p w14:paraId="5D824487"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-0.122***</w:t>
            </w:r>
          </w:p>
        </w:tc>
        <w:tc>
          <w:tcPr>
            <w:tcW w:w="964" w:type="dxa"/>
          </w:tcPr>
          <w:p w14:paraId="698BCE0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-0.122***</w:t>
            </w:r>
          </w:p>
        </w:tc>
        <w:tc>
          <w:tcPr>
            <w:tcW w:w="964" w:type="dxa"/>
          </w:tcPr>
          <w:p w14:paraId="336CAEDA"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-0.145***</w:t>
            </w:r>
          </w:p>
        </w:tc>
        <w:tc>
          <w:tcPr>
            <w:tcW w:w="964" w:type="dxa"/>
          </w:tcPr>
          <w:p w14:paraId="6B7CAAC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-0.062</w:t>
            </w:r>
          </w:p>
        </w:tc>
      </w:tr>
      <w:tr w:rsidR="00112EA8" w:rsidRPr="00334A67" w14:paraId="3283FFFF" w14:textId="77777777" w:rsidTr="00FE472E">
        <w:tc>
          <w:tcPr>
            <w:tcW w:w="2835" w:type="dxa"/>
          </w:tcPr>
          <w:p w14:paraId="0FE049BF" w14:textId="77777777" w:rsidR="00112EA8" w:rsidRPr="00334A67" w:rsidRDefault="00112EA8" w:rsidP="00112EA8">
            <w:pPr>
              <w:rPr>
                <w:rFonts w:ascii="Aptos" w:eastAsia="Aptos" w:hAnsi="Aptos" w:cs="Times New Roman"/>
                <w:sz w:val="18"/>
                <w:szCs w:val="18"/>
              </w:rPr>
            </w:pPr>
          </w:p>
        </w:tc>
        <w:tc>
          <w:tcPr>
            <w:tcW w:w="964" w:type="dxa"/>
          </w:tcPr>
          <w:p w14:paraId="2A79CEA6" w14:textId="77777777" w:rsidR="00112EA8" w:rsidRPr="00334A67" w:rsidRDefault="00112EA8" w:rsidP="00112EA8">
            <w:pPr>
              <w:jc w:val="center"/>
              <w:rPr>
                <w:rFonts w:ascii="Aptos" w:eastAsia="Aptos" w:hAnsi="Aptos" w:cs="Times New Roman"/>
                <w:sz w:val="18"/>
                <w:szCs w:val="18"/>
              </w:rPr>
            </w:pPr>
          </w:p>
        </w:tc>
        <w:tc>
          <w:tcPr>
            <w:tcW w:w="964" w:type="dxa"/>
          </w:tcPr>
          <w:p w14:paraId="1DF97ADE" w14:textId="77777777" w:rsidR="00112EA8" w:rsidRPr="00334A67" w:rsidRDefault="00112EA8" w:rsidP="00112EA8">
            <w:pPr>
              <w:jc w:val="center"/>
              <w:rPr>
                <w:rFonts w:ascii="Aptos" w:eastAsia="Aptos" w:hAnsi="Aptos" w:cs="Times New Roman"/>
                <w:sz w:val="18"/>
                <w:szCs w:val="18"/>
              </w:rPr>
            </w:pPr>
          </w:p>
        </w:tc>
        <w:tc>
          <w:tcPr>
            <w:tcW w:w="964" w:type="dxa"/>
          </w:tcPr>
          <w:p w14:paraId="06EB51D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(0.034)</w:t>
            </w:r>
          </w:p>
        </w:tc>
        <w:tc>
          <w:tcPr>
            <w:tcW w:w="964" w:type="dxa"/>
          </w:tcPr>
          <w:p w14:paraId="0CAF91F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(0.033)</w:t>
            </w:r>
          </w:p>
        </w:tc>
        <w:tc>
          <w:tcPr>
            <w:tcW w:w="964" w:type="dxa"/>
          </w:tcPr>
          <w:p w14:paraId="467FFABD"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(0.033)</w:t>
            </w:r>
          </w:p>
        </w:tc>
        <w:tc>
          <w:tcPr>
            <w:tcW w:w="964" w:type="dxa"/>
          </w:tcPr>
          <w:p w14:paraId="36C2F31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(0.036)</w:t>
            </w:r>
          </w:p>
        </w:tc>
        <w:tc>
          <w:tcPr>
            <w:tcW w:w="964" w:type="dxa"/>
          </w:tcPr>
          <w:p w14:paraId="6FF559D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(0.071)</w:t>
            </w:r>
          </w:p>
        </w:tc>
      </w:tr>
      <w:tr w:rsidR="00112EA8" w:rsidRPr="00334A67" w14:paraId="295363B5" w14:textId="77777777" w:rsidTr="00FE472E">
        <w:tc>
          <w:tcPr>
            <w:tcW w:w="2835" w:type="dxa"/>
          </w:tcPr>
          <w:p w14:paraId="02C484CE" w14:textId="77777777" w:rsidR="00112EA8" w:rsidRPr="00334A67" w:rsidRDefault="00112EA8" w:rsidP="00112EA8">
            <w:pPr>
              <w:rPr>
                <w:rFonts w:ascii="Aptos" w:eastAsia="Aptos" w:hAnsi="Aptos" w:cs="Times New Roman"/>
                <w:sz w:val="18"/>
                <w:szCs w:val="18"/>
              </w:rPr>
            </w:pPr>
          </w:p>
        </w:tc>
        <w:tc>
          <w:tcPr>
            <w:tcW w:w="964" w:type="dxa"/>
          </w:tcPr>
          <w:p w14:paraId="4827972C" w14:textId="77777777" w:rsidR="00112EA8" w:rsidRPr="00334A67" w:rsidRDefault="00112EA8" w:rsidP="00112EA8">
            <w:pPr>
              <w:jc w:val="center"/>
              <w:rPr>
                <w:rFonts w:ascii="Aptos" w:eastAsia="Aptos" w:hAnsi="Aptos" w:cs="Times New Roman"/>
                <w:sz w:val="18"/>
                <w:szCs w:val="18"/>
              </w:rPr>
            </w:pPr>
          </w:p>
        </w:tc>
        <w:tc>
          <w:tcPr>
            <w:tcW w:w="964" w:type="dxa"/>
          </w:tcPr>
          <w:p w14:paraId="31DF3FA4" w14:textId="77777777" w:rsidR="00112EA8" w:rsidRPr="00334A67" w:rsidRDefault="00112EA8" w:rsidP="00112EA8">
            <w:pPr>
              <w:jc w:val="center"/>
              <w:rPr>
                <w:rFonts w:ascii="Aptos" w:eastAsia="Aptos" w:hAnsi="Aptos" w:cs="Times New Roman"/>
                <w:sz w:val="18"/>
                <w:szCs w:val="18"/>
              </w:rPr>
            </w:pPr>
          </w:p>
        </w:tc>
        <w:tc>
          <w:tcPr>
            <w:tcW w:w="964" w:type="dxa"/>
          </w:tcPr>
          <w:p w14:paraId="5C993A16" w14:textId="77777777" w:rsidR="00112EA8" w:rsidRPr="00334A67" w:rsidRDefault="00112EA8" w:rsidP="00112EA8">
            <w:pPr>
              <w:jc w:val="center"/>
              <w:rPr>
                <w:rFonts w:ascii="Aptos" w:eastAsia="Aptos" w:hAnsi="Aptos" w:cs="Times New Roman"/>
                <w:sz w:val="18"/>
                <w:szCs w:val="18"/>
              </w:rPr>
            </w:pPr>
          </w:p>
        </w:tc>
        <w:tc>
          <w:tcPr>
            <w:tcW w:w="964" w:type="dxa"/>
          </w:tcPr>
          <w:p w14:paraId="7D565114" w14:textId="77777777" w:rsidR="00112EA8" w:rsidRPr="00334A67" w:rsidRDefault="00112EA8" w:rsidP="00112EA8">
            <w:pPr>
              <w:jc w:val="center"/>
              <w:rPr>
                <w:rFonts w:ascii="Aptos" w:eastAsia="Aptos" w:hAnsi="Aptos" w:cs="Times New Roman"/>
                <w:sz w:val="18"/>
                <w:szCs w:val="18"/>
              </w:rPr>
            </w:pPr>
          </w:p>
        </w:tc>
        <w:tc>
          <w:tcPr>
            <w:tcW w:w="964" w:type="dxa"/>
          </w:tcPr>
          <w:p w14:paraId="73716C77" w14:textId="77777777" w:rsidR="00112EA8" w:rsidRPr="00334A67" w:rsidRDefault="00112EA8" w:rsidP="00112EA8">
            <w:pPr>
              <w:jc w:val="center"/>
              <w:rPr>
                <w:rFonts w:ascii="Aptos" w:eastAsia="Aptos" w:hAnsi="Aptos" w:cs="Times New Roman"/>
                <w:sz w:val="18"/>
                <w:szCs w:val="18"/>
              </w:rPr>
            </w:pPr>
          </w:p>
        </w:tc>
        <w:tc>
          <w:tcPr>
            <w:tcW w:w="964" w:type="dxa"/>
          </w:tcPr>
          <w:p w14:paraId="615B0957" w14:textId="77777777" w:rsidR="00112EA8" w:rsidRPr="00334A67" w:rsidRDefault="00112EA8" w:rsidP="00112EA8">
            <w:pPr>
              <w:jc w:val="center"/>
              <w:rPr>
                <w:rFonts w:ascii="Aptos" w:eastAsia="Aptos" w:hAnsi="Aptos" w:cs="Times New Roman"/>
                <w:sz w:val="18"/>
                <w:szCs w:val="18"/>
              </w:rPr>
            </w:pPr>
          </w:p>
        </w:tc>
        <w:tc>
          <w:tcPr>
            <w:tcW w:w="964" w:type="dxa"/>
          </w:tcPr>
          <w:p w14:paraId="7C822F09" w14:textId="77777777" w:rsidR="00112EA8" w:rsidRPr="00334A67" w:rsidRDefault="00112EA8" w:rsidP="00112EA8">
            <w:pPr>
              <w:jc w:val="center"/>
              <w:rPr>
                <w:rFonts w:ascii="Aptos" w:eastAsia="Aptos" w:hAnsi="Aptos" w:cs="Times New Roman"/>
                <w:sz w:val="18"/>
                <w:szCs w:val="18"/>
              </w:rPr>
            </w:pPr>
          </w:p>
        </w:tc>
      </w:tr>
      <w:tr w:rsidR="00112EA8" w:rsidRPr="00334A67" w14:paraId="1CA3FC0B" w14:textId="77777777" w:rsidTr="00FE472E">
        <w:tc>
          <w:tcPr>
            <w:tcW w:w="2835" w:type="dxa"/>
          </w:tcPr>
          <w:p w14:paraId="7F24DEE8" w14:textId="44C8A535" w:rsidR="00112EA8" w:rsidRPr="00334A67" w:rsidRDefault="00112EA8" w:rsidP="00112EA8">
            <w:pPr>
              <w:rPr>
                <w:rFonts w:ascii="Aptos" w:eastAsia="Aptos" w:hAnsi="Aptos" w:cs="Times New Roman"/>
                <w:sz w:val="18"/>
                <w:szCs w:val="18"/>
              </w:rPr>
            </w:pPr>
            <w:proofErr w:type="spellStart"/>
            <w:r>
              <w:rPr>
                <w:rFonts w:ascii="Aptos" w:eastAsia="Aptos" w:hAnsi="Aptos" w:cs="Times New Roman"/>
                <w:sz w:val="18"/>
                <w:szCs w:val="18"/>
              </w:rPr>
              <w:t>Observations</w:t>
            </w:r>
            <w:proofErr w:type="spellEnd"/>
          </w:p>
        </w:tc>
        <w:tc>
          <w:tcPr>
            <w:tcW w:w="964" w:type="dxa"/>
          </w:tcPr>
          <w:p w14:paraId="4488676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970</w:t>
            </w:r>
          </w:p>
        </w:tc>
        <w:tc>
          <w:tcPr>
            <w:tcW w:w="964" w:type="dxa"/>
          </w:tcPr>
          <w:p w14:paraId="3FF40E2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970</w:t>
            </w:r>
          </w:p>
        </w:tc>
        <w:tc>
          <w:tcPr>
            <w:tcW w:w="964" w:type="dxa"/>
          </w:tcPr>
          <w:p w14:paraId="10D07E7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970</w:t>
            </w:r>
          </w:p>
        </w:tc>
        <w:tc>
          <w:tcPr>
            <w:tcW w:w="964" w:type="dxa"/>
          </w:tcPr>
          <w:p w14:paraId="29902B7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970</w:t>
            </w:r>
          </w:p>
        </w:tc>
        <w:tc>
          <w:tcPr>
            <w:tcW w:w="964" w:type="dxa"/>
          </w:tcPr>
          <w:p w14:paraId="1AE1443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970</w:t>
            </w:r>
          </w:p>
        </w:tc>
        <w:tc>
          <w:tcPr>
            <w:tcW w:w="964" w:type="dxa"/>
          </w:tcPr>
          <w:p w14:paraId="4F02916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710</w:t>
            </w:r>
          </w:p>
        </w:tc>
        <w:tc>
          <w:tcPr>
            <w:tcW w:w="964" w:type="dxa"/>
          </w:tcPr>
          <w:p w14:paraId="308FEDD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260</w:t>
            </w:r>
          </w:p>
        </w:tc>
      </w:tr>
      <w:tr w:rsidR="00112EA8" w:rsidRPr="00334A67" w14:paraId="6432FB3B" w14:textId="77777777" w:rsidTr="00FE472E">
        <w:tc>
          <w:tcPr>
            <w:tcW w:w="2835" w:type="dxa"/>
          </w:tcPr>
          <w:p w14:paraId="5A08E88B" w14:textId="4773A6DF"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R-</w:t>
            </w:r>
            <w:proofErr w:type="spellStart"/>
            <w:r>
              <w:rPr>
                <w:rFonts w:ascii="Aptos" w:eastAsia="Aptos" w:hAnsi="Aptos" w:cs="Times New Roman"/>
                <w:sz w:val="18"/>
                <w:szCs w:val="18"/>
              </w:rPr>
              <w:t>squared</w:t>
            </w:r>
            <w:proofErr w:type="spellEnd"/>
          </w:p>
        </w:tc>
        <w:tc>
          <w:tcPr>
            <w:tcW w:w="964" w:type="dxa"/>
          </w:tcPr>
          <w:p w14:paraId="22CDFF54"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0.000</w:t>
            </w:r>
          </w:p>
        </w:tc>
        <w:tc>
          <w:tcPr>
            <w:tcW w:w="964" w:type="dxa"/>
          </w:tcPr>
          <w:p w14:paraId="53C90365"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0.065</w:t>
            </w:r>
          </w:p>
        </w:tc>
        <w:tc>
          <w:tcPr>
            <w:tcW w:w="964" w:type="dxa"/>
          </w:tcPr>
          <w:p w14:paraId="6194174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0.079</w:t>
            </w:r>
          </w:p>
        </w:tc>
        <w:tc>
          <w:tcPr>
            <w:tcW w:w="964" w:type="dxa"/>
          </w:tcPr>
          <w:p w14:paraId="094DD39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09BBF931"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0.091</w:t>
            </w:r>
          </w:p>
        </w:tc>
        <w:tc>
          <w:tcPr>
            <w:tcW w:w="964" w:type="dxa"/>
          </w:tcPr>
          <w:p w14:paraId="0B538766"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0.101</w:t>
            </w:r>
          </w:p>
        </w:tc>
        <w:tc>
          <w:tcPr>
            <w:tcW w:w="964" w:type="dxa"/>
          </w:tcPr>
          <w:p w14:paraId="1E7E092E"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0.123</w:t>
            </w:r>
          </w:p>
        </w:tc>
      </w:tr>
      <w:tr w:rsidR="00112EA8" w:rsidRPr="00334A67" w14:paraId="0EA41FC2" w14:textId="77777777" w:rsidTr="00FE472E">
        <w:tc>
          <w:tcPr>
            <w:tcW w:w="2835" w:type="dxa"/>
          </w:tcPr>
          <w:p w14:paraId="12DCF841" w14:textId="2EFF4067" w:rsidR="00112EA8" w:rsidRPr="00334A67" w:rsidRDefault="00112EA8" w:rsidP="00112EA8">
            <w:pPr>
              <w:rPr>
                <w:rFonts w:ascii="Aptos" w:eastAsia="Aptos" w:hAnsi="Aptos" w:cs="Times New Roman"/>
                <w:sz w:val="18"/>
                <w:szCs w:val="18"/>
              </w:rPr>
            </w:pPr>
            <w:r w:rsidRPr="00334A67">
              <w:rPr>
                <w:rFonts w:ascii="Aptos" w:eastAsia="Aptos" w:hAnsi="Aptos" w:cs="Times New Roman"/>
                <w:sz w:val="18"/>
                <w:szCs w:val="18"/>
              </w:rPr>
              <w:t>Grad</w:t>
            </w:r>
            <w:r>
              <w:rPr>
                <w:rFonts w:ascii="Aptos" w:eastAsia="Aptos" w:hAnsi="Aptos" w:cs="Times New Roman"/>
                <w:sz w:val="18"/>
                <w:szCs w:val="18"/>
              </w:rPr>
              <w:t xml:space="preserve">e </w:t>
            </w:r>
          </w:p>
        </w:tc>
        <w:tc>
          <w:tcPr>
            <w:tcW w:w="964" w:type="dxa"/>
          </w:tcPr>
          <w:p w14:paraId="422C85B8"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112AED9"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4CA8DD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9B0C7EC"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3DF29FDF"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FEC0083"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3 </w:t>
            </w:r>
            <w:proofErr w:type="spellStart"/>
            <w:r w:rsidRPr="00334A67">
              <w:rPr>
                <w:rFonts w:ascii="Aptos" w:eastAsia="Aptos" w:hAnsi="Aptos" w:cs="Times New Roman"/>
                <w:sz w:val="18"/>
                <w:szCs w:val="18"/>
              </w:rPr>
              <w:t>only</w:t>
            </w:r>
            <w:proofErr w:type="spellEnd"/>
          </w:p>
        </w:tc>
        <w:tc>
          <w:tcPr>
            <w:tcW w:w="964" w:type="dxa"/>
          </w:tcPr>
          <w:p w14:paraId="3BDC548B"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 xml:space="preserve">4 </w:t>
            </w:r>
            <w:proofErr w:type="spellStart"/>
            <w:r w:rsidRPr="00334A67">
              <w:rPr>
                <w:rFonts w:ascii="Aptos" w:eastAsia="Aptos" w:hAnsi="Aptos" w:cs="Times New Roman"/>
                <w:sz w:val="18"/>
                <w:szCs w:val="18"/>
              </w:rPr>
              <w:t>only</w:t>
            </w:r>
            <w:proofErr w:type="spellEnd"/>
          </w:p>
        </w:tc>
      </w:tr>
      <w:tr w:rsidR="00112EA8" w:rsidRPr="00334A67" w14:paraId="2571E2D8" w14:textId="77777777" w:rsidTr="00FE472E">
        <w:tc>
          <w:tcPr>
            <w:tcW w:w="2835" w:type="dxa"/>
          </w:tcPr>
          <w:p w14:paraId="4962FEFD" w14:textId="3DA913FF"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 xml:space="preserve">School </w:t>
            </w:r>
            <w:proofErr w:type="spellStart"/>
            <w:r>
              <w:rPr>
                <w:rFonts w:ascii="Aptos" w:eastAsia="Aptos" w:hAnsi="Aptos" w:cs="Times New Roman"/>
                <w:sz w:val="18"/>
                <w:szCs w:val="18"/>
              </w:rPr>
              <w:t>fixed</w:t>
            </w:r>
            <w:proofErr w:type="spellEnd"/>
            <w:r>
              <w:rPr>
                <w:rFonts w:ascii="Aptos" w:eastAsia="Aptos" w:hAnsi="Aptos" w:cs="Times New Roman"/>
                <w:sz w:val="18"/>
                <w:szCs w:val="18"/>
              </w:rPr>
              <w:t xml:space="preserve"> </w:t>
            </w:r>
            <w:proofErr w:type="spellStart"/>
            <w:r>
              <w:rPr>
                <w:rFonts w:ascii="Aptos" w:eastAsia="Aptos" w:hAnsi="Aptos" w:cs="Times New Roman"/>
                <w:sz w:val="18"/>
                <w:szCs w:val="18"/>
              </w:rPr>
              <w:t>effects</w:t>
            </w:r>
            <w:proofErr w:type="spellEnd"/>
          </w:p>
        </w:tc>
        <w:tc>
          <w:tcPr>
            <w:tcW w:w="964" w:type="dxa"/>
          </w:tcPr>
          <w:p w14:paraId="75DCFB83" w14:textId="08CD0AE0"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39A9B4FF" w14:textId="16B57EEA" w:rsidR="00112EA8" w:rsidRPr="00334A67" w:rsidRDefault="00112EA8" w:rsidP="00112EA8">
            <w:pPr>
              <w:jc w:val="center"/>
              <w:rPr>
                <w:rFonts w:ascii="Aptos" w:eastAsia="Aptos" w:hAnsi="Aptos" w:cs="Times New Roman"/>
                <w:sz w:val="18"/>
                <w:szCs w:val="18"/>
              </w:rPr>
            </w:pPr>
            <w:r>
              <w:rPr>
                <w:rFonts w:ascii="Aptos" w:eastAsia="Aptos" w:hAnsi="Aptos" w:cs="Times New Roman"/>
                <w:sz w:val="18"/>
                <w:szCs w:val="18"/>
              </w:rPr>
              <w:t>Yes</w:t>
            </w:r>
          </w:p>
        </w:tc>
        <w:tc>
          <w:tcPr>
            <w:tcW w:w="964" w:type="dxa"/>
          </w:tcPr>
          <w:p w14:paraId="3E915D66" w14:textId="6AC37E6D"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69B8E5D3" w14:textId="78294253"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7555AC56" w14:textId="43E0B05C"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72C15387" w14:textId="62848336"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7DAE5EA5" w14:textId="7D7D716B"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r>
      <w:tr w:rsidR="00334A67" w:rsidRPr="00334A67" w14:paraId="453D9EDC" w14:textId="77777777" w:rsidTr="00FE472E">
        <w:tc>
          <w:tcPr>
            <w:tcW w:w="9583" w:type="dxa"/>
            <w:gridSpan w:val="8"/>
          </w:tcPr>
          <w:p w14:paraId="1D183889" w14:textId="73A41065"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w:t>
            </w:r>
            <w:r>
              <w:rPr>
                <w:rFonts w:ascii="Aptos" w:eastAsia="Times New Roman" w:hAnsi="Aptos" w:cs="Calibri"/>
                <w:sz w:val="18"/>
                <w:szCs w:val="18"/>
                <w:lang w:val="en-GB" w:eastAsia="it-IT"/>
              </w:rPr>
              <w:t xml:space="preserve"> class level</w:t>
            </w:r>
            <w:r w:rsidRPr="00334A67">
              <w:rPr>
                <w:rFonts w:ascii="Aptos" w:eastAsia="Times New Roman" w:hAnsi="Aptos" w:cs="Calibri"/>
                <w:sz w:val="18"/>
                <w:szCs w:val="18"/>
                <w:lang w:val="en-GB" w:eastAsia="it-IT"/>
              </w:rPr>
              <w:t xml:space="preserve">; *** p&lt;0.01, ** p&lt;0.05, * p&lt;0.1. </w:t>
            </w:r>
            <w:r w:rsidRPr="00112EA8">
              <w:rPr>
                <w:rFonts w:ascii="Aptos" w:eastAsia="Times New Roman" w:hAnsi="Aptos" w:cs="Calibri"/>
                <w:sz w:val="18"/>
                <w:szCs w:val="18"/>
                <w:lang w:val="en-GB" w:eastAsia="it-IT"/>
              </w:rPr>
              <w:t xml:space="preserve">Variables </w:t>
            </w:r>
            <w:r w:rsidRPr="00334A67">
              <w:rPr>
                <w:rFonts w:ascii="Aptos" w:eastAsia="Times New Roman" w:hAnsi="Aptos" w:cs="Calibri"/>
                <w:sz w:val="18"/>
                <w:szCs w:val="18"/>
                <w:lang w:val="en-GB" w:eastAsia="it-IT"/>
              </w:rPr>
              <w:t>“</w:t>
            </w:r>
            <w:r w:rsidRPr="00112EA8">
              <w:rPr>
                <w:rFonts w:ascii="Aptos" w:eastAsia="Times New Roman" w:hAnsi="Aptos" w:cs="Calibri"/>
                <w:sz w:val="18"/>
                <w:szCs w:val="18"/>
                <w:lang w:val="en-GB" w:eastAsia="it-IT"/>
              </w:rPr>
              <w:t xml:space="preserve">migration </w:t>
            </w:r>
            <w:r w:rsidRPr="00334A67">
              <w:rPr>
                <w:rFonts w:ascii="Aptos" w:eastAsia="Times New Roman" w:hAnsi="Aptos" w:cs="Calibri"/>
                <w:sz w:val="18"/>
                <w:szCs w:val="18"/>
                <w:lang w:val="en-GB" w:eastAsia="it-IT"/>
              </w:rPr>
              <w:t>background”, “</w:t>
            </w:r>
            <w:r w:rsidRPr="00112EA8">
              <w:rPr>
                <w:rFonts w:ascii="Aptos" w:eastAsia="Times New Roman" w:hAnsi="Aptos" w:cs="Calibri"/>
                <w:sz w:val="18"/>
                <w:szCs w:val="18"/>
                <w:lang w:val="en-GB" w:eastAsia="it-IT"/>
              </w:rPr>
              <w:t>play w\ bricks at home</w:t>
            </w:r>
            <w:r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an</w:t>
            </w:r>
            <w:r>
              <w:rPr>
                <w:rFonts w:ascii="Aptos" w:eastAsia="Times New Roman" w:hAnsi="Aptos" w:cs="Calibri"/>
                <w:sz w:val="18"/>
                <w:szCs w:val="18"/>
                <w:lang w:val="en-GB" w:eastAsia="it-IT"/>
              </w:rPr>
              <w:t>d</w:t>
            </w:r>
            <w:r w:rsidRPr="00334A67">
              <w:rPr>
                <w:rFonts w:ascii="Aptos" w:eastAsia="Times New Roman" w:hAnsi="Aptos" w:cs="Calibri"/>
                <w:sz w:val="18"/>
                <w:szCs w:val="18"/>
                <w:lang w:val="en-GB" w:eastAsia="it-IT"/>
              </w:rPr>
              <w:t xml:space="preserve"> “</w:t>
            </w:r>
            <w:r>
              <w:rPr>
                <w:rFonts w:ascii="Aptos" w:eastAsia="Times New Roman" w:hAnsi="Aptos" w:cs="Calibri"/>
                <w:sz w:val="18"/>
                <w:szCs w:val="18"/>
                <w:lang w:val="en-GB" w:eastAsia="it-IT"/>
              </w:rPr>
              <w:t>maths score</w:t>
            </w:r>
            <w:r w:rsidRPr="00334A67">
              <w:rPr>
                <w:rFonts w:ascii="Aptos" w:eastAsia="Times New Roman" w:hAnsi="Aptos" w:cs="Calibri"/>
                <w:sz w:val="18"/>
                <w:szCs w:val="18"/>
                <w:lang w:val="en-GB" w:eastAsia="it-IT"/>
              </w:rPr>
              <w:t xml:space="preserve">” </w:t>
            </w:r>
            <w:r>
              <w:rPr>
                <w:rFonts w:ascii="Aptos" w:eastAsia="Times New Roman" w:hAnsi="Aptos" w:cs="Calibri"/>
                <w:sz w:val="18"/>
                <w:szCs w:val="18"/>
                <w:lang w:val="en-GB" w:eastAsia="it-IT"/>
              </w:rPr>
              <w:t>are measured at baseline.</w:t>
            </w:r>
          </w:p>
        </w:tc>
      </w:tr>
    </w:tbl>
    <w:p w14:paraId="68043583" w14:textId="77777777" w:rsidR="00334A67" w:rsidRDefault="00334A67" w:rsidP="00334A67">
      <w:pPr>
        <w:rPr>
          <w:rFonts w:ascii="Aptos" w:eastAsia="Aptos" w:hAnsi="Aptos" w:cs="Times New Roman"/>
        </w:rPr>
      </w:pPr>
      <w:bookmarkStart w:id="33" w:name="_Ref190346471"/>
      <w:bookmarkStart w:id="34" w:name="_Ref190346467"/>
    </w:p>
    <w:p w14:paraId="2008CB1F" w14:textId="77777777" w:rsidR="00693C58" w:rsidRDefault="00693C58" w:rsidP="00334A67">
      <w:pPr>
        <w:rPr>
          <w:rFonts w:ascii="Aptos" w:eastAsia="Aptos" w:hAnsi="Aptos" w:cs="Times New Roman"/>
        </w:rPr>
      </w:pPr>
    </w:p>
    <w:p w14:paraId="0B1A4279" w14:textId="77777777" w:rsidR="00693C58" w:rsidRDefault="00693C58" w:rsidP="00334A67">
      <w:pPr>
        <w:rPr>
          <w:rFonts w:ascii="Aptos" w:eastAsia="Aptos" w:hAnsi="Aptos" w:cs="Times New Roman"/>
        </w:rPr>
      </w:pPr>
    </w:p>
    <w:p w14:paraId="463952C0" w14:textId="77777777" w:rsidR="00693C58" w:rsidRDefault="00693C58" w:rsidP="00334A67">
      <w:pPr>
        <w:rPr>
          <w:rFonts w:ascii="Aptos" w:eastAsia="Aptos" w:hAnsi="Aptos" w:cs="Times New Roman"/>
        </w:rPr>
      </w:pPr>
    </w:p>
    <w:p w14:paraId="54D36CA2" w14:textId="77777777" w:rsidR="00693C58" w:rsidRDefault="00693C58" w:rsidP="00334A67">
      <w:pPr>
        <w:rPr>
          <w:rFonts w:ascii="Aptos" w:eastAsia="Aptos" w:hAnsi="Aptos" w:cs="Times New Roman"/>
        </w:rPr>
      </w:pPr>
    </w:p>
    <w:p w14:paraId="6FB699AE" w14:textId="77777777" w:rsidR="00693C58" w:rsidRPr="00334A67" w:rsidRDefault="00693C58" w:rsidP="00334A67">
      <w:pPr>
        <w:rPr>
          <w:rFonts w:ascii="Aptos" w:eastAsia="Aptos" w:hAnsi="Aptos" w:cs="Times New Roman"/>
        </w:rPr>
      </w:pPr>
    </w:p>
    <w:bookmarkEnd w:id="33"/>
    <w:bookmarkEnd w:id="34"/>
    <w:p w14:paraId="0CEDE95A" w14:textId="04EA0E7E" w:rsidR="00D20A59" w:rsidRPr="00334A67" w:rsidRDefault="00D20A59" w:rsidP="00D20A59">
      <w:pPr>
        <w:pStyle w:val="Didascalia"/>
      </w:pPr>
      <w:r w:rsidRPr="00D20A59">
        <w:lastRenderedPageBreak/>
        <w:t xml:space="preserve">Table A </w:t>
      </w:r>
      <w:r>
        <w:fldChar w:fldCharType="begin"/>
      </w:r>
      <w:r w:rsidRPr="00D20A59">
        <w:instrText xml:space="preserve"> SEQ Table_A \* ARABIC </w:instrText>
      </w:r>
      <w:r>
        <w:fldChar w:fldCharType="separate"/>
      </w:r>
      <w:r w:rsidR="00CB0669">
        <w:rPr>
          <w:noProof/>
        </w:rPr>
        <w:t>9</w:t>
      </w:r>
      <w:r>
        <w:fldChar w:fldCharType="end"/>
      </w:r>
      <w:r w:rsidRPr="00D20A59">
        <w:t xml:space="preserve">. Effect of the treatment on </w:t>
      </w:r>
      <w:r>
        <w:t xml:space="preserve">the students’ propensity to play with the bricks at home </w:t>
      </w:r>
    </w:p>
    <w:tbl>
      <w:tblPr>
        <w:tblStyle w:val="TableGrid1"/>
        <w:tblW w:w="9583" w:type="dxa"/>
        <w:tblLook w:val="04A0" w:firstRow="1" w:lastRow="0" w:firstColumn="1" w:lastColumn="0" w:noHBand="0" w:noVBand="1"/>
      </w:tblPr>
      <w:tblGrid>
        <w:gridCol w:w="2835"/>
        <w:gridCol w:w="964"/>
        <w:gridCol w:w="964"/>
        <w:gridCol w:w="964"/>
        <w:gridCol w:w="964"/>
        <w:gridCol w:w="964"/>
        <w:gridCol w:w="964"/>
        <w:gridCol w:w="964"/>
      </w:tblGrid>
      <w:tr w:rsidR="00334A67" w:rsidRPr="00334A67" w14:paraId="700FE302" w14:textId="77777777" w:rsidTr="00FE472E">
        <w:tc>
          <w:tcPr>
            <w:tcW w:w="2835" w:type="dxa"/>
          </w:tcPr>
          <w:p w14:paraId="1B8BE343" w14:textId="77777777" w:rsidR="00334A67" w:rsidRPr="00334A67" w:rsidRDefault="00334A67" w:rsidP="00334A67">
            <w:pPr>
              <w:rPr>
                <w:rFonts w:ascii="Aptos" w:eastAsia="Aptos" w:hAnsi="Aptos" w:cs="Times New Roman"/>
                <w:sz w:val="18"/>
                <w:szCs w:val="18"/>
                <w:lang w:val="en-GB"/>
              </w:rPr>
            </w:pPr>
          </w:p>
        </w:tc>
        <w:tc>
          <w:tcPr>
            <w:tcW w:w="964" w:type="dxa"/>
          </w:tcPr>
          <w:p w14:paraId="609A445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(1)</w:t>
            </w:r>
          </w:p>
        </w:tc>
        <w:tc>
          <w:tcPr>
            <w:tcW w:w="964" w:type="dxa"/>
          </w:tcPr>
          <w:p w14:paraId="193C0CD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w:t>
            </w:r>
          </w:p>
        </w:tc>
        <w:tc>
          <w:tcPr>
            <w:tcW w:w="964" w:type="dxa"/>
          </w:tcPr>
          <w:p w14:paraId="2FC4F15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w:t>
            </w:r>
          </w:p>
        </w:tc>
        <w:tc>
          <w:tcPr>
            <w:tcW w:w="964" w:type="dxa"/>
          </w:tcPr>
          <w:p w14:paraId="316B65A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(4)</w:t>
            </w:r>
          </w:p>
        </w:tc>
        <w:tc>
          <w:tcPr>
            <w:tcW w:w="964" w:type="dxa"/>
          </w:tcPr>
          <w:p w14:paraId="0027A9B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(5)</w:t>
            </w:r>
          </w:p>
        </w:tc>
        <w:tc>
          <w:tcPr>
            <w:tcW w:w="964" w:type="dxa"/>
          </w:tcPr>
          <w:p w14:paraId="0CA6702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(6)</w:t>
            </w:r>
          </w:p>
        </w:tc>
        <w:tc>
          <w:tcPr>
            <w:tcW w:w="964" w:type="dxa"/>
          </w:tcPr>
          <w:p w14:paraId="682860A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w:t>
            </w:r>
          </w:p>
        </w:tc>
      </w:tr>
      <w:tr w:rsidR="00334A67" w:rsidRPr="00334A67" w14:paraId="30727F10" w14:textId="77777777" w:rsidTr="00FE472E">
        <w:tc>
          <w:tcPr>
            <w:tcW w:w="2835" w:type="dxa"/>
          </w:tcPr>
          <w:p w14:paraId="2C84AF2D" w14:textId="77777777" w:rsidR="00334A67" w:rsidRPr="00334A67" w:rsidRDefault="00334A67" w:rsidP="00334A67">
            <w:pPr>
              <w:rPr>
                <w:rFonts w:ascii="Aptos" w:eastAsia="Aptos" w:hAnsi="Aptos" w:cs="Times New Roman"/>
                <w:sz w:val="18"/>
                <w:szCs w:val="18"/>
              </w:rPr>
            </w:pPr>
          </w:p>
        </w:tc>
        <w:tc>
          <w:tcPr>
            <w:tcW w:w="964" w:type="dxa"/>
          </w:tcPr>
          <w:p w14:paraId="7941171A" w14:textId="77777777" w:rsidR="00334A67" w:rsidRPr="00334A67" w:rsidRDefault="00334A67" w:rsidP="00334A67">
            <w:pPr>
              <w:jc w:val="center"/>
              <w:rPr>
                <w:rFonts w:ascii="Aptos" w:eastAsia="Aptos" w:hAnsi="Aptos" w:cs="Times New Roman"/>
                <w:sz w:val="18"/>
                <w:szCs w:val="18"/>
              </w:rPr>
            </w:pPr>
          </w:p>
        </w:tc>
        <w:tc>
          <w:tcPr>
            <w:tcW w:w="964" w:type="dxa"/>
          </w:tcPr>
          <w:p w14:paraId="512044C5" w14:textId="77777777" w:rsidR="00334A67" w:rsidRPr="00334A67" w:rsidRDefault="00334A67" w:rsidP="00334A67">
            <w:pPr>
              <w:jc w:val="center"/>
              <w:rPr>
                <w:rFonts w:ascii="Aptos" w:eastAsia="Aptos" w:hAnsi="Aptos" w:cs="Times New Roman"/>
                <w:sz w:val="18"/>
                <w:szCs w:val="18"/>
              </w:rPr>
            </w:pPr>
          </w:p>
        </w:tc>
        <w:tc>
          <w:tcPr>
            <w:tcW w:w="964" w:type="dxa"/>
          </w:tcPr>
          <w:p w14:paraId="5DFB0B03" w14:textId="77777777" w:rsidR="00334A67" w:rsidRPr="00334A67" w:rsidRDefault="00334A67" w:rsidP="00334A67">
            <w:pPr>
              <w:jc w:val="center"/>
              <w:rPr>
                <w:rFonts w:ascii="Aptos" w:eastAsia="Aptos" w:hAnsi="Aptos" w:cs="Times New Roman"/>
                <w:sz w:val="18"/>
                <w:szCs w:val="18"/>
              </w:rPr>
            </w:pPr>
          </w:p>
        </w:tc>
        <w:tc>
          <w:tcPr>
            <w:tcW w:w="964" w:type="dxa"/>
          </w:tcPr>
          <w:p w14:paraId="02E25CF1" w14:textId="77777777" w:rsidR="00334A67" w:rsidRPr="00334A67" w:rsidRDefault="00334A67" w:rsidP="00334A67">
            <w:pPr>
              <w:jc w:val="center"/>
              <w:rPr>
                <w:rFonts w:ascii="Aptos" w:eastAsia="Aptos" w:hAnsi="Aptos" w:cs="Times New Roman"/>
                <w:sz w:val="18"/>
                <w:szCs w:val="18"/>
              </w:rPr>
            </w:pPr>
          </w:p>
        </w:tc>
        <w:tc>
          <w:tcPr>
            <w:tcW w:w="964" w:type="dxa"/>
          </w:tcPr>
          <w:p w14:paraId="41143DC7" w14:textId="77777777" w:rsidR="00334A67" w:rsidRPr="00334A67" w:rsidRDefault="00334A67" w:rsidP="00334A67">
            <w:pPr>
              <w:jc w:val="center"/>
              <w:rPr>
                <w:rFonts w:ascii="Aptos" w:eastAsia="Aptos" w:hAnsi="Aptos" w:cs="Times New Roman"/>
                <w:sz w:val="18"/>
                <w:szCs w:val="18"/>
              </w:rPr>
            </w:pPr>
          </w:p>
        </w:tc>
        <w:tc>
          <w:tcPr>
            <w:tcW w:w="964" w:type="dxa"/>
          </w:tcPr>
          <w:p w14:paraId="4092C5ED" w14:textId="77777777" w:rsidR="00334A67" w:rsidRPr="00334A67" w:rsidRDefault="00334A67" w:rsidP="00334A67">
            <w:pPr>
              <w:jc w:val="center"/>
              <w:rPr>
                <w:rFonts w:ascii="Aptos" w:eastAsia="Aptos" w:hAnsi="Aptos" w:cs="Times New Roman"/>
                <w:sz w:val="18"/>
                <w:szCs w:val="18"/>
              </w:rPr>
            </w:pPr>
          </w:p>
        </w:tc>
        <w:tc>
          <w:tcPr>
            <w:tcW w:w="964" w:type="dxa"/>
          </w:tcPr>
          <w:p w14:paraId="59BFDC47" w14:textId="77777777" w:rsidR="00334A67" w:rsidRPr="00334A67" w:rsidRDefault="00334A67" w:rsidP="00334A67">
            <w:pPr>
              <w:jc w:val="center"/>
              <w:rPr>
                <w:rFonts w:ascii="Aptos" w:eastAsia="Aptos" w:hAnsi="Aptos" w:cs="Times New Roman"/>
                <w:sz w:val="18"/>
                <w:szCs w:val="18"/>
              </w:rPr>
            </w:pPr>
          </w:p>
        </w:tc>
      </w:tr>
      <w:tr w:rsidR="00334A67" w:rsidRPr="00334A67" w14:paraId="1E3CB6FF" w14:textId="77777777" w:rsidTr="00FE472E">
        <w:tc>
          <w:tcPr>
            <w:tcW w:w="2835" w:type="dxa"/>
          </w:tcPr>
          <w:p w14:paraId="3381588A" w14:textId="449329B5" w:rsidR="00334A67" w:rsidRPr="00334A67" w:rsidRDefault="001D03AC" w:rsidP="00334A67">
            <w:pPr>
              <w:rPr>
                <w:rFonts w:ascii="Aptos" w:eastAsia="Aptos" w:hAnsi="Aptos" w:cs="Times New Roman"/>
                <w:sz w:val="18"/>
                <w:szCs w:val="18"/>
              </w:rPr>
            </w:pPr>
            <w:r>
              <w:rPr>
                <w:rFonts w:ascii="Aptos" w:eastAsia="Aptos" w:hAnsi="Aptos" w:cs="Times New Roman"/>
                <w:sz w:val="18"/>
                <w:szCs w:val="18"/>
              </w:rPr>
              <w:t>Treatment</w:t>
            </w:r>
          </w:p>
        </w:tc>
        <w:tc>
          <w:tcPr>
            <w:tcW w:w="964" w:type="dxa"/>
          </w:tcPr>
          <w:p w14:paraId="042E63C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0.078*</w:t>
            </w:r>
          </w:p>
        </w:tc>
        <w:tc>
          <w:tcPr>
            <w:tcW w:w="964" w:type="dxa"/>
          </w:tcPr>
          <w:p w14:paraId="02B775C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0.087***</w:t>
            </w:r>
          </w:p>
        </w:tc>
        <w:tc>
          <w:tcPr>
            <w:tcW w:w="964" w:type="dxa"/>
          </w:tcPr>
          <w:p w14:paraId="532D557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0.081**</w:t>
            </w:r>
          </w:p>
        </w:tc>
        <w:tc>
          <w:tcPr>
            <w:tcW w:w="964" w:type="dxa"/>
          </w:tcPr>
          <w:p w14:paraId="0D35773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0.067***</w:t>
            </w:r>
          </w:p>
        </w:tc>
        <w:tc>
          <w:tcPr>
            <w:tcW w:w="964" w:type="dxa"/>
          </w:tcPr>
          <w:p w14:paraId="572BBC3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0.125***</w:t>
            </w:r>
          </w:p>
        </w:tc>
        <w:tc>
          <w:tcPr>
            <w:tcW w:w="964" w:type="dxa"/>
          </w:tcPr>
          <w:p w14:paraId="43E17E0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0.052*</w:t>
            </w:r>
          </w:p>
        </w:tc>
        <w:tc>
          <w:tcPr>
            <w:tcW w:w="964" w:type="dxa"/>
          </w:tcPr>
          <w:p w14:paraId="3CAB99E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0.101</w:t>
            </w:r>
          </w:p>
        </w:tc>
      </w:tr>
      <w:tr w:rsidR="00334A67" w:rsidRPr="00334A67" w14:paraId="1C7261C7" w14:textId="77777777" w:rsidTr="00FE472E">
        <w:tc>
          <w:tcPr>
            <w:tcW w:w="2835" w:type="dxa"/>
          </w:tcPr>
          <w:p w14:paraId="1A451A53" w14:textId="77777777" w:rsidR="00334A67" w:rsidRPr="00334A67" w:rsidRDefault="00334A67" w:rsidP="00334A67">
            <w:pPr>
              <w:rPr>
                <w:rFonts w:ascii="Aptos" w:eastAsia="Aptos" w:hAnsi="Aptos" w:cs="Times New Roman"/>
                <w:sz w:val="18"/>
                <w:szCs w:val="18"/>
              </w:rPr>
            </w:pPr>
          </w:p>
        </w:tc>
        <w:tc>
          <w:tcPr>
            <w:tcW w:w="964" w:type="dxa"/>
          </w:tcPr>
          <w:p w14:paraId="680F92C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(0.040)</w:t>
            </w:r>
          </w:p>
        </w:tc>
        <w:tc>
          <w:tcPr>
            <w:tcW w:w="964" w:type="dxa"/>
          </w:tcPr>
          <w:p w14:paraId="387ED81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(0.031)</w:t>
            </w:r>
          </w:p>
        </w:tc>
        <w:tc>
          <w:tcPr>
            <w:tcW w:w="964" w:type="dxa"/>
          </w:tcPr>
          <w:p w14:paraId="75342D7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(0.031)</w:t>
            </w:r>
          </w:p>
        </w:tc>
        <w:tc>
          <w:tcPr>
            <w:tcW w:w="964" w:type="dxa"/>
          </w:tcPr>
          <w:p w14:paraId="6DC0080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(0.025)</w:t>
            </w:r>
          </w:p>
        </w:tc>
        <w:tc>
          <w:tcPr>
            <w:tcW w:w="964" w:type="dxa"/>
          </w:tcPr>
          <w:p w14:paraId="7B01464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(0.035)</w:t>
            </w:r>
          </w:p>
        </w:tc>
        <w:tc>
          <w:tcPr>
            <w:tcW w:w="964" w:type="dxa"/>
          </w:tcPr>
          <w:p w14:paraId="7AF1886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(0.028)</w:t>
            </w:r>
          </w:p>
        </w:tc>
        <w:tc>
          <w:tcPr>
            <w:tcW w:w="964" w:type="dxa"/>
          </w:tcPr>
          <w:p w14:paraId="1F0BA2D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(0.063)</w:t>
            </w:r>
          </w:p>
        </w:tc>
      </w:tr>
      <w:tr w:rsidR="00334A67" w:rsidRPr="00334A67" w14:paraId="4177603E" w14:textId="77777777" w:rsidTr="00FE472E">
        <w:tc>
          <w:tcPr>
            <w:tcW w:w="2835" w:type="dxa"/>
          </w:tcPr>
          <w:p w14:paraId="6B1DE30F" w14:textId="7DFBC188"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Grad</w:t>
            </w:r>
            <w:r w:rsidR="001D03AC">
              <w:rPr>
                <w:rFonts w:ascii="Aptos" w:eastAsia="Aptos" w:hAnsi="Aptos" w:cs="Times New Roman"/>
                <w:sz w:val="18"/>
                <w:szCs w:val="18"/>
              </w:rPr>
              <w:t>e</w:t>
            </w:r>
            <w:r w:rsidRPr="00334A67">
              <w:rPr>
                <w:rFonts w:ascii="Aptos" w:eastAsia="Aptos" w:hAnsi="Aptos" w:cs="Times New Roman"/>
                <w:sz w:val="18"/>
                <w:szCs w:val="18"/>
              </w:rPr>
              <w:t xml:space="preserve"> 3</w:t>
            </w:r>
          </w:p>
        </w:tc>
        <w:tc>
          <w:tcPr>
            <w:tcW w:w="964" w:type="dxa"/>
          </w:tcPr>
          <w:p w14:paraId="749CB97F" w14:textId="77777777" w:rsidR="00334A67" w:rsidRPr="00334A67" w:rsidRDefault="00334A67" w:rsidP="00334A67">
            <w:pPr>
              <w:jc w:val="center"/>
              <w:rPr>
                <w:rFonts w:ascii="Aptos" w:eastAsia="Aptos" w:hAnsi="Aptos" w:cs="Times New Roman"/>
                <w:sz w:val="18"/>
                <w:szCs w:val="18"/>
              </w:rPr>
            </w:pPr>
          </w:p>
        </w:tc>
        <w:tc>
          <w:tcPr>
            <w:tcW w:w="964" w:type="dxa"/>
          </w:tcPr>
          <w:p w14:paraId="3B85318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0.002</w:t>
            </w:r>
          </w:p>
        </w:tc>
        <w:tc>
          <w:tcPr>
            <w:tcW w:w="964" w:type="dxa"/>
          </w:tcPr>
          <w:p w14:paraId="7FC8D8C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-0.014</w:t>
            </w:r>
          </w:p>
        </w:tc>
        <w:tc>
          <w:tcPr>
            <w:tcW w:w="964" w:type="dxa"/>
          </w:tcPr>
          <w:p w14:paraId="5731765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0.000</w:t>
            </w:r>
          </w:p>
        </w:tc>
        <w:tc>
          <w:tcPr>
            <w:tcW w:w="964" w:type="dxa"/>
          </w:tcPr>
          <w:p w14:paraId="1F95502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-0.002</w:t>
            </w:r>
          </w:p>
        </w:tc>
        <w:tc>
          <w:tcPr>
            <w:tcW w:w="964" w:type="dxa"/>
          </w:tcPr>
          <w:p w14:paraId="3E30C7A1" w14:textId="77777777" w:rsidR="00334A67" w:rsidRPr="00334A67" w:rsidRDefault="00334A67" w:rsidP="00334A67">
            <w:pPr>
              <w:jc w:val="center"/>
              <w:rPr>
                <w:rFonts w:ascii="Aptos" w:eastAsia="Aptos" w:hAnsi="Aptos" w:cs="Times New Roman"/>
                <w:sz w:val="18"/>
                <w:szCs w:val="18"/>
              </w:rPr>
            </w:pPr>
          </w:p>
        </w:tc>
        <w:tc>
          <w:tcPr>
            <w:tcW w:w="964" w:type="dxa"/>
          </w:tcPr>
          <w:p w14:paraId="70672EB2" w14:textId="77777777" w:rsidR="00334A67" w:rsidRPr="00334A67" w:rsidRDefault="00334A67" w:rsidP="00334A67">
            <w:pPr>
              <w:jc w:val="center"/>
              <w:rPr>
                <w:rFonts w:ascii="Aptos" w:eastAsia="Aptos" w:hAnsi="Aptos" w:cs="Times New Roman"/>
                <w:sz w:val="18"/>
                <w:szCs w:val="18"/>
              </w:rPr>
            </w:pPr>
          </w:p>
        </w:tc>
      </w:tr>
      <w:tr w:rsidR="00334A67" w:rsidRPr="00334A67" w14:paraId="751A8D6F" w14:textId="77777777" w:rsidTr="00FE472E">
        <w:tc>
          <w:tcPr>
            <w:tcW w:w="2835" w:type="dxa"/>
          </w:tcPr>
          <w:p w14:paraId="1BB414D9" w14:textId="77777777" w:rsidR="00334A67" w:rsidRPr="00334A67" w:rsidRDefault="00334A67" w:rsidP="00334A67">
            <w:pPr>
              <w:rPr>
                <w:rFonts w:ascii="Aptos" w:eastAsia="Aptos" w:hAnsi="Aptos" w:cs="Times New Roman"/>
                <w:sz w:val="18"/>
                <w:szCs w:val="18"/>
              </w:rPr>
            </w:pPr>
          </w:p>
        </w:tc>
        <w:tc>
          <w:tcPr>
            <w:tcW w:w="964" w:type="dxa"/>
          </w:tcPr>
          <w:p w14:paraId="66909901" w14:textId="77777777" w:rsidR="00334A67" w:rsidRPr="00334A67" w:rsidRDefault="00334A67" w:rsidP="00334A67">
            <w:pPr>
              <w:jc w:val="center"/>
              <w:rPr>
                <w:rFonts w:ascii="Aptos" w:eastAsia="Aptos" w:hAnsi="Aptos" w:cs="Times New Roman"/>
                <w:sz w:val="18"/>
                <w:szCs w:val="18"/>
              </w:rPr>
            </w:pPr>
          </w:p>
        </w:tc>
        <w:tc>
          <w:tcPr>
            <w:tcW w:w="964" w:type="dxa"/>
          </w:tcPr>
          <w:p w14:paraId="544AA2D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(0.049)</w:t>
            </w:r>
          </w:p>
        </w:tc>
        <w:tc>
          <w:tcPr>
            <w:tcW w:w="964" w:type="dxa"/>
          </w:tcPr>
          <w:p w14:paraId="4E55E60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(0.048)</w:t>
            </w:r>
          </w:p>
        </w:tc>
        <w:tc>
          <w:tcPr>
            <w:tcW w:w="964" w:type="dxa"/>
          </w:tcPr>
          <w:p w14:paraId="50665EC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(0.041)</w:t>
            </w:r>
          </w:p>
        </w:tc>
        <w:tc>
          <w:tcPr>
            <w:tcW w:w="964" w:type="dxa"/>
          </w:tcPr>
          <w:p w14:paraId="024FCA8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(0.041)</w:t>
            </w:r>
          </w:p>
        </w:tc>
        <w:tc>
          <w:tcPr>
            <w:tcW w:w="964" w:type="dxa"/>
          </w:tcPr>
          <w:p w14:paraId="4A19274F" w14:textId="77777777" w:rsidR="00334A67" w:rsidRPr="00334A67" w:rsidRDefault="00334A67" w:rsidP="00334A67">
            <w:pPr>
              <w:jc w:val="center"/>
              <w:rPr>
                <w:rFonts w:ascii="Aptos" w:eastAsia="Aptos" w:hAnsi="Aptos" w:cs="Times New Roman"/>
                <w:sz w:val="18"/>
                <w:szCs w:val="18"/>
              </w:rPr>
            </w:pPr>
          </w:p>
        </w:tc>
        <w:tc>
          <w:tcPr>
            <w:tcW w:w="964" w:type="dxa"/>
          </w:tcPr>
          <w:p w14:paraId="4205D71F" w14:textId="77777777" w:rsidR="00334A67" w:rsidRPr="00334A67" w:rsidRDefault="00334A67" w:rsidP="00334A67">
            <w:pPr>
              <w:jc w:val="center"/>
              <w:rPr>
                <w:rFonts w:ascii="Aptos" w:eastAsia="Aptos" w:hAnsi="Aptos" w:cs="Times New Roman"/>
                <w:sz w:val="18"/>
                <w:szCs w:val="18"/>
              </w:rPr>
            </w:pPr>
          </w:p>
        </w:tc>
      </w:tr>
      <w:tr w:rsidR="00334A67" w:rsidRPr="00334A67" w14:paraId="49CF8B52" w14:textId="77777777" w:rsidTr="00FE472E">
        <w:tc>
          <w:tcPr>
            <w:tcW w:w="2835" w:type="dxa"/>
          </w:tcPr>
          <w:p w14:paraId="16B0DEFA" w14:textId="5D55FB7C"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Fem</w:t>
            </w:r>
            <w:r w:rsidR="001D03AC">
              <w:rPr>
                <w:rFonts w:ascii="Aptos" w:eastAsia="Aptos" w:hAnsi="Aptos" w:cs="Times New Roman"/>
                <w:sz w:val="18"/>
                <w:szCs w:val="18"/>
              </w:rPr>
              <w:t>ale</w:t>
            </w:r>
          </w:p>
        </w:tc>
        <w:tc>
          <w:tcPr>
            <w:tcW w:w="964" w:type="dxa"/>
          </w:tcPr>
          <w:p w14:paraId="1A66D5D8" w14:textId="77777777" w:rsidR="00334A67" w:rsidRPr="00334A67" w:rsidRDefault="00334A67" w:rsidP="00334A67">
            <w:pPr>
              <w:jc w:val="center"/>
              <w:rPr>
                <w:rFonts w:ascii="Aptos" w:eastAsia="Aptos" w:hAnsi="Aptos" w:cs="Times New Roman"/>
                <w:sz w:val="18"/>
                <w:szCs w:val="18"/>
              </w:rPr>
            </w:pPr>
          </w:p>
        </w:tc>
        <w:tc>
          <w:tcPr>
            <w:tcW w:w="964" w:type="dxa"/>
          </w:tcPr>
          <w:p w14:paraId="76267BB5" w14:textId="77777777" w:rsidR="00334A67" w:rsidRPr="00334A67" w:rsidRDefault="00334A67" w:rsidP="00334A67">
            <w:pPr>
              <w:jc w:val="center"/>
              <w:rPr>
                <w:rFonts w:ascii="Aptos" w:eastAsia="Aptos" w:hAnsi="Aptos" w:cs="Times New Roman"/>
                <w:sz w:val="18"/>
                <w:szCs w:val="18"/>
              </w:rPr>
            </w:pPr>
          </w:p>
        </w:tc>
        <w:tc>
          <w:tcPr>
            <w:tcW w:w="964" w:type="dxa"/>
          </w:tcPr>
          <w:p w14:paraId="3D64D075" w14:textId="77777777" w:rsidR="00334A67" w:rsidRPr="00334A67" w:rsidRDefault="00334A67" w:rsidP="00334A67">
            <w:pPr>
              <w:jc w:val="center"/>
              <w:rPr>
                <w:rFonts w:ascii="Aptos" w:eastAsia="Aptos" w:hAnsi="Aptos" w:cs="Times New Roman"/>
                <w:sz w:val="18"/>
                <w:szCs w:val="18"/>
              </w:rPr>
            </w:pPr>
          </w:p>
        </w:tc>
        <w:tc>
          <w:tcPr>
            <w:tcW w:w="964" w:type="dxa"/>
          </w:tcPr>
          <w:p w14:paraId="5F9DDC2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0.055**</w:t>
            </w:r>
          </w:p>
        </w:tc>
        <w:tc>
          <w:tcPr>
            <w:tcW w:w="964" w:type="dxa"/>
          </w:tcPr>
          <w:p w14:paraId="461411E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0.121***</w:t>
            </w:r>
          </w:p>
        </w:tc>
        <w:tc>
          <w:tcPr>
            <w:tcW w:w="964" w:type="dxa"/>
          </w:tcPr>
          <w:p w14:paraId="0B005C5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0.052*</w:t>
            </w:r>
          </w:p>
        </w:tc>
        <w:tc>
          <w:tcPr>
            <w:tcW w:w="964" w:type="dxa"/>
          </w:tcPr>
          <w:p w14:paraId="27E2FB4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0.061</w:t>
            </w:r>
          </w:p>
        </w:tc>
      </w:tr>
      <w:tr w:rsidR="00334A67" w:rsidRPr="00334A67" w14:paraId="1F01EE76" w14:textId="77777777" w:rsidTr="00FE472E">
        <w:tc>
          <w:tcPr>
            <w:tcW w:w="2835" w:type="dxa"/>
          </w:tcPr>
          <w:p w14:paraId="3A20942B" w14:textId="77777777" w:rsidR="00334A67" w:rsidRPr="00334A67" w:rsidRDefault="00334A67" w:rsidP="00334A67">
            <w:pPr>
              <w:rPr>
                <w:rFonts w:ascii="Aptos" w:eastAsia="Aptos" w:hAnsi="Aptos" w:cs="Times New Roman"/>
                <w:sz w:val="18"/>
                <w:szCs w:val="18"/>
              </w:rPr>
            </w:pPr>
          </w:p>
        </w:tc>
        <w:tc>
          <w:tcPr>
            <w:tcW w:w="964" w:type="dxa"/>
          </w:tcPr>
          <w:p w14:paraId="0EE10520" w14:textId="77777777" w:rsidR="00334A67" w:rsidRPr="00334A67" w:rsidRDefault="00334A67" w:rsidP="00334A67">
            <w:pPr>
              <w:jc w:val="center"/>
              <w:rPr>
                <w:rFonts w:ascii="Aptos" w:eastAsia="Aptos" w:hAnsi="Aptos" w:cs="Times New Roman"/>
                <w:sz w:val="18"/>
                <w:szCs w:val="18"/>
              </w:rPr>
            </w:pPr>
          </w:p>
        </w:tc>
        <w:tc>
          <w:tcPr>
            <w:tcW w:w="964" w:type="dxa"/>
          </w:tcPr>
          <w:p w14:paraId="698E4562" w14:textId="77777777" w:rsidR="00334A67" w:rsidRPr="00334A67" w:rsidRDefault="00334A67" w:rsidP="00334A67">
            <w:pPr>
              <w:jc w:val="center"/>
              <w:rPr>
                <w:rFonts w:ascii="Aptos" w:eastAsia="Aptos" w:hAnsi="Aptos" w:cs="Times New Roman"/>
                <w:sz w:val="18"/>
                <w:szCs w:val="18"/>
              </w:rPr>
            </w:pPr>
          </w:p>
        </w:tc>
        <w:tc>
          <w:tcPr>
            <w:tcW w:w="964" w:type="dxa"/>
          </w:tcPr>
          <w:p w14:paraId="1208B99D" w14:textId="77777777" w:rsidR="00334A67" w:rsidRPr="00334A67" w:rsidRDefault="00334A67" w:rsidP="00334A67">
            <w:pPr>
              <w:jc w:val="center"/>
              <w:rPr>
                <w:rFonts w:ascii="Aptos" w:eastAsia="Aptos" w:hAnsi="Aptos" w:cs="Times New Roman"/>
                <w:sz w:val="18"/>
                <w:szCs w:val="18"/>
              </w:rPr>
            </w:pPr>
          </w:p>
        </w:tc>
        <w:tc>
          <w:tcPr>
            <w:tcW w:w="964" w:type="dxa"/>
          </w:tcPr>
          <w:p w14:paraId="73C57CE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(0.025)</w:t>
            </w:r>
          </w:p>
        </w:tc>
        <w:tc>
          <w:tcPr>
            <w:tcW w:w="964" w:type="dxa"/>
          </w:tcPr>
          <w:p w14:paraId="7A564F1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(0.037)</w:t>
            </w:r>
          </w:p>
        </w:tc>
        <w:tc>
          <w:tcPr>
            <w:tcW w:w="964" w:type="dxa"/>
          </w:tcPr>
          <w:p w14:paraId="5C25DC3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(0.030)</w:t>
            </w:r>
          </w:p>
        </w:tc>
        <w:tc>
          <w:tcPr>
            <w:tcW w:w="964" w:type="dxa"/>
          </w:tcPr>
          <w:p w14:paraId="337EB56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(0.045)</w:t>
            </w:r>
          </w:p>
        </w:tc>
      </w:tr>
      <w:tr w:rsidR="00334A67" w:rsidRPr="00334A67" w14:paraId="65013286" w14:textId="77777777" w:rsidTr="00FE472E">
        <w:tc>
          <w:tcPr>
            <w:tcW w:w="2835" w:type="dxa"/>
          </w:tcPr>
          <w:p w14:paraId="2825E7A1" w14:textId="7262F38D" w:rsidR="00334A67" w:rsidRPr="00334A67" w:rsidRDefault="001D03AC" w:rsidP="00334A67">
            <w:pPr>
              <w:rPr>
                <w:rFonts w:ascii="Aptos" w:eastAsia="Aptos" w:hAnsi="Aptos" w:cs="Times New Roman"/>
                <w:sz w:val="18"/>
                <w:szCs w:val="18"/>
              </w:rPr>
            </w:pPr>
            <w:r>
              <w:rPr>
                <w:rFonts w:ascii="Aptos" w:eastAsia="Aptos" w:hAnsi="Aptos" w:cs="Times New Roman"/>
                <w:sz w:val="18"/>
                <w:szCs w:val="18"/>
              </w:rPr>
              <w:t xml:space="preserve">Treatment </w:t>
            </w:r>
            <w:r w:rsidR="00334A67" w:rsidRPr="00334A67">
              <w:rPr>
                <w:rFonts w:ascii="Aptos" w:eastAsia="Aptos" w:hAnsi="Aptos" w:cs="Times New Roman"/>
                <w:sz w:val="18"/>
                <w:szCs w:val="18"/>
              </w:rPr>
              <w:t>* Fem</w:t>
            </w:r>
            <w:r>
              <w:rPr>
                <w:rFonts w:ascii="Aptos" w:eastAsia="Aptos" w:hAnsi="Aptos" w:cs="Times New Roman"/>
                <w:sz w:val="18"/>
                <w:szCs w:val="18"/>
              </w:rPr>
              <w:t>ale</w:t>
            </w:r>
          </w:p>
        </w:tc>
        <w:tc>
          <w:tcPr>
            <w:tcW w:w="964" w:type="dxa"/>
          </w:tcPr>
          <w:p w14:paraId="5133DF42" w14:textId="77777777" w:rsidR="00334A67" w:rsidRPr="00334A67" w:rsidRDefault="00334A67" w:rsidP="00334A67">
            <w:pPr>
              <w:jc w:val="center"/>
              <w:rPr>
                <w:rFonts w:ascii="Aptos" w:eastAsia="Aptos" w:hAnsi="Aptos" w:cs="Times New Roman"/>
                <w:sz w:val="18"/>
                <w:szCs w:val="18"/>
              </w:rPr>
            </w:pPr>
          </w:p>
        </w:tc>
        <w:tc>
          <w:tcPr>
            <w:tcW w:w="964" w:type="dxa"/>
          </w:tcPr>
          <w:p w14:paraId="4E08C3AA" w14:textId="77777777" w:rsidR="00334A67" w:rsidRPr="00334A67" w:rsidRDefault="00334A67" w:rsidP="00334A67">
            <w:pPr>
              <w:jc w:val="center"/>
              <w:rPr>
                <w:rFonts w:ascii="Aptos" w:eastAsia="Aptos" w:hAnsi="Aptos" w:cs="Times New Roman"/>
                <w:sz w:val="18"/>
                <w:szCs w:val="18"/>
              </w:rPr>
            </w:pPr>
          </w:p>
        </w:tc>
        <w:tc>
          <w:tcPr>
            <w:tcW w:w="964" w:type="dxa"/>
          </w:tcPr>
          <w:p w14:paraId="41471EAF" w14:textId="77777777" w:rsidR="00334A67" w:rsidRPr="00334A67" w:rsidRDefault="00334A67" w:rsidP="00334A67">
            <w:pPr>
              <w:jc w:val="center"/>
              <w:rPr>
                <w:rFonts w:ascii="Aptos" w:eastAsia="Aptos" w:hAnsi="Aptos" w:cs="Times New Roman"/>
                <w:sz w:val="18"/>
                <w:szCs w:val="18"/>
              </w:rPr>
            </w:pPr>
          </w:p>
        </w:tc>
        <w:tc>
          <w:tcPr>
            <w:tcW w:w="964" w:type="dxa"/>
          </w:tcPr>
          <w:p w14:paraId="6070F5D1" w14:textId="77777777" w:rsidR="00334A67" w:rsidRPr="00334A67" w:rsidRDefault="00334A67" w:rsidP="00334A67">
            <w:pPr>
              <w:jc w:val="center"/>
              <w:rPr>
                <w:rFonts w:ascii="Aptos" w:eastAsia="Aptos" w:hAnsi="Aptos" w:cs="Times New Roman"/>
                <w:sz w:val="18"/>
                <w:szCs w:val="18"/>
              </w:rPr>
            </w:pPr>
          </w:p>
        </w:tc>
        <w:tc>
          <w:tcPr>
            <w:tcW w:w="964" w:type="dxa"/>
          </w:tcPr>
          <w:p w14:paraId="68932F6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-0.117**</w:t>
            </w:r>
          </w:p>
        </w:tc>
        <w:tc>
          <w:tcPr>
            <w:tcW w:w="964" w:type="dxa"/>
          </w:tcPr>
          <w:p w14:paraId="718DC859" w14:textId="77777777" w:rsidR="00334A67" w:rsidRPr="00334A67" w:rsidRDefault="00334A67" w:rsidP="00334A67">
            <w:pPr>
              <w:jc w:val="center"/>
              <w:rPr>
                <w:rFonts w:ascii="Aptos" w:eastAsia="Aptos" w:hAnsi="Aptos" w:cs="Times New Roman"/>
                <w:sz w:val="18"/>
                <w:szCs w:val="18"/>
              </w:rPr>
            </w:pPr>
          </w:p>
        </w:tc>
        <w:tc>
          <w:tcPr>
            <w:tcW w:w="964" w:type="dxa"/>
          </w:tcPr>
          <w:p w14:paraId="674BE0F0" w14:textId="77777777" w:rsidR="00334A67" w:rsidRPr="00334A67" w:rsidRDefault="00334A67" w:rsidP="00334A67">
            <w:pPr>
              <w:jc w:val="center"/>
              <w:rPr>
                <w:rFonts w:ascii="Aptos" w:eastAsia="Aptos" w:hAnsi="Aptos" w:cs="Times New Roman"/>
                <w:sz w:val="18"/>
                <w:szCs w:val="18"/>
              </w:rPr>
            </w:pPr>
          </w:p>
        </w:tc>
      </w:tr>
      <w:tr w:rsidR="00334A67" w:rsidRPr="00334A67" w14:paraId="4929FA8A" w14:textId="77777777" w:rsidTr="00FE472E">
        <w:tc>
          <w:tcPr>
            <w:tcW w:w="2835" w:type="dxa"/>
          </w:tcPr>
          <w:p w14:paraId="79FC28A0" w14:textId="77777777" w:rsidR="00334A67" w:rsidRPr="00334A67" w:rsidRDefault="00334A67" w:rsidP="00334A67">
            <w:pPr>
              <w:rPr>
                <w:rFonts w:ascii="Aptos" w:eastAsia="Aptos" w:hAnsi="Aptos" w:cs="Times New Roman"/>
                <w:sz w:val="18"/>
                <w:szCs w:val="18"/>
              </w:rPr>
            </w:pPr>
          </w:p>
        </w:tc>
        <w:tc>
          <w:tcPr>
            <w:tcW w:w="964" w:type="dxa"/>
          </w:tcPr>
          <w:p w14:paraId="59AF7C2F" w14:textId="77777777" w:rsidR="00334A67" w:rsidRPr="00334A67" w:rsidRDefault="00334A67" w:rsidP="00334A67">
            <w:pPr>
              <w:jc w:val="center"/>
              <w:rPr>
                <w:rFonts w:ascii="Aptos" w:eastAsia="Aptos" w:hAnsi="Aptos" w:cs="Times New Roman"/>
                <w:sz w:val="18"/>
                <w:szCs w:val="18"/>
              </w:rPr>
            </w:pPr>
          </w:p>
        </w:tc>
        <w:tc>
          <w:tcPr>
            <w:tcW w:w="964" w:type="dxa"/>
          </w:tcPr>
          <w:p w14:paraId="3C3BECDE" w14:textId="77777777" w:rsidR="00334A67" w:rsidRPr="00334A67" w:rsidRDefault="00334A67" w:rsidP="00334A67">
            <w:pPr>
              <w:jc w:val="center"/>
              <w:rPr>
                <w:rFonts w:ascii="Aptos" w:eastAsia="Aptos" w:hAnsi="Aptos" w:cs="Times New Roman"/>
                <w:sz w:val="18"/>
                <w:szCs w:val="18"/>
              </w:rPr>
            </w:pPr>
          </w:p>
        </w:tc>
        <w:tc>
          <w:tcPr>
            <w:tcW w:w="964" w:type="dxa"/>
          </w:tcPr>
          <w:p w14:paraId="61FAD9A9" w14:textId="77777777" w:rsidR="00334A67" w:rsidRPr="00334A67" w:rsidRDefault="00334A67" w:rsidP="00334A67">
            <w:pPr>
              <w:jc w:val="center"/>
              <w:rPr>
                <w:rFonts w:ascii="Aptos" w:eastAsia="Aptos" w:hAnsi="Aptos" w:cs="Times New Roman"/>
                <w:sz w:val="18"/>
                <w:szCs w:val="18"/>
              </w:rPr>
            </w:pPr>
          </w:p>
        </w:tc>
        <w:tc>
          <w:tcPr>
            <w:tcW w:w="964" w:type="dxa"/>
          </w:tcPr>
          <w:p w14:paraId="6F7D2081" w14:textId="77777777" w:rsidR="00334A67" w:rsidRPr="00334A67" w:rsidRDefault="00334A67" w:rsidP="00334A67">
            <w:pPr>
              <w:jc w:val="center"/>
              <w:rPr>
                <w:rFonts w:ascii="Aptos" w:eastAsia="Aptos" w:hAnsi="Aptos" w:cs="Times New Roman"/>
                <w:sz w:val="18"/>
                <w:szCs w:val="18"/>
              </w:rPr>
            </w:pPr>
          </w:p>
        </w:tc>
        <w:tc>
          <w:tcPr>
            <w:tcW w:w="964" w:type="dxa"/>
          </w:tcPr>
          <w:p w14:paraId="2E54D539"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(0.051)</w:t>
            </w:r>
          </w:p>
        </w:tc>
        <w:tc>
          <w:tcPr>
            <w:tcW w:w="964" w:type="dxa"/>
          </w:tcPr>
          <w:p w14:paraId="0784B5F7" w14:textId="77777777" w:rsidR="00334A67" w:rsidRPr="00334A67" w:rsidRDefault="00334A67" w:rsidP="00334A67">
            <w:pPr>
              <w:jc w:val="center"/>
              <w:rPr>
                <w:rFonts w:ascii="Aptos" w:eastAsia="Aptos" w:hAnsi="Aptos" w:cs="Times New Roman"/>
                <w:sz w:val="18"/>
                <w:szCs w:val="18"/>
              </w:rPr>
            </w:pPr>
          </w:p>
        </w:tc>
        <w:tc>
          <w:tcPr>
            <w:tcW w:w="964" w:type="dxa"/>
          </w:tcPr>
          <w:p w14:paraId="0945786F" w14:textId="77777777" w:rsidR="00334A67" w:rsidRPr="00334A67" w:rsidRDefault="00334A67" w:rsidP="00334A67">
            <w:pPr>
              <w:jc w:val="center"/>
              <w:rPr>
                <w:rFonts w:ascii="Aptos" w:eastAsia="Aptos" w:hAnsi="Aptos" w:cs="Times New Roman"/>
                <w:sz w:val="18"/>
                <w:szCs w:val="18"/>
              </w:rPr>
            </w:pPr>
          </w:p>
        </w:tc>
      </w:tr>
      <w:tr w:rsidR="00334A67" w:rsidRPr="00334A67" w14:paraId="534DF298" w14:textId="77777777" w:rsidTr="00FE472E">
        <w:tc>
          <w:tcPr>
            <w:tcW w:w="2835" w:type="dxa"/>
          </w:tcPr>
          <w:p w14:paraId="6A7D4D28" w14:textId="3FD89678" w:rsidR="00334A67" w:rsidRPr="00334A67" w:rsidRDefault="001D03AC" w:rsidP="00334A67">
            <w:pPr>
              <w:rPr>
                <w:rFonts w:ascii="Aptos" w:eastAsia="Aptos" w:hAnsi="Aptos" w:cs="Times New Roman"/>
                <w:sz w:val="18"/>
                <w:szCs w:val="18"/>
              </w:rPr>
            </w:pPr>
            <w:r>
              <w:rPr>
                <w:rFonts w:ascii="Aptos" w:eastAsia="Aptos" w:hAnsi="Aptos" w:cs="Times New Roman"/>
                <w:sz w:val="18"/>
                <w:szCs w:val="18"/>
              </w:rPr>
              <w:t xml:space="preserve">Migration </w:t>
            </w:r>
            <w:r w:rsidR="00965CFB" w:rsidRPr="00112EA8">
              <w:rPr>
                <w:rFonts w:ascii="Aptos" w:eastAsia="Aptos" w:hAnsi="Aptos" w:cs="Times New Roman"/>
                <w:sz w:val="18"/>
                <w:szCs w:val="18"/>
              </w:rPr>
              <w:t>b</w:t>
            </w:r>
            <w:r w:rsidR="00965CFB" w:rsidRPr="00334A67">
              <w:rPr>
                <w:rFonts w:ascii="Aptos" w:eastAsia="Aptos" w:hAnsi="Aptos" w:cs="Times New Roman"/>
                <w:sz w:val="18"/>
                <w:szCs w:val="18"/>
              </w:rPr>
              <w:t xml:space="preserve">ackground </w:t>
            </w:r>
            <w:r w:rsidR="00965CFB" w:rsidRPr="00112EA8">
              <w:rPr>
                <w:rFonts w:ascii="Aptos" w:eastAsia="Aptos" w:hAnsi="Aptos" w:cs="Times New Roman"/>
                <w:sz w:val="18"/>
                <w:szCs w:val="18"/>
                <w:lang w:val="en-GB"/>
              </w:rPr>
              <w:t>(baseline)</w:t>
            </w:r>
          </w:p>
        </w:tc>
        <w:tc>
          <w:tcPr>
            <w:tcW w:w="964" w:type="dxa"/>
          </w:tcPr>
          <w:p w14:paraId="6405ED3E" w14:textId="77777777" w:rsidR="00334A67" w:rsidRPr="00334A67" w:rsidRDefault="00334A67" w:rsidP="00334A67">
            <w:pPr>
              <w:jc w:val="center"/>
              <w:rPr>
                <w:rFonts w:ascii="Aptos" w:eastAsia="Aptos" w:hAnsi="Aptos" w:cs="Times New Roman"/>
                <w:sz w:val="18"/>
                <w:szCs w:val="18"/>
              </w:rPr>
            </w:pPr>
          </w:p>
        </w:tc>
        <w:tc>
          <w:tcPr>
            <w:tcW w:w="964" w:type="dxa"/>
          </w:tcPr>
          <w:p w14:paraId="526B4B13" w14:textId="77777777" w:rsidR="00334A67" w:rsidRPr="00334A67" w:rsidRDefault="00334A67" w:rsidP="00334A67">
            <w:pPr>
              <w:jc w:val="center"/>
              <w:rPr>
                <w:rFonts w:ascii="Aptos" w:eastAsia="Aptos" w:hAnsi="Aptos" w:cs="Times New Roman"/>
                <w:sz w:val="18"/>
                <w:szCs w:val="18"/>
              </w:rPr>
            </w:pPr>
          </w:p>
        </w:tc>
        <w:tc>
          <w:tcPr>
            <w:tcW w:w="964" w:type="dxa"/>
          </w:tcPr>
          <w:p w14:paraId="792BF2CA" w14:textId="77777777" w:rsidR="00334A67" w:rsidRPr="00334A67" w:rsidRDefault="00334A67" w:rsidP="00334A67">
            <w:pPr>
              <w:jc w:val="center"/>
              <w:rPr>
                <w:rFonts w:ascii="Aptos" w:eastAsia="Aptos" w:hAnsi="Aptos" w:cs="Times New Roman"/>
                <w:sz w:val="18"/>
                <w:szCs w:val="18"/>
              </w:rPr>
            </w:pPr>
          </w:p>
        </w:tc>
        <w:tc>
          <w:tcPr>
            <w:tcW w:w="964" w:type="dxa"/>
          </w:tcPr>
          <w:p w14:paraId="260E15E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-0.052</w:t>
            </w:r>
          </w:p>
        </w:tc>
        <w:tc>
          <w:tcPr>
            <w:tcW w:w="964" w:type="dxa"/>
          </w:tcPr>
          <w:p w14:paraId="056A6B87"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-0.053</w:t>
            </w:r>
          </w:p>
        </w:tc>
        <w:tc>
          <w:tcPr>
            <w:tcW w:w="964" w:type="dxa"/>
          </w:tcPr>
          <w:p w14:paraId="5EABC72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-0.028</w:t>
            </w:r>
          </w:p>
        </w:tc>
        <w:tc>
          <w:tcPr>
            <w:tcW w:w="964" w:type="dxa"/>
          </w:tcPr>
          <w:p w14:paraId="7F03E3F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-0.120</w:t>
            </w:r>
          </w:p>
        </w:tc>
      </w:tr>
      <w:tr w:rsidR="00334A67" w:rsidRPr="00334A67" w14:paraId="36CD36C9" w14:textId="77777777" w:rsidTr="00FE472E">
        <w:tc>
          <w:tcPr>
            <w:tcW w:w="2835" w:type="dxa"/>
          </w:tcPr>
          <w:p w14:paraId="706085F6" w14:textId="77777777" w:rsidR="00334A67" w:rsidRPr="00334A67" w:rsidRDefault="00334A67" w:rsidP="00334A67">
            <w:pPr>
              <w:rPr>
                <w:rFonts w:ascii="Aptos" w:eastAsia="Aptos" w:hAnsi="Aptos" w:cs="Times New Roman"/>
                <w:sz w:val="18"/>
                <w:szCs w:val="18"/>
              </w:rPr>
            </w:pPr>
          </w:p>
        </w:tc>
        <w:tc>
          <w:tcPr>
            <w:tcW w:w="964" w:type="dxa"/>
          </w:tcPr>
          <w:p w14:paraId="420018EA" w14:textId="77777777" w:rsidR="00334A67" w:rsidRPr="00334A67" w:rsidRDefault="00334A67" w:rsidP="00334A67">
            <w:pPr>
              <w:jc w:val="center"/>
              <w:rPr>
                <w:rFonts w:ascii="Aptos" w:eastAsia="Aptos" w:hAnsi="Aptos" w:cs="Times New Roman"/>
                <w:sz w:val="18"/>
                <w:szCs w:val="18"/>
              </w:rPr>
            </w:pPr>
          </w:p>
        </w:tc>
        <w:tc>
          <w:tcPr>
            <w:tcW w:w="964" w:type="dxa"/>
          </w:tcPr>
          <w:p w14:paraId="18C8AE3D" w14:textId="77777777" w:rsidR="00334A67" w:rsidRPr="00334A67" w:rsidRDefault="00334A67" w:rsidP="00334A67">
            <w:pPr>
              <w:jc w:val="center"/>
              <w:rPr>
                <w:rFonts w:ascii="Aptos" w:eastAsia="Aptos" w:hAnsi="Aptos" w:cs="Times New Roman"/>
                <w:sz w:val="18"/>
                <w:szCs w:val="18"/>
              </w:rPr>
            </w:pPr>
          </w:p>
        </w:tc>
        <w:tc>
          <w:tcPr>
            <w:tcW w:w="964" w:type="dxa"/>
          </w:tcPr>
          <w:p w14:paraId="65D11CD8" w14:textId="77777777" w:rsidR="00334A67" w:rsidRPr="00334A67" w:rsidRDefault="00334A67" w:rsidP="00334A67">
            <w:pPr>
              <w:jc w:val="center"/>
              <w:rPr>
                <w:rFonts w:ascii="Aptos" w:eastAsia="Aptos" w:hAnsi="Aptos" w:cs="Times New Roman"/>
                <w:sz w:val="18"/>
                <w:szCs w:val="18"/>
              </w:rPr>
            </w:pPr>
          </w:p>
        </w:tc>
        <w:tc>
          <w:tcPr>
            <w:tcW w:w="964" w:type="dxa"/>
          </w:tcPr>
          <w:p w14:paraId="224C7DA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(0.046)</w:t>
            </w:r>
          </w:p>
        </w:tc>
        <w:tc>
          <w:tcPr>
            <w:tcW w:w="964" w:type="dxa"/>
          </w:tcPr>
          <w:p w14:paraId="6B7C90A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tcPr>
          <w:p w14:paraId="24C670F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(0.051)</w:t>
            </w:r>
          </w:p>
        </w:tc>
        <w:tc>
          <w:tcPr>
            <w:tcW w:w="964" w:type="dxa"/>
          </w:tcPr>
          <w:p w14:paraId="6BE7CDC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(0.109)</w:t>
            </w:r>
          </w:p>
        </w:tc>
      </w:tr>
      <w:tr w:rsidR="00334A67" w:rsidRPr="00334A67" w14:paraId="6F802DE6" w14:textId="77777777" w:rsidTr="00FE472E">
        <w:tc>
          <w:tcPr>
            <w:tcW w:w="2835" w:type="dxa"/>
          </w:tcPr>
          <w:p w14:paraId="79BB968E" w14:textId="5E47F2A5" w:rsidR="00334A67" w:rsidRPr="00334A67" w:rsidRDefault="001D03AC" w:rsidP="00334A67">
            <w:pPr>
              <w:rPr>
                <w:rFonts w:ascii="Aptos" w:eastAsia="Aptos" w:hAnsi="Aptos" w:cs="Times New Roman"/>
                <w:sz w:val="18"/>
                <w:szCs w:val="18"/>
                <w:lang w:val="en-GB"/>
              </w:rPr>
            </w:pPr>
            <w:r w:rsidRPr="001D03AC">
              <w:rPr>
                <w:rFonts w:ascii="Aptos" w:eastAsia="Aptos" w:hAnsi="Aptos" w:cs="Times New Roman"/>
                <w:sz w:val="18"/>
                <w:szCs w:val="18"/>
                <w:lang w:val="en-GB"/>
              </w:rPr>
              <w:t xml:space="preserve">Play </w:t>
            </w:r>
            <w:r>
              <w:rPr>
                <w:rFonts w:ascii="Aptos" w:eastAsia="Aptos" w:hAnsi="Aptos" w:cs="Times New Roman"/>
                <w:sz w:val="18"/>
                <w:szCs w:val="18"/>
                <w:lang w:val="en-GB"/>
              </w:rPr>
              <w:t>w\</w:t>
            </w:r>
            <w:r w:rsidRPr="001D03AC">
              <w:rPr>
                <w:rFonts w:ascii="Aptos" w:eastAsia="Aptos" w:hAnsi="Aptos" w:cs="Times New Roman"/>
                <w:sz w:val="18"/>
                <w:szCs w:val="18"/>
                <w:lang w:val="en-GB"/>
              </w:rPr>
              <w:t xml:space="preserve"> bricks at home </w:t>
            </w:r>
            <w:r>
              <w:rPr>
                <w:rFonts w:ascii="Aptos" w:eastAsia="Aptos" w:hAnsi="Aptos" w:cs="Times New Roman"/>
                <w:sz w:val="18"/>
                <w:szCs w:val="18"/>
                <w:lang w:val="en-GB"/>
              </w:rPr>
              <w:t>(baseline)</w:t>
            </w:r>
          </w:p>
        </w:tc>
        <w:tc>
          <w:tcPr>
            <w:tcW w:w="964" w:type="dxa"/>
          </w:tcPr>
          <w:p w14:paraId="2C8BC81D" w14:textId="77777777" w:rsidR="00334A67" w:rsidRPr="00334A67" w:rsidRDefault="00334A67" w:rsidP="00334A67">
            <w:pPr>
              <w:jc w:val="center"/>
              <w:rPr>
                <w:rFonts w:ascii="Aptos" w:eastAsia="Aptos" w:hAnsi="Aptos" w:cs="Times New Roman"/>
                <w:sz w:val="18"/>
                <w:szCs w:val="18"/>
                <w:lang w:val="en-GB"/>
              </w:rPr>
            </w:pPr>
          </w:p>
        </w:tc>
        <w:tc>
          <w:tcPr>
            <w:tcW w:w="964" w:type="dxa"/>
          </w:tcPr>
          <w:p w14:paraId="0988C433" w14:textId="77777777" w:rsidR="00334A67" w:rsidRPr="00334A67" w:rsidRDefault="00334A67" w:rsidP="00334A67">
            <w:pPr>
              <w:jc w:val="center"/>
              <w:rPr>
                <w:rFonts w:ascii="Aptos" w:eastAsia="Aptos" w:hAnsi="Aptos" w:cs="Times New Roman"/>
                <w:sz w:val="18"/>
                <w:szCs w:val="18"/>
                <w:lang w:val="en-GB"/>
              </w:rPr>
            </w:pPr>
          </w:p>
        </w:tc>
        <w:tc>
          <w:tcPr>
            <w:tcW w:w="964" w:type="dxa"/>
          </w:tcPr>
          <w:p w14:paraId="5EDB8CD3" w14:textId="77777777" w:rsidR="00334A67" w:rsidRPr="00334A67" w:rsidRDefault="00334A67" w:rsidP="00334A67">
            <w:pPr>
              <w:jc w:val="center"/>
              <w:rPr>
                <w:rFonts w:ascii="Aptos" w:eastAsia="Aptos" w:hAnsi="Aptos" w:cs="Times New Roman"/>
                <w:sz w:val="18"/>
                <w:szCs w:val="18"/>
                <w:lang w:val="en-GB"/>
              </w:rPr>
            </w:pPr>
          </w:p>
        </w:tc>
        <w:tc>
          <w:tcPr>
            <w:tcW w:w="964" w:type="dxa"/>
          </w:tcPr>
          <w:p w14:paraId="27B6729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0.369***</w:t>
            </w:r>
          </w:p>
        </w:tc>
        <w:tc>
          <w:tcPr>
            <w:tcW w:w="964" w:type="dxa"/>
          </w:tcPr>
          <w:p w14:paraId="1D57C37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0.366***</w:t>
            </w:r>
          </w:p>
        </w:tc>
        <w:tc>
          <w:tcPr>
            <w:tcW w:w="964" w:type="dxa"/>
          </w:tcPr>
          <w:p w14:paraId="4AF231D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0.370***</w:t>
            </w:r>
          </w:p>
        </w:tc>
        <w:tc>
          <w:tcPr>
            <w:tcW w:w="964" w:type="dxa"/>
          </w:tcPr>
          <w:p w14:paraId="486F439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0.377***</w:t>
            </w:r>
          </w:p>
        </w:tc>
      </w:tr>
      <w:tr w:rsidR="00334A67" w:rsidRPr="00334A67" w14:paraId="53CC6157" w14:textId="77777777" w:rsidTr="00FE472E">
        <w:tc>
          <w:tcPr>
            <w:tcW w:w="2835" w:type="dxa"/>
          </w:tcPr>
          <w:p w14:paraId="236DC60B" w14:textId="77777777" w:rsidR="00334A67" w:rsidRPr="00334A67" w:rsidRDefault="00334A67" w:rsidP="00334A67">
            <w:pPr>
              <w:rPr>
                <w:rFonts w:ascii="Aptos" w:eastAsia="Aptos" w:hAnsi="Aptos" w:cs="Times New Roman"/>
                <w:sz w:val="18"/>
                <w:szCs w:val="18"/>
              </w:rPr>
            </w:pPr>
          </w:p>
        </w:tc>
        <w:tc>
          <w:tcPr>
            <w:tcW w:w="964" w:type="dxa"/>
          </w:tcPr>
          <w:p w14:paraId="455366A4" w14:textId="77777777" w:rsidR="00334A67" w:rsidRPr="00334A67" w:rsidRDefault="00334A67" w:rsidP="00334A67">
            <w:pPr>
              <w:jc w:val="center"/>
              <w:rPr>
                <w:rFonts w:ascii="Aptos" w:eastAsia="Aptos" w:hAnsi="Aptos" w:cs="Times New Roman"/>
                <w:sz w:val="18"/>
                <w:szCs w:val="18"/>
              </w:rPr>
            </w:pPr>
          </w:p>
        </w:tc>
        <w:tc>
          <w:tcPr>
            <w:tcW w:w="964" w:type="dxa"/>
          </w:tcPr>
          <w:p w14:paraId="2B9588D5" w14:textId="77777777" w:rsidR="00334A67" w:rsidRPr="00334A67" w:rsidRDefault="00334A67" w:rsidP="00334A67">
            <w:pPr>
              <w:jc w:val="center"/>
              <w:rPr>
                <w:rFonts w:ascii="Aptos" w:eastAsia="Aptos" w:hAnsi="Aptos" w:cs="Times New Roman"/>
                <w:sz w:val="18"/>
                <w:szCs w:val="18"/>
              </w:rPr>
            </w:pPr>
          </w:p>
        </w:tc>
        <w:tc>
          <w:tcPr>
            <w:tcW w:w="964" w:type="dxa"/>
          </w:tcPr>
          <w:p w14:paraId="22AF1265" w14:textId="77777777" w:rsidR="00334A67" w:rsidRPr="00334A67" w:rsidRDefault="00334A67" w:rsidP="00334A67">
            <w:pPr>
              <w:jc w:val="center"/>
              <w:rPr>
                <w:rFonts w:ascii="Aptos" w:eastAsia="Aptos" w:hAnsi="Aptos" w:cs="Times New Roman"/>
                <w:sz w:val="18"/>
                <w:szCs w:val="18"/>
              </w:rPr>
            </w:pPr>
          </w:p>
        </w:tc>
        <w:tc>
          <w:tcPr>
            <w:tcW w:w="964" w:type="dxa"/>
          </w:tcPr>
          <w:p w14:paraId="31617D5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(0.037)</w:t>
            </w:r>
          </w:p>
        </w:tc>
        <w:tc>
          <w:tcPr>
            <w:tcW w:w="964" w:type="dxa"/>
          </w:tcPr>
          <w:p w14:paraId="041150F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(0.037)</w:t>
            </w:r>
          </w:p>
        </w:tc>
        <w:tc>
          <w:tcPr>
            <w:tcW w:w="964" w:type="dxa"/>
          </w:tcPr>
          <w:p w14:paraId="275CB51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(0.045)</w:t>
            </w:r>
          </w:p>
        </w:tc>
        <w:tc>
          <w:tcPr>
            <w:tcW w:w="964" w:type="dxa"/>
          </w:tcPr>
          <w:p w14:paraId="2A9C935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(0.060)</w:t>
            </w:r>
          </w:p>
        </w:tc>
      </w:tr>
      <w:tr w:rsidR="00334A67" w:rsidRPr="00334A67" w14:paraId="007336FF" w14:textId="77777777" w:rsidTr="00FE472E">
        <w:tc>
          <w:tcPr>
            <w:tcW w:w="2835" w:type="dxa"/>
          </w:tcPr>
          <w:p w14:paraId="62BF3B6B" w14:textId="49CE4198" w:rsidR="00334A67" w:rsidRPr="00334A67" w:rsidRDefault="001D03AC" w:rsidP="00334A67">
            <w:pPr>
              <w:rPr>
                <w:rFonts w:ascii="Aptos" w:eastAsia="Aptos" w:hAnsi="Aptos" w:cs="Times New Roman"/>
                <w:sz w:val="18"/>
                <w:szCs w:val="18"/>
              </w:rPr>
            </w:pPr>
            <w:r>
              <w:rPr>
                <w:rFonts w:ascii="Aptos" w:eastAsia="Aptos" w:hAnsi="Aptos" w:cs="Times New Roman"/>
                <w:sz w:val="18"/>
                <w:szCs w:val="18"/>
              </w:rPr>
              <w:t>Maths score</w:t>
            </w:r>
            <w:r w:rsidR="00334A67" w:rsidRPr="00334A67">
              <w:rPr>
                <w:rFonts w:ascii="Aptos" w:eastAsia="Aptos" w:hAnsi="Aptos" w:cs="Times New Roman"/>
                <w:sz w:val="18"/>
                <w:szCs w:val="18"/>
              </w:rPr>
              <w:t xml:space="preserve"> (baseline)</w:t>
            </w:r>
          </w:p>
        </w:tc>
        <w:tc>
          <w:tcPr>
            <w:tcW w:w="964" w:type="dxa"/>
          </w:tcPr>
          <w:p w14:paraId="5D575887" w14:textId="77777777" w:rsidR="00334A67" w:rsidRPr="00334A67" w:rsidRDefault="00334A67" w:rsidP="00334A67">
            <w:pPr>
              <w:jc w:val="center"/>
              <w:rPr>
                <w:rFonts w:ascii="Aptos" w:eastAsia="Aptos" w:hAnsi="Aptos" w:cs="Times New Roman"/>
                <w:sz w:val="18"/>
                <w:szCs w:val="18"/>
              </w:rPr>
            </w:pPr>
          </w:p>
        </w:tc>
        <w:tc>
          <w:tcPr>
            <w:tcW w:w="964" w:type="dxa"/>
          </w:tcPr>
          <w:p w14:paraId="7AEC1904" w14:textId="77777777" w:rsidR="00334A67" w:rsidRPr="00334A67" w:rsidRDefault="00334A67" w:rsidP="00334A67">
            <w:pPr>
              <w:jc w:val="center"/>
              <w:rPr>
                <w:rFonts w:ascii="Aptos" w:eastAsia="Aptos" w:hAnsi="Aptos" w:cs="Times New Roman"/>
                <w:sz w:val="18"/>
                <w:szCs w:val="18"/>
              </w:rPr>
            </w:pPr>
          </w:p>
        </w:tc>
        <w:tc>
          <w:tcPr>
            <w:tcW w:w="964" w:type="dxa"/>
          </w:tcPr>
          <w:p w14:paraId="4E88B6D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0.041**</w:t>
            </w:r>
          </w:p>
        </w:tc>
        <w:tc>
          <w:tcPr>
            <w:tcW w:w="964" w:type="dxa"/>
          </w:tcPr>
          <w:p w14:paraId="6DDA869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0.026*</w:t>
            </w:r>
          </w:p>
        </w:tc>
        <w:tc>
          <w:tcPr>
            <w:tcW w:w="964" w:type="dxa"/>
          </w:tcPr>
          <w:p w14:paraId="736ACCD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0.027*</w:t>
            </w:r>
          </w:p>
        </w:tc>
        <w:tc>
          <w:tcPr>
            <w:tcW w:w="964" w:type="dxa"/>
          </w:tcPr>
          <w:p w14:paraId="63420B2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0.018</w:t>
            </w:r>
          </w:p>
        </w:tc>
        <w:tc>
          <w:tcPr>
            <w:tcW w:w="964" w:type="dxa"/>
          </w:tcPr>
          <w:p w14:paraId="77B1F0E3"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0.033</w:t>
            </w:r>
          </w:p>
        </w:tc>
      </w:tr>
      <w:tr w:rsidR="00334A67" w:rsidRPr="00334A67" w14:paraId="3BFBFA23" w14:textId="77777777" w:rsidTr="00FE472E">
        <w:tc>
          <w:tcPr>
            <w:tcW w:w="2835" w:type="dxa"/>
          </w:tcPr>
          <w:p w14:paraId="5F1171EF" w14:textId="77777777" w:rsidR="00334A67" w:rsidRPr="00334A67" w:rsidRDefault="00334A67" w:rsidP="00334A67">
            <w:pPr>
              <w:rPr>
                <w:rFonts w:ascii="Aptos" w:eastAsia="Aptos" w:hAnsi="Aptos" w:cs="Times New Roman"/>
                <w:sz w:val="18"/>
                <w:szCs w:val="18"/>
              </w:rPr>
            </w:pPr>
          </w:p>
        </w:tc>
        <w:tc>
          <w:tcPr>
            <w:tcW w:w="964" w:type="dxa"/>
          </w:tcPr>
          <w:p w14:paraId="3B4CB87D" w14:textId="77777777" w:rsidR="00334A67" w:rsidRPr="00334A67" w:rsidRDefault="00334A67" w:rsidP="00334A67">
            <w:pPr>
              <w:jc w:val="center"/>
              <w:rPr>
                <w:rFonts w:ascii="Aptos" w:eastAsia="Aptos" w:hAnsi="Aptos" w:cs="Times New Roman"/>
                <w:sz w:val="18"/>
                <w:szCs w:val="18"/>
              </w:rPr>
            </w:pPr>
          </w:p>
        </w:tc>
        <w:tc>
          <w:tcPr>
            <w:tcW w:w="964" w:type="dxa"/>
          </w:tcPr>
          <w:p w14:paraId="094E707A" w14:textId="77777777" w:rsidR="00334A67" w:rsidRPr="00334A67" w:rsidRDefault="00334A67" w:rsidP="00334A67">
            <w:pPr>
              <w:jc w:val="center"/>
              <w:rPr>
                <w:rFonts w:ascii="Aptos" w:eastAsia="Aptos" w:hAnsi="Aptos" w:cs="Times New Roman"/>
                <w:sz w:val="18"/>
                <w:szCs w:val="18"/>
              </w:rPr>
            </w:pPr>
          </w:p>
        </w:tc>
        <w:tc>
          <w:tcPr>
            <w:tcW w:w="964" w:type="dxa"/>
          </w:tcPr>
          <w:p w14:paraId="213D9C5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(0.016)</w:t>
            </w:r>
          </w:p>
        </w:tc>
        <w:tc>
          <w:tcPr>
            <w:tcW w:w="964" w:type="dxa"/>
          </w:tcPr>
          <w:p w14:paraId="53A45D6C"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(0.015)</w:t>
            </w:r>
          </w:p>
        </w:tc>
        <w:tc>
          <w:tcPr>
            <w:tcW w:w="964" w:type="dxa"/>
          </w:tcPr>
          <w:p w14:paraId="63A0D69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(0.015)</w:t>
            </w:r>
          </w:p>
        </w:tc>
        <w:tc>
          <w:tcPr>
            <w:tcW w:w="964" w:type="dxa"/>
          </w:tcPr>
          <w:p w14:paraId="2C546CD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(0.016)</w:t>
            </w:r>
          </w:p>
        </w:tc>
        <w:tc>
          <w:tcPr>
            <w:tcW w:w="964" w:type="dxa"/>
          </w:tcPr>
          <w:p w14:paraId="3DDF563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(0.031)</w:t>
            </w:r>
          </w:p>
        </w:tc>
      </w:tr>
      <w:tr w:rsidR="00334A67" w:rsidRPr="00334A67" w14:paraId="62C6E25D" w14:textId="77777777" w:rsidTr="00FE472E">
        <w:tc>
          <w:tcPr>
            <w:tcW w:w="2835" w:type="dxa"/>
          </w:tcPr>
          <w:p w14:paraId="4F0F43FC" w14:textId="77777777" w:rsidR="00334A67" w:rsidRPr="00334A67" w:rsidRDefault="00334A67" w:rsidP="00334A67">
            <w:pPr>
              <w:rPr>
                <w:rFonts w:ascii="Aptos" w:eastAsia="Aptos" w:hAnsi="Aptos" w:cs="Times New Roman"/>
                <w:sz w:val="18"/>
                <w:szCs w:val="18"/>
              </w:rPr>
            </w:pPr>
          </w:p>
        </w:tc>
        <w:tc>
          <w:tcPr>
            <w:tcW w:w="964" w:type="dxa"/>
          </w:tcPr>
          <w:p w14:paraId="17AFE9F9" w14:textId="77777777" w:rsidR="00334A67" w:rsidRPr="00334A67" w:rsidRDefault="00334A67" w:rsidP="00334A67">
            <w:pPr>
              <w:jc w:val="center"/>
              <w:rPr>
                <w:rFonts w:ascii="Aptos" w:eastAsia="Aptos" w:hAnsi="Aptos" w:cs="Times New Roman"/>
                <w:sz w:val="18"/>
                <w:szCs w:val="18"/>
              </w:rPr>
            </w:pPr>
          </w:p>
        </w:tc>
        <w:tc>
          <w:tcPr>
            <w:tcW w:w="964" w:type="dxa"/>
          </w:tcPr>
          <w:p w14:paraId="52AFBD9D" w14:textId="77777777" w:rsidR="00334A67" w:rsidRPr="00334A67" w:rsidRDefault="00334A67" w:rsidP="00334A67">
            <w:pPr>
              <w:jc w:val="center"/>
              <w:rPr>
                <w:rFonts w:ascii="Aptos" w:eastAsia="Aptos" w:hAnsi="Aptos" w:cs="Times New Roman"/>
                <w:sz w:val="18"/>
                <w:szCs w:val="18"/>
              </w:rPr>
            </w:pPr>
          </w:p>
        </w:tc>
        <w:tc>
          <w:tcPr>
            <w:tcW w:w="964" w:type="dxa"/>
          </w:tcPr>
          <w:p w14:paraId="3B0A06CE" w14:textId="77777777" w:rsidR="00334A67" w:rsidRPr="00334A67" w:rsidRDefault="00334A67" w:rsidP="00334A67">
            <w:pPr>
              <w:jc w:val="center"/>
              <w:rPr>
                <w:rFonts w:ascii="Aptos" w:eastAsia="Aptos" w:hAnsi="Aptos" w:cs="Times New Roman"/>
                <w:sz w:val="18"/>
                <w:szCs w:val="18"/>
              </w:rPr>
            </w:pPr>
          </w:p>
        </w:tc>
        <w:tc>
          <w:tcPr>
            <w:tcW w:w="964" w:type="dxa"/>
          </w:tcPr>
          <w:p w14:paraId="0AB3CD5A" w14:textId="77777777" w:rsidR="00334A67" w:rsidRPr="00334A67" w:rsidRDefault="00334A67" w:rsidP="00334A67">
            <w:pPr>
              <w:jc w:val="center"/>
              <w:rPr>
                <w:rFonts w:ascii="Aptos" w:eastAsia="Aptos" w:hAnsi="Aptos" w:cs="Times New Roman"/>
                <w:sz w:val="18"/>
                <w:szCs w:val="18"/>
              </w:rPr>
            </w:pPr>
          </w:p>
        </w:tc>
        <w:tc>
          <w:tcPr>
            <w:tcW w:w="964" w:type="dxa"/>
          </w:tcPr>
          <w:p w14:paraId="2ED9B83C" w14:textId="77777777" w:rsidR="00334A67" w:rsidRPr="00334A67" w:rsidRDefault="00334A67" w:rsidP="00334A67">
            <w:pPr>
              <w:jc w:val="center"/>
              <w:rPr>
                <w:rFonts w:ascii="Aptos" w:eastAsia="Aptos" w:hAnsi="Aptos" w:cs="Times New Roman"/>
                <w:sz w:val="18"/>
                <w:szCs w:val="18"/>
              </w:rPr>
            </w:pPr>
          </w:p>
        </w:tc>
        <w:tc>
          <w:tcPr>
            <w:tcW w:w="964" w:type="dxa"/>
          </w:tcPr>
          <w:p w14:paraId="717D94A9" w14:textId="77777777" w:rsidR="00334A67" w:rsidRPr="00334A67" w:rsidRDefault="00334A67" w:rsidP="00334A67">
            <w:pPr>
              <w:jc w:val="center"/>
              <w:rPr>
                <w:rFonts w:ascii="Aptos" w:eastAsia="Aptos" w:hAnsi="Aptos" w:cs="Times New Roman"/>
                <w:sz w:val="18"/>
                <w:szCs w:val="18"/>
              </w:rPr>
            </w:pPr>
          </w:p>
        </w:tc>
        <w:tc>
          <w:tcPr>
            <w:tcW w:w="964" w:type="dxa"/>
          </w:tcPr>
          <w:p w14:paraId="79BD0071" w14:textId="77777777" w:rsidR="00334A67" w:rsidRPr="00334A67" w:rsidRDefault="00334A67" w:rsidP="00334A67">
            <w:pPr>
              <w:jc w:val="center"/>
              <w:rPr>
                <w:rFonts w:ascii="Aptos" w:eastAsia="Aptos" w:hAnsi="Aptos" w:cs="Times New Roman"/>
                <w:sz w:val="18"/>
                <w:szCs w:val="18"/>
              </w:rPr>
            </w:pPr>
          </w:p>
        </w:tc>
      </w:tr>
      <w:tr w:rsidR="00334A67" w:rsidRPr="00334A67" w14:paraId="010B8A05" w14:textId="77777777" w:rsidTr="00FE472E">
        <w:tc>
          <w:tcPr>
            <w:tcW w:w="2835" w:type="dxa"/>
          </w:tcPr>
          <w:p w14:paraId="02E6F89C" w14:textId="2D318286" w:rsidR="00334A67" w:rsidRPr="00334A67" w:rsidRDefault="00112EA8" w:rsidP="00334A67">
            <w:pPr>
              <w:rPr>
                <w:rFonts w:ascii="Aptos" w:eastAsia="Aptos" w:hAnsi="Aptos" w:cs="Times New Roman"/>
                <w:sz w:val="18"/>
                <w:szCs w:val="18"/>
              </w:rPr>
            </w:pPr>
            <w:proofErr w:type="spellStart"/>
            <w:r>
              <w:rPr>
                <w:rFonts w:ascii="Aptos" w:eastAsia="Aptos" w:hAnsi="Aptos" w:cs="Times New Roman"/>
                <w:sz w:val="18"/>
                <w:szCs w:val="18"/>
              </w:rPr>
              <w:t>Observations</w:t>
            </w:r>
            <w:proofErr w:type="spellEnd"/>
          </w:p>
        </w:tc>
        <w:tc>
          <w:tcPr>
            <w:tcW w:w="964" w:type="dxa"/>
          </w:tcPr>
          <w:p w14:paraId="71DC1E9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248E36E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7EDC7D8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6BC78BF0"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61505A8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974</w:t>
            </w:r>
          </w:p>
        </w:tc>
        <w:tc>
          <w:tcPr>
            <w:tcW w:w="964" w:type="dxa"/>
          </w:tcPr>
          <w:p w14:paraId="62AD5C2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713</w:t>
            </w:r>
          </w:p>
        </w:tc>
        <w:tc>
          <w:tcPr>
            <w:tcW w:w="964" w:type="dxa"/>
          </w:tcPr>
          <w:p w14:paraId="2FB655EF"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261</w:t>
            </w:r>
          </w:p>
        </w:tc>
      </w:tr>
      <w:tr w:rsidR="00334A67" w:rsidRPr="00334A67" w14:paraId="3956FA7B" w14:textId="77777777" w:rsidTr="00FE472E">
        <w:tc>
          <w:tcPr>
            <w:tcW w:w="2835" w:type="dxa"/>
          </w:tcPr>
          <w:p w14:paraId="32BA8D47" w14:textId="4D37E527"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R-</w:t>
            </w:r>
            <w:proofErr w:type="spellStart"/>
            <w:r w:rsidR="00112EA8">
              <w:rPr>
                <w:rFonts w:ascii="Aptos" w:eastAsia="Aptos" w:hAnsi="Aptos" w:cs="Times New Roman"/>
                <w:sz w:val="18"/>
                <w:szCs w:val="18"/>
              </w:rPr>
              <w:t>squared</w:t>
            </w:r>
            <w:proofErr w:type="spellEnd"/>
          </w:p>
        </w:tc>
        <w:tc>
          <w:tcPr>
            <w:tcW w:w="964" w:type="dxa"/>
          </w:tcPr>
          <w:p w14:paraId="39CA9DC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0.007</w:t>
            </w:r>
          </w:p>
        </w:tc>
        <w:tc>
          <w:tcPr>
            <w:tcW w:w="964" w:type="dxa"/>
          </w:tcPr>
          <w:p w14:paraId="2D12ECF6"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0.054</w:t>
            </w:r>
          </w:p>
        </w:tc>
        <w:tc>
          <w:tcPr>
            <w:tcW w:w="964" w:type="dxa"/>
          </w:tcPr>
          <w:p w14:paraId="4A19747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0.061</w:t>
            </w:r>
          </w:p>
        </w:tc>
        <w:tc>
          <w:tcPr>
            <w:tcW w:w="964" w:type="dxa"/>
          </w:tcPr>
          <w:p w14:paraId="4D9667BA"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0.205</w:t>
            </w:r>
          </w:p>
        </w:tc>
        <w:tc>
          <w:tcPr>
            <w:tcW w:w="964" w:type="dxa"/>
          </w:tcPr>
          <w:p w14:paraId="1E162AA1"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0.209</w:t>
            </w:r>
          </w:p>
        </w:tc>
        <w:tc>
          <w:tcPr>
            <w:tcW w:w="964" w:type="dxa"/>
          </w:tcPr>
          <w:p w14:paraId="536E3715"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0.213</w:t>
            </w:r>
          </w:p>
        </w:tc>
        <w:tc>
          <w:tcPr>
            <w:tcW w:w="964" w:type="dxa"/>
          </w:tcPr>
          <w:p w14:paraId="4643FD3D"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0.210</w:t>
            </w:r>
          </w:p>
        </w:tc>
      </w:tr>
      <w:tr w:rsidR="00334A67" w:rsidRPr="00334A67" w14:paraId="1D61C7B8" w14:textId="77777777" w:rsidTr="00FE472E">
        <w:tc>
          <w:tcPr>
            <w:tcW w:w="2835" w:type="dxa"/>
          </w:tcPr>
          <w:p w14:paraId="58D41B0C" w14:textId="67F4A25F" w:rsidR="00334A67" w:rsidRPr="00334A67" w:rsidRDefault="00334A67" w:rsidP="00334A67">
            <w:pPr>
              <w:rPr>
                <w:rFonts w:ascii="Aptos" w:eastAsia="Aptos" w:hAnsi="Aptos" w:cs="Times New Roman"/>
                <w:sz w:val="18"/>
                <w:szCs w:val="18"/>
              </w:rPr>
            </w:pPr>
            <w:r w:rsidRPr="00334A67">
              <w:rPr>
                <w:rFonts w:ascii="Aptos" w:eastAsia="Aptos" w:hAnsi="Aptos" w:cs="Times New Roman"/>
                <w:sz w:val="18"/>
                <w:szCs w:val="18"/>
              </w:rPr>
              <w:t>Grad</w:t>
            </w:r>
            <w:r w:rsidR="00112EA8">
              <w:rPr>
                <w:rFonts w:ascii="Aptos" w:eastAsia="Aptos" w:hAnsi="Aptos" w:cs="Times New Roman"/>
                <w:sz w:val="18"/>
                <w:szCs w:val="18"/>
              </w:rPr>
              <w:t xml:space="preserve">e </w:t>
            </w:r>
          </w:p>
        </w:tc>
        <w:tc>
          <w:tcPr>
            <w:tcW w:w="964" w:type="dxa"/>
          </w:tcPr>
          <w:p w14:paraId="5C1E777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7D93352"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0292A1A4"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4E4FC3AE"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6512BF6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3&amp;4</w:t>
            </w:r>
          </w:p>
        </w:tc>
        <w:tc>
          <w:tcPr>
            <w:tcW w:w="964" w:type="dxa"/>
          </w:tcPr>
          <w:p w14:paraId="1B45D76B"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 xml:space="preserve">3 </w:t>
            </w:r>
            <w:proofErr w:type="spellStart"/>
            <w:r w:rsidRPr="00334A67">
              <w:rPr>
                <w:rFonts w:ascii="Aptos" w:eastAsia="Aptos" w:hAnsi="Aptos" w:cs="Times New Roman"/>
                <w:sz w:val="18"/>
                <w:szCs w:val="18"/>
              </w:rPr>
              <w:t>only</w:t>
            </w:r>
            <w:proofErr w:type="spellEnd"/>
          </w:p>
        </w:tc>
        <w:tc>
          <w:tcPr>
            <w:tcW w:w="964" w:type="dxa"/>
          </w:tcPr>
          <w:p w14:paraId="6165E728" w14:textId="77777777" w:rsidR="00334A67" w:rsidRPr="00334A67" w:rsidRDefault="00334A67" w:rsidP="00334A67">
            <w:pPr>
              <w:jc w:val="center"/>
              <w:rPr>
                <w:rFonts w:ascii="Aptos" w:eastAsia="Aptos" w:hAnsi="Aptos" w:cs="Times New Roman"/>
                <w:sz w:val="18"/>
                <w:szCs w:val="18"/>
              </w:rPr>
            </w:pPr>
            <w:r w:rsidRPr="00334A67">
              <w:rPr>
                <w:rFonts w:ascii="Aptos" w:eastAsia="Aptos" w:hAnsi="Aptos" w:cs="Times New Roman"/>
                <w:sz w:val="18"/>
                <w:szCs w:val="18"/>
              </w:rPr>
              <w:t xml:space="preserve">4 </w:t>
            </w:r>
            <w:proofErr w:type="spellStart"/>
            <w:r w:rsidRPr="00334A67">
              <w:rPr>
                <w:rFonts w:ascii="Aptos" w:eastAsia="Aptos" w:hAnsi="Aptos" w:cs="Times New Roman"/>
                <w:sz w:val="18"/>
                <w:szCs w:val="18"/>
              </w:rPr>
              <w:t>only</w:t>
            </w:r>
            <w:proofErr w:type="spellEnd"/>
          </w:p>
        </w:tc>
      </w:tr>
      <w:tr w:rsidR="00112EA8" w:rsidRPr="00334A67" w14:paraId="45FC75A3" w14:textId="77777777" w:rsidTr="00FE472E">
        <w:tc>
          <w:tcPr>
            <w:tcW w:w="2835" w:type="dxa"/>
          </w:tcPr>
          <w:p w14:paraId="4B379DAF" w14:textId="19A5CA0F" w:rsidR="00112EA8" w:rsidRPr="00334A67" w:rsidRDefault="00112EA8" w:rsidP="00112EA8">
            <w:pPr>
              <w:rPr>
                <w:rFonts w:ascii="Aptos" w:eastAsia="Aptos" w:hAnsi="Aptos" w:cs="Times New Roman"/>
                <w:sz w:val="18"/>
                <w:szCs w:val="18"/>
              </w:rPr>
            </w:pPr>
            <w:r>
              <w:rPr>
                <w:rFonts w:ascii="Aptos" w:eastAsia="Aptos" w:hAnsi="Aptos" w:cs="Times New Roman"/>
                <w:sz w:val="18"/>
                <w:szCs w:val="18"/>
              </w:rPr>
              <w:t xml:space="preserve">School </w:t>
            </w:r>
            <w:proofErr w:type="spellStart"/>
            <w:r>
              <w:rPr>
                <w:rFonts w:ascii="Aptos" w:eastAsia="Aptos" w:hAnsi="Aptos" w:cs="Times New Roman"/>
                <w:sz w:val="18"/>
                <w:szCs w:val="18"/>
              </w:rPr>
              <w:t>fixed</w:t>
            </w:r>
            <w:proofErr w:type="spellEnd"/>
            <w:r>
              <w:rPr>
                <w:rFonts w:ascii="Aptos" w:eastAsia="Aptos" w:hAnsi="Aptos" w:cs="Times New Roman"/>
                <w:sz w:val="18"/>
                <w:szCs w:val="18"/>
              </w:rPr>
              <w:t xml:space="preserve"> </w:t>
            </w:r>
            <w:proofErr w:type="spellStart"/>
            <w:r>
              <w:rPr>
                <w:rFonts w:ascii="Aptos" w:eastAsia="Aptos" w:hAnsi="Aptos" w:cs="Times New Roman"/>
                <w:sz w:val="18"/>
                <w:szCs w:val="18"/>
              </w:rPr>
              <w:t>effects</w:t>
            </w:r>
            <w:proofErr w:type="spellEnd"/>
          </w:p>
        </w:tc>
        <w:tc>
          <w:tcPr>
            <w:tcW w:w="964" w:type="dxa"/>
          </w:tcPr>
          <w:p w14:paraId="2FA91320" w14:textId="77777777" w:rsidR="00112EA8" w:rsidRPr="00334A67" w:rsidRDefault="00112EA8" w:rsidP="00112EA8">
            <w:pPr>
              <w:jc w:val="center"/>
              <w:rPr>
                <w:rFonts w:ascii="Aptos" w:eastAsia="Aptos" w:hAnsi="Aptos" w:cs="Times New Roman"/>
                <w:sz w:val="18"/>
                <w:szCs w:val="18"/>
              </w:rPr>
            </w:pPr>
            <w:r w:rsidRPr="00334A67">
              <w:rPr>
                <w:rFonts w:ascii="Aptos" w:eastAsia="Aptos" w:hAnsi="Aptos" w:cs="Times New Roman"/>
                <w:sz w:val="18"/>
                <w:szCs w:val="18"/>
              </w:rPr>
              <w:t>No</w:t>
            </w:r>
          </w:p>
        </w:tc>
        <w:tc>
          <w:tcPr>
            <w:tcW w:w="964" w:type="dxa"/>
          </w:tcPr>
          <w:p w14:paraId="044F7038" w14:textId="5D2EEF92" w:rsidR="00112EA8" w:rsidRPr="00334A67" w:rsidRDefault="00112EA8" w:rsidP="00112EA8">
            <w:pPr>
              <w:jc w:val="center"/>
              <w:rPr>
                <w:rFonts w:ascii="Aptos" w:eastAsia="Aptos" w:hAnsi="Aptos" w:cs="Times New Roman"/>
                <w:sz w:val="18"/>
                <w:szCs w:val="18"/>
              </w:rPr>
            </w:pPr>
            <w:r>
              <w:rPr>
                <w:rFonts w:ascii="Aptos" w:eastAsia="Aptos" w:hAnsi="Aptos" w:cs="Times New Roman"/>
                <w:sz w:val="18"/>
                <w:szCs w:val="18"/>
              </w:rPr>
              <w:t>Yes</w:t>
            </w:r>
          </w:p>
        </w:tc>
        <w:tc>
          <w:tcPr>
            <w:tcW w:w="964" w:type="dxa"/>
          </w:tcPr>
          <w:p w14:paraId="7690D3A8" w14:textId="51F7E0AA"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2D14C087" w14:textId="24D08533"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102AD57C" w14:textId="0FB18BC4"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564CB2BD" w14:textId="537C8DBE"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c>
          <w:tcPr>
            <w:tcW w:w="964" w:type="dxa"/>
          </w:tcPr>
          <w:p w14:paraId="5771DB71" w14:textId="526B0A7C" w:rsidR="00112EA8" w:rsidRPr="00334A67" w:rsidRDefault="00112EA8" w:rsidP="00112EA8">
            <w:pPr>
              <w:jc w:val="center"/>
              <w:rPr>
                <w:rFonts w:ascii="Aptos" w:eastAsia="Aptos" w:hAnsi="Aptos" w:cs="Times New Roman"/>
                <w:sz w:val="18"/>
                <w:szCs w:val="18"/>
              </w:rPr>
            </w:pPr>
            <w:r w:rsidRPr="00A5062D">
              <w:rPr>
                <w:rFonts w:ascii="Aptos" w:eastAsia="Aptos" w:hAnsi="Aptos" w:cs="Times New Roman"/>
                <w:sz w:val="18"/>
                <w:szCs w:val="18"/>
              </w:rPr>
              <w:t>Yes</w:t>
            </w:r>
          </w:p>
        </w:tc>
      </w:tr>
      <w:tr w:rsidR="00334A67" w:rsidRPr="00334A67" w14:paraId="2027197C" w14:textId="77777777" w:rsidTr="00FE472E">
        <w:tc>
          <w:tcPr>
            <w:tcW w:w="9583" w:type="dxa"/>
            <w:gridSpan w:val="8"/>
          </w:tcPr>
          <w:p w14:paraId="0139C429" w14:textId="3DFF7D27" w:rsidR="00334A67" w:rsidRPr="00334A67" w:rsidRDefault="00112EA8" w:rsidP="00334A67">
            <w:pPr>
              <w:rPr>
                <w:rFonts w:ascii="Aptos" w:eastAsia="Aptos" w:hAnsi="Aptos" w:cs="Times New Roman"/>
                <w:sz w:val="18"/>
                <w:szCs w:val="18"/>
                <w:lang w:val="en-GB"/>
              </w:rPr>
            </w:pPr>
            <w:r w:rsidRPr="00112EA8">
              <w:rPr>
                <w:rFonts w:ascii="Aptos" w:eastAsia="Times New Roman" w:hAnsi="Aptos" w:cs="Calibri"/>
                <w:sz w:val="18"/>
                <w:szCs w:val="18"/>
                <w:lang w:val="en-GB" w:eastAsia="it-IT"/>
              </w:rPr>
              <w:t>Robust s</w:t>
            </w:r>
            <w:r w:rsidR="00334A67" w:rsidRPr="00334A67">
              <w:rPr>
                <w:rFonts w:ascii="Aptos" w:eastAsia="Times New Roman" w:hAnsi="Aptos" w:cs="Calibri"/>
                <w:sz w:val="18"/>
                <w:szCs w:val="18"/>
                <w:lang w:val="en-GB" w:eastAsia="it-IT"/>
              </w:rPr>
              <w:t>tandard error</w:t>
            </w:r>
            <w:r w:rsidRPr="00112EA8">
              <w:rPr>
                <w:rFonts w:ascii="Aptos" w:eastAsia="Times New Roman" w:hAnsi="Aptos" w:cs="Calibri"/>
                <w:sz w:val="18"/>
                <w:szCs w:val="18"/>
                <w:lang w:val="en-GB" w:eastAsia="it-IT"/>
              </w:rPr>
              <w:t>s</w:t>
            </w:r>
            <w:r w:rsidR="00334A67" w:rsidRPr="00334A67">
              <w:rPr>
                <w:rFonts w:ascii="Aptos" w:eastAsia="Times New Roman" w:hAnsi="Aptos" w:cs="Calibri"/>
                <w:sz w:val="18"/>
                <w:szCs w:val="18"/>
                <w:lang w:val="en-GB" w:eastAsia="it-IT"/>
              </w:rPr>
              <w:t xml:space="preserve"> in parent</w:t>
            </w:r>
            <w:r w:rsidRPr="00112EA8">
              <w:rPr>
                <w:rFonts w:ascii="Aptos" w:eastAsia="Times New Roman" w:hAnsi="Aptos" w:cs="Calibri"/>
                <w:sz w:val="18"/>
                <w:szCs w:val="18"/>
                <w:lang w:val="en-GB" w:eastAsia="it-IT"/>
              </w:rPr>
              <w:t>heses</w:t>
            </w:r>
            <w:r w:rsidR="00334A67"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clustered at</w:t>
            </w:r>
            <w:r>
              <w:rPr>
                <w:rFonts w:ascii="Aptos" w:eastAsia="Times New Roman" w:hAnsi="Aptos" w:cs="Calibri"/>
                <w:sz w:val="18"/>
                <w:szCs w:val="18"/>
                <w:lang w:val="en-GB" w:eastAsia="it-IT"/>
              </w:rPr>
              <w:t xml:space="preserve"> class level</w:t>
            </w:r>
            <w:r w:rsidR="00334A67" w:rsidRPr="00334A67">
              <w:rPr>
                <w:rFonts w:ascii="Aptos" w:eastAsia="Times New Roman" w:hAnsi="Aptos" w:cs="Calibri"/>
                <w:sz w:val="18"/>
                <w:szCs w:val="18"/>
                <w:lang w:val="en-GB" w:eastAsia="it-IT"/>
              </w:rPr>
              <w:t xml:space="preserve">; *** p&lt;0.01, ** p&lt;0.05, * p&lt;0.1. </w:t>
            </w:r>
            <w:r w:rsidRPr="00112EA8">
              <w:rPr>
                <w:rFonts w:ascii="Aptos" w:eastAsia="Times New Roman" w:hAnsi="Aptos" w:cs="Calibri"/>
                <w:sz w:val="18"/>
                <w:szCs w:val="18"/>
                <w:lang w:val="en-GB" w:eastAsia="it-IT"/>
              </w:rPr>
              <w:t xml:space="preserve">Variables </w:t>
            </w:r>
            <w:r w:rsidR="00334A67" w:rsidRPr="00334A67">
              <w:rPr>
                <w:rFonts w:ascii="Aptos" w:eastAsia="Times New Roman" w:hAnsi="Aptos" w:cs="Calibri"/>
                <w:sz w:val="18"/>
                <w:szCs w:val="18"/>
                <w:lang w:val="en-GB" w:eastAsia="it-IT"/>
              </w:rPr>
              <w:t>“</w:t>
            </w:r>
            <w:r w:rsidRPr="00112EA8">
              <w:rPr>
                <w:rFonts w:ascii="Aptos" w:eastAsia="Times New Roman" w:hAnsi="Aptos" w:cs="Calibri"/>
                <w:sz w:val="18"/>
                <w:szCs w:val="18"/>
                <w:lang w:val="en-GB" w:eastAsia="it-IT"/>
              </w:rPr>
              <w:t xml:space="preserve">migration </w:t>
            </w:r>
            <w:r w:rsidR="00334A67" w:rsidRPr="00334A67">
              <w:rPr>
                <w:rFonts w:ascii="Aptos" w:eastAsia="Times New Roman" w:hAnsi="Aptos" w:cs="Calibri"/>
                <w:sz w:val="18"/>
                <w:szCs w:val="18"/>
                <w:lang w:val="en-GB" w:eastAsia="it-IT"/>
              </w:rPr>
              <w:t>background”, “</w:t>
            </w:r>
            <w:r w:rsidRPr="00112EA8">
              <w:rPr>
                <w:rFonts w:ascii="Aptos" w:eastAsia="Times New Roman" w:hAnsi="Aptos" w:cs="Calibri"/>
                <w:sz w:val="18"/>
                <w:szCs w:val="18"/>
                <w:lang w:val="en-GB" w:eastAsia="it-IT"/>
              </w:rPr>
              <w:t>play w\ bricks at home</w:t>
            </w:r>
            <w:r w:rsidR="00334A67" w:rsidRPr="00334A67">
              <w:rPr>
                <w:rFonts w:ascii="Aptos" w:eastAsia="Times New Roman" w:hAnsi="Aptos" w:cs="Calibri"/>
                <w:sz w:val="18"/>
                <w:szCs w:val="18"/>
                <w:lang w:val="en-GB" w:eastAsia="it-IT"/>
              </w:rPr>
              <w:t xml:space="preserve">” </w:t>
            </w:r>
            <w:r w:rsidRPr="00112EA8">
              <w:rPr>
                <w:rFonts w:ascii="Aptos" w:eastAsia="Times New Roman" w:hAnsi="Aptos" w:cs="Calibri"/>
                <w:sz w:val="18"/>
                <w:szCs w:val="18"/>
                <w:lang w:val="en-GB" w:eastAsia="it-IT"/>
              </w:rPr>
              <w:t>an</w:t>
            </w:r>
            <w:r>
              <w:rPr>
                <w:rFonts w:ascii="Aptos" w:eastAsia="Times New Roman" w:hAnsi="Aptos" w:cs="Calibri"/>
                <w:sz w:val="18"/>
                <w:szCs w:val="18"/>
                <w:lang w:val="en-GB" w:eastAsia="it-IT"/>
              </w:rPr>
              <w:t>d</w:t>
            </w:r>
            <w:r w:rsidR="00334A67" w:rsidRPr="00334A67">
              <w:rPr>
                <w:rFonts w:ascii="Aptos" w:eastAsia="Times New Roman" w:hAnsi="Aptos" w:cs="Calibri"/>
                <w:sz w:val="18"/>
                <w:szCs w:val="18"/>
                <w:lang w:val="en-GB" w:eastAsia="it-IT"/>
              </w:rPr>
              <w:t xml:space="preserve"> “</w:t>
            </w:r>
            <w:r>
              <w:rPr>
                <w:rFonts w:ascii="Aptos" w:eastAsia="Times New Roman" w:hAnsi="Aptos" w:cs="Calibri"/>
                <w:sz w:val="18"/>
                <w:szCs w:val="18"/>
                <w:lang w:val="en-GB" w:eastAsia="it-IT"/>
              </w:rPr>
              <w:t>maths score</w:t>
            </w:r>
            <w:r w:rsidR="00334A67" w:rsidRPr="00334A67">
              <w:rPr>
                <w:rFonts w:ascii="Aptos" w:eastAsia="Times New Roman" w:hAnsi="Aptos" w:cs="Calibri"/>
                <w:sz w:val="18"/>
                <w:szCs w:val="18"/>
                <w:lang w:val="en-GB" w:eastAsia="it-IT"/>
              </w:rPr>
              <w:t xml:space="preserve">” </w:t>
            </w:r>
            <w:r>
              <w:rPr>
                <w:rFonts w:ascii="Aptos" w:eastAsia="Times New Roman" w:hAnsi="Aptos" w:cs="Calibri"/>
                <w:sz w:val="18"/>
                <w:szCs w:val="18"/>
                <w:lang w:val="en-GB" w:eastAsia="it-IT"/>
              </w:rPr>
              <w:t>are measured at baseline.</w:t>
            </w:r>
          </w:p>
        </w:tc>
      </w:tr>
    </w:tbl>
    <w:p w14:paraId="1709738E" w14:textId="77777777" w:rsidR="00334A67" w:rsidRPr="00334A67" w:rsidRDefault="00334A67" w:rsidP="00334A67">
      <w:pPr>
        <w:rPr>
          <w:rFonts w:ascii="Aptos" w:eastAsia="Aptos" w:hAnsi="Aptos" w:cs="Times New Roman"/>
        </w:rPr>
      </w:pPr>
    </w:p>
    <w:p w14:paraId="60A2D4D4" w14:textId="77777777" w:rsidR="00334A67" w:rsidRPr="00334A67" w:rsidRDefault="00334A67" w:rsidP="00334A67">
      <w:pPr>
        <w:rPr>
          <w:rFonts w:ascii="Aptos" w:eastAsia="Aptos" w:hAnsi="Aptos" w:cs="Times New Roman"/>
        </w:rPr>
      </w:pPr>
    </w:p>
    <w:p w14:paraId="11B65592" w14:textId="77777777" w:rsidR="002B1BFD" w:rsidRPr="00112EA8" w:rsidRDefault="002B1BFD"/>
    <w:sectPr w:rsidR="002B1BFD" w:rsidRPr="00112EA8" w:rsidSect="00334A67">
      <w:footnotePr>
        <w:numFmt w:val="chicago"/>
      </w:foot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8B193" w14:textId="77777777" w:rsidR="001A315C" w:rsidRDefault="001A315C" w:rsidP="00334A67">
      <w:pPr>
        <w:spacing w:after="0" w:line="240" w:lineRule="auto"/>
      </w:pPr>
      <w:r>
        <w:separator/>
      </w:r>
    </w:p>
  </w:endnote>
  <w:endnote w:type="continuationSeparator" w:id="0">
    <w:p w14:paraId="03AA2F9D" w14:textId="77777777" w:rsidR="001A315C" w:rsidRDefault="001A315C" w:rsidP="0033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878C8" w14:textId="77777777" w:rsidR="001A315C" w:rsidRDefault="001A315C" w:rsidP="00334A67">
      <w:pPr>
        <w:spacing w:after="0" w:line="240" w:lineRule="auto"/>
      </w:pPr>
      <w:r>
        <w:separator/>
      </w:r>
    </w:p>
  </w:footnote>
  <w:footnote w:type="continuationSeparator" w:id="0">
    <w:p w14:paraId="6D6FABA4" w14:textId="77777777" w:rsidR="001A315C" w:rsidRDefault="001A315C" w:rsidP="00334A67">
      <w:pPr>
        <w:spacing w:after="0" w:line="240" w:lineRule="auto"/>
      </w:pPr>
      <w:r>
        <w:continuationSeparator/>
      </w:r>
    </w:p>
  </w:footnote>
  <w:footnote w:id="1">
    <w:p w14:paraId="1A4D708B" w14:textId="1972E063" w:rsidR="004A2EAA" w:rsidRPr="007A0B05" w:rsidRDefault="004A2EAA">
      <w:pPr>
        <w:pStyle w:val="Testonotaapidipagina"/>
        <w:rPr>
          <w:sz w:val="18"/>
          <w:szCs w:val="18"/>
        </w:rPr>
      </w:pPr>
      <w:r>
        <w:rPr>
          <w:rStyle w:val="Rimandonotaapidipagina"/>
        </w:rPr>
        <w:footnoteRef/>
      </w:r>
      <w:r>
        <w:t xml:space="preserve"> </w:t>
      </w:r>
      <w:r w:rsidR="00DA2864" w:rsidRPr="00DA2864">
        <w:rPr>
          <w:sz w:val="18"/>
          <w:szCs w:val="18"/>
          <w:lang w:val="en-US"/>
        </w:rPr>
        <w:t xml:space="preserve">The research is funded by the European Union - Next Generation EU, in the framework of the GRINS - Growing Resilient, Inclusive and Sustainable Project (GRINS PE00000018 – CUP E63C22002140007). The views and opinions expressed are solely those of the authors and do not necessarily reflect those of the European Union and the European Union cannot be held responsible for them. </w:t>
      </w:r>
      <w:r w:rsidR="00DA2864">
        <w:rPr>
          <w:sz w:val="18"/>
          <w:szCs w:val="18"/>
          <w:lang w:val="en-US"/>
        </w:rPr>
        <w:t>T</w:t>
      </w:r>
      <w:r w:rsidRPr="007A0B05">
        <w:rPr>
          <w:sz w:val="18"/>
          <w:szCs w:val="18"/>
        </w:rPr>
        <w:t xml:space="preserve">he </w:t>
      </w:r>
      <w:r w:rsidR="00CF169B" w:rsidRPr="007A0B05">
        <w:rPr>
          <w:sz w:val="18"/>
          <w:szCs w:val="18"/>
        </w:rPr>
        <w:t>project is</w:t>
      </w:r>
      <w:r w:rsidR="00814969" w:rsidRPr="007A0B05">
        <w:rPr>
          <w:sz w:val="18"/>
          <w:szCs w:val="18"/>
        </w:rPr>
        <w:t xml:space="preserve"> </w:t>
      </w:r>
      <w:r w:rsidR="00DA2864">
        <w:rPr>
          <w:sz w:val="18"/>
          <w:szCs w:val="18"/>
        </w:rPr>
        <w:t xml:space="preserve">also </w:t>
      </w:r>
      <w:r w:rsidR="00814969" w:rsidRPr="007A0B05">
        <w:rPr>
          <w:sz w:val="18"/>
          <w:szCs w:val="18"/>
        </w:rPr>
        <w:t>promoted by Exor and Fondazione Agnelli, with the scientific contribution of Politecnico di Torino</w:t>
      </w:r>
      <w:r w:rsidR="00DA2864">
        <w:rPr>
          <w:sz w:val="18"/>
          <w:szCs w:val="18"/>
        </w:rPr>
        <w:t xml:space="preserve"> </w:t>
      </w:r>
      <w:r w:rsidR="00814969" w:rsidRPr="007A0B05">
        <w:rPr>
          <w:sz w:val="18"/>
          <w:szCs w:val="18"/>
        </w:rPr>
        <w:t>and support from The LEGO Foundation.</w:t>
      </w:r>
      <w:r w:rsidR="007A0B05" w:rsidRPr="007A0B05">
        <w:rPr>
          <w:sz w:val="18"/>
          <w:szCs w:val="18"/>
        </w:rPr>
        <w:t xml:space="preserve"> </w:t>
      </w:r>
      <w:r w:rsidR="00814969" w:rsidRPr="007A0B05">
        <w:rPr>
          <w:sz w:val="18"/>
          <w:szCs w:val="18"/>
        </w:rPr>
        <w:t>The RCT is registered at the AEA RCT Registry (</w:t>
      </w:r>
      <w:r w:rsidR="00CF169B" w:rsidRPr="00CF169B">
        <w:t>AEARCTR-0010914</w:t>
      </w:r>
      <w:r w:rsidR="00814969" w:rsidRPr="007A0B05">
        <w:rPr>
          <w:sz w:val="18"/>
          <w:szCs w:val="18"/>
        </w:rPr>
        <w:t xml:space="preserve">). </w:t>
      </w:r>
      <w:r w:rsidR="00DA2864" w:rsidRPr="00DA2864">
        <w:rPr>
          <w:sz w:val="18"/>
          <w:szCs w:val="18"/>
          <w:lang w:val="en-US"/>
        </w:rPr>
        <w:t>We thank seminar participants at the</w:t>
      </w:r>
      <w:r w:rsidR="00DA2864">
        <w:rPr>
          <w:sz w:val="18"/>
          <w:szCs w:val="18"/>
          <w:lang w:val="en-US"/>
        </w:rPr>
        <w:t xml:space="preserve"> </w:t>
      </w:r>
      <w:proofErr w:type="spellStart"/>
      <w:r w:rsidR="00CF169B">
        <w:rPr>
          <w:sz w:val="18"/>
          <w:szCs w:val="18"/>
          <w:lang w:val="en-US"/>
        </w:rPr>
        <w:t>CRENoS</w:t>
      </w:r>
      <w:proofErr w:type="spellEnd"/>
      <w:r w:rsidR="00CF169B">
        <w:rPr>
          <w:sz w:val="18"/>
          <w:szCs w:val="18"/>
          <w:lang w:val="en-US"/>
        </w:rPr>
        <w:t xml:space="preserve"> Workshop (Cagliari, 2025), the Socio-Emotional Skills and Education Workshop (Trento, 2025), </w:t>
      </w:r>
      <w:r w:rsidR="00DA2864">
        <w:rPr>
          <w:sz w:val="18"/>
          <w:szCs w:val="18"/>
          <w:lang w:val="en-US"/>
        </w:rPr>
        <w:t>SIE Conference (Napoli</w:t>
      </w:r>
      <w:r w:rsidR="00CF169B">
        <w:rPr>
          <w:sz w:val="18"/>
          <w:szCs w:val="18"/>
          <w:lang w:val="en-US"/>
        </w:rPr>
        <w:t>, 2025</w:t>
      </w:r>
      <w:r w:rsidR="00DA2864">
        <w:rPr>
          <w:sz w:val="18"/>
          <w:szCs w:val="18"/>
          <w:lang w:val="en-US"/>
        </w:rPr>
        <w:t>) and the Spoke 3</w:t>
      </w:r>
      <w:r w:rsidR="00DA2864" w:rsidRPr="00DA2864">
        <w:rPr>
          <w:sz w:val="18"/>
          <w:szCs w:val="18"/>
          <w:lang w:val="en-US"/>
        </w:rPr>
        <w:t xml:space="preserve"> </w:t>
      </w:r>
      <w:r w:rsidR="00DA2864">
        <w:rPr>
          <w:sz w:val="18"/>
          <w:szCs w:val="18"/>
          <w:lang w:val="en-US"/>
        </w:rPr>
        <w:t xml:space="preserve">GRINS Final </w:t>
      </w:r>
      <w:proofErr w:type="spellStart"/>
      <w:r w:rsidR="00DA2864">
        <w:rPr>
          <w:sz w:val="18"/>
          <w:szCs w:val="18"/>
          <w:lang w:val="en-US"/>
        </w:rPr>
        <w:t>Wokshop</w:t>
      </w:r>
      <w:proofErr w:type="spellEnd"/>
      <w:r w:rsidR="00DA2864">
        <w:rPr>
          <w:sz w:val="18"/>
          <w:szCs w:val="18"/>
          <w:lang w:val="en-US"/>
        </w:rPr>
        <w:t xml:space="preserve"> (Napoli</w:t>
      </w:r>
      <w:r w:rsidR="00CF169B">
        <w:rPr>
          <w:sz w:val="18"/>
          <w:szCs w:val="18"/>
          <w:lang w:val="en-US"/>
        </w:rPr>
        <w:t>, 2026</w:t>
      </w:r>
      <w:r w:rsidR="00DA2864">
        <w:rPr>
          <w:sz w:val="18"/>
          <w:szCs w:val="18"/>
          <w:lang w:val="en-US"/>
        </w:rPr>
        <w:t>)</w:t>
      </w:r>
      <w:r w:rsidR="001F4AD3">
        <w:rPr>
          <w:sz w:val="18"/>
          <w:szCs w:val="18"/>
          <w:lang w:val="en-US"/>
        </w:rPr>
        <w:t xml:space="preserve">. </w:t>
      </w:r>
      <w:r w:rsidR="00DA2864" w:rsidRPr="00DA2864">
        <w:rPr>
          <w:sz w:val="18"/>
          <w:szCs w:val="18"/>
          <w:lang w:val="en-US"/>
        </w:rPr>
        <w:t xml:space="preserve">We are grateful to </w:t>
      </w:r>
      <w:r w:rsidR="00DA2864">
        <w:rPr>
          <w:sz w:val="18"/>
          <w:szCs w:val="18"/>
          <w:lang w:val="en-US"/>
        </w:rPr>
        <w:t xml:space="preserve">Marco Caliendo, </w:t>
      </w:r>
      <w:r w:rsidR="00CF169B">
        <w:rPr>
          <w:sz w:val="18"/>
          <w:szCs w:val="18"/>
          <w:lang w:val="en-US"/>
        </w:rPr>
        <w:t xml:space="preserve">Elif Kubilay, </w:t>
      </w:r>
      <w:r w:rsidR="00DA2864" w:rsidRPr="009C339D">
        <w:rPr>
          <w:sz w:val="18"/>
          <w:szCs w:val="18"/>
        </w:rPr>
        <w:t>Matti Sarvimäki</w:t>
      </w:r>
      <w:r w:rsidR="00DA2864" w:rsidRPr="00DA2864">
        <w:rPr>
          <w:sz w:val="18"/>
          <w:szCs w:val="18"/>
          <w:lang w:val="en-US"/>
        </w:rPr>
        <w:t xml:space="preserve"> and </w:t>
      </w:r>
      <w:r w:rsidR="00DA2864">
        <w:rPr>
          <w:sz w:val="18"/>
          <w:szCs w:val="18"/>
          <w:lang w:val="en-US"/>
        </w:rPr>
        <w:t>Thomas Siedler</w:t>
      </w:r>
      <w:r w:rsidR="00DA2864" w:rsidRPr="00DA2864">
        <w:rPr>
          <w:sz w:val="18"/>
          <w:szCs w:val="18"/>
          <w:lang w:val="en-US"/>
        </w:rPr>
        <w:t xml:space="preserve"> for comments and discussions</w:t>
      </w:r>
      <w:r w:rsidR="00DA2864">
        <w:rPr>
          <w:sz w:val="18"/>
          <w:szCs w:val="18"/>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B98"/>
    <w:multiLevelType w:val="hybridMultilevel"/>
    <w:tmpl w:val="982090FE"/>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549A2"/>
    <w:multiLevelType w:val="hybridMultilevel"/>
    <w:tmpl w:val="3AE2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527B2"/>
    <w:multiLevelType w:val="hybridMultilevel"/>
    <w:tmpl w:val="C826DDDC"/>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AB5BA9"/>
    <w:multiLevelType w:val="hybridMultilevel"/>
    <w:tmpl w:val="73A4D19C"/>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F83516"/>
    <w:multiLevelType w:val="hybridMultilevel"/>
    <w:tmpl w:val="847E58D2"/>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5" w15:restartNumberingAfterBreak="0">
    <w:nsid w:val="3339501C"/>
    <w:multiLevelType w:val="hybridMultilevel"/>
    <w:tmpl w:val="EAD8FCC6"/>
    <w:lvl w:ilvl="0" w:tplc="0809000F">
      <w:start w:val="1"/>
      <w:numFmt w:val="decimal"/>
      <w:lvlText w:val="%1."/>
      <w:lvlJc w:val="left"/>
      <w:pPr>
        <w:ind w:left="709" w:hanging="360"/>
      </w:pPr>
      <w:rPr>
        <w:rFonts w:hint="default"/>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6" w15:restartNumberingAfterBreak="0">
    <w:nsid w:val="385B3AF9"/>
    <w:multiLevelType w:val="hybridMultilevel"/>
    <w:tmpl w:val="5AEEB7F2"/>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7" w15:restartNumberingAfterBreak="0">
    <w:nsid w:val="39093EA6"/>
    <w:multiLevelType w:val="hybridMultilevel"/>
    <w:tmpl w:val="7254A3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44784E"/>
    <w:multiLevelType w:val="hybridMultilevel"/>
    <w:tmpl w:val="2814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AC58C8"/>
    <w:multiLevelType w:val="hybridMultilevel"/>
    <w:tmpl w:val="570C01DE"/>
    <w:lvl w:ilvl="0" w:tplc="0809000F">
      <w:start w:val="1"/>
      <w:numFmt w:val="decimal"/>
      <w:lvlText w:val="%1."/>
      <w:lvlJc w:val="left"/>
      <w:pPr>
        <w:ind w:left="371" w:hanging="360"/>
      </w:pPr>
      <w:rPr>
        <w:rFonts w:hint="default"/>
      </w:r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10" w15:restartNumberingAfterBreak="0">
    <w:nsid w:val="40820D71"/>
    <w:multiLevelType w:val="hybridMultilevel"/>
    <w:tmpl w:val="C658A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D539D9"/>
    <w:multiLevelType w:val="hybridMultilevel"/>
    <w:tmpl w:val="FC1C69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A4F0E6C"/>
    <w:multiLevelType w:val="hybridMultilevel"/>
    <w:tmpl w:val="24367D6C"/>
    <w:lvl w:ilvl="0" w:tplc="08090001">
      <w:start w:val="1"/>
      <w:numFmt w:val="bullet"/>
      <w:lvlText w:val=""/>
      <w:lvlJc w:val="left"/>
      <w:pPr>
        <w:ind w:left="709" w:hanging="360"/>
      </w:pPr>
      <w:rPr>
        <w:rFonts w:ascii="Symbol" w:hAnsi="Symbol" w:hint="default"/>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13" w15:restartNumberingAfterBreak="0">
    <w:nsid w:val="60881137"/>
    <w:multiLevelType w:val="hybridMultilevel"/>
    <w:tmpl w:val="200E0B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81557443">
    <w:abstractNumId w:val="2"/>
  </w:num>
  <w:num w:numId="2" w16cid:durableId="1394230000">
    <w:abstractNumId w:val="11"/>
  </w:num>
  <w:num w:numId="3" w16cid:durableId="597569430">
    <w:abstractNumId w:val="6"/>
  </w:num>
  <w:num w:numId="4" w16cid:durableId="2121292068">
    <w:abstractNumId w:val="5"/>
  </w:num>
  <w:num w:numId="5" w16cid:durableId="1711684488">
    <w:abstractNumId w:val="12"/>
  </w:num>
  <w:num w:numId="6" w16cid:durableId="1371876785">
    <w:abstractNumId w:val="4"/>
  </w:num>
  <w:num w:numId="7" w16cid:durableId="977152354">
    <w:abstractNumId w:val="10"/>
  </w:num>
  <w:num w:numId="8" w16cid:durableId="780496471">
    <w:abstractNumId w:val="13"/>
  </w:num>
  <w:num w:numId="9" w16cid:durableId="1286038732">
    <w:abstractNumId w:val="3"/>
  </w:num>
  <w:num w:numId="10" w16cid:durableId="1855917137">
    <w:abstractNumId w:val="8"/>
  </w:num>
  <w:num w:numId="11" w16cid:durableId="1400905437">
    <w:abstractNumId w:val="7"/>
  </w:num>
  <w:num w:numId="12" w16cid:durableId="228928551">
    <w:abstractNumId w:val="1"/>
  </w:num>
  <w:num w:numId="13" w16cid:durableId="48385927">
    <w:abstractNumId w:val="9"/>
  </w:num>
  <w:num w:numId="14" w16cid:durableId="56190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A67"/>
    <w:rsid w:val="0000468D"/>
    <w:rsid w:val="00005714"/>
    <w:rsid w:val="00015F45"/>
    <w:rsid w:val="00025D91"/>
    <w:rsid w:val="00026748"/>
    <w:rsid w:val="000352A8"/>
    <w:rsid w:val="000562FE"/>
    <w:rsid w:val="000A3937"/>
    <w:rsid w:val="000A485C"/>
    <w:rsid w:val="000D1133"/>
    <w:rsid w:val="000D1442"/>
    <w:rsid w:val="000E5D6B"/>
    <w:rsid w:val="000F7B61"/>
    <w:rsid w:val="001074E8"/>
    <w:rsid w:val="00112EA8"/>
    <w:rsid w:val="00126E21"/>
    <w:rsid w:val="00130B9B"/>
    <w:rsid w:val="00131CEC"/>
    <w:rsid w:val="00150EB4"/>
    <w:rsid w:val="00156BBE"/>
    <w:rsid w:val="0016365A"/>
    <w:rsid w:val="00172E56"/>
    <w:rsid w:val="00187FF0"/>
    <w:rsid w:val="00195C6A"/>
    <w:rsid w:val="001962F8"/>
    <w:rsid w:val="001A315C"/>
    <w:rsid w:val="001D03AC"/>
    <w:rsid w:val="001E1564"/>
    <w:rsid w:val="001F4AD3"/>
    <w:rsid w:val="001F56A0"/>
    <w:rsid w:val="0020232A"/>
    <w:rsid w:val="00235324"/>
    <w:rsid w:val="0023629C"/>
    <w:rsid w:val="002406DA"/>
    <w:rsid w:val="00241A0B"/>
    <w:rsid w:val="0025146F"/>
    <w:rsid w:val="002546DE"/>
    <w:rsid w:val="00265819"/>
    <w:rsid w:val="00287774"/>
    <w:rsid w:val="0029447A"/>
    <w:rsid w:val="002A0A4D"/>
    <w:rsid w:val="002A17B5"/>
    <w:rsid w:val="002A3CE1"/>
    <w:rsid w:val="002B04A5"/>
    <w:rsid w:val="002B1BFD"/>
    <w:rsid w:val="002B316E"/>
    <w:rsid w:val="002E2859"/>
    <w:rsid w:val="002E7629"/>
    <w:rsid w:val="002F0C9D"/>
    <w:rsid w:val="002F4A4E"/>
    <w:rsid w:val="002F620C"/>
    <w:rsid w:val="00303482"/>
    <w:rsid w:val="0031738F"/>
    <w:rsid w:val="00334A67"/>
    <w:rsid w:val="00365D13"/>
    <w:rsid w:val="003675A1"/>
    <w:rsid w:val="00375AB0"/>
    <w:rsid w:val="003824FC"/>
    <w:rsid w:val="003909B1"/>
    <w:rsid w:val="003B000B"/>
    <w:rsid w:val="003B4D70"/>
    <w:rsid w:val="003C7F04"/>
    <w:rsid w:val="003D75AB"/>
    <w:rsid w:val="0043701A"/>
    <w:rsid w:val="00445A6C"/>
    <w:rsid w:val="00453EDB"/>
    <w:rsid w:val="004644D2"/>
    <w:rsid w:val="00473B12"/>
    <w:rsid w:val="004A2EAA"/>
    <w:rsid w:val="004B1731"/>
    <w:rsid w:val="004D2ABC"/>
    <w:rsid w:val="00516707"/>
    <w:rsid w:val="00531828"/>
    <w:rsid w:val="00540DF0"/>
    <w:rsid w:val="005634BD"/>
    <w:rsid w:val="00563BDC"/>
    <w:rsid w:val="005649D6"/>
    <w:rsid w:val="00573F70"/>
    <w:rsid w:val="00575AA6"/>
    <w:rsid w:val="00597F7B"/>
    <w:rsid w:val="005B1DE3"/>
    <w:rsid w:val="005C6B29"/>
    <w:rsid w:val="005D62D3"/>
    <w:rsid w:val="00603008"/>
    <w:rsid w:val="00614C50"/>
    <w:rsid w:val="00614C7B"/>
    <w:rsid w:val="00626E55"/>
    <w:rsid w:val="00640315"/>
    <w:rsid w:val="00673C6C"/>
    <w:rsid w:val="00693C58"/>
    <w:rsid w:val="00696BDC"/>
    <w:rsid w:val="00697B7A"/>
    <w:rsid w:val="006D2D8E"/>
    <w:rsid w:val="006F607B"/>
    <w:rsid w:val="006F61EB"/>
    <w:rsid w:val="00703499"/>
    <w:rsid w:val="0074619B"/>
    <w:rsid w:val="0074727F"/>
    <w:rsid w:val="00754C35"/>
    <w:rsid w:val="007554E9"/>
    <w:rsid w:val="00760C15"/>
    <w:rsid w:val="007651F5"/>
    <w:rsid w:val="0077588A"/>
    <w:rsid w:val="0077750C"/>
    <w:rsid w:val="00785130"/>
    <w:rsid w:val="007A0B05"/>
    <w:rsid w:val="007A3174"/>
    <w:rsid w:val="007B3DDE"/>
    <w:rsid w:val="00814969"/>
    <w:rsid w:val="00820D6B"/>
    <w:rsid w:val="00837089"/>
    <w:rsid w:val="0084326A"/>
    <w:rsid w:val="0084481B"/>
    <w:rsid w:val="0084541D"/>
    <w:rsid w:val="00852E01"/>
    <w:rsid w:val="00855875"/>
    <w:rsid w:val="008843D2"/>
    <w:rsid w:val="008B3851"/>
    <w:rsid w:val="008B3974"/>
    <w:rsid w:val="008B5A19"/>
    <w:rsid w:val="008D1196"/>
    <w:rsid w:val="008E111C"/>
    <w:rsid w:val="008E60D1"/>
    <w:rsid w:val="008E6FC9"/>
    <w:rsid w:val="0090015A"/>
    <w:rsid w:val="009641A7"/>
    <w:rsid w:val="00964C16"/>
    <w:rsid w:val="00965CFB"/>
    <w:rsid w:val="00987C5C"/>
    <w:rsid w:val="0099650D"/>
    <w:rsid w:val="009A147E"/>
    <w:rsid w:val="009A5714"/>
    <w:rsid w:val="009B1B33"/>
    <w:rsid w:val="009C339D"/>
    <w:rsid w:val="009E1062"/>
    <w:rsid w:val="009E4495"/>
    <w:rsid w:val="009E579B"/>
    <w:rsid w:val="00A178B7"/>
    <w:rsid w:val="00A3342B"/>
    <w:rsid w:val="00A4079F"/>
    <w:rsid w:val="00A41D1D"/>
    <w:rsid w:val="00A46BDA"/>
    <w:rsid w:val="00A51AC0"/>
    <w:rsid w:val="00A7108F"/>
    <w:rsid w:val="00A84890"/>
    <w:rsid w:val="00A966E5"/>
    <w:rsid w:val="00AB44BD"/>
    <w:rsid w:val="00AD03F0"/>
    <w:rsid w:val="00AE7219"/>
    <w:rsid w:val="00B4293D"/>
    <w:rsid w:val="00B57032"/>
    <w:rsid w:val="00B670E9"/>
    <w:rsid w:val="00B84F54"/>
    <w:rsid w:val="00B9705D"/>
    <w:rsid w:val="00BB2278"/>
    <w:rsid w:val="00BB7341"/>
    <w:rsid w:val="00BC2664"/>
    <w:rsid w:val="00BD16E5"/>
    <w:rsid w:val="00BE5370"/>
    <w:rsid w:val="00C253B8"/>
    <w:rsid w:val="00C54A0C"/>
    <w:rsid w:val="00C72ADB"/>
    <w:rsid w:val="00CA5BF4"/>
    <w:rsid w:val="00CB0669"/>
    <w:rsid w:val="00CB7F61"/>
    <w:rsid w:val="00CC21D0"/>
    <w:rsid w:val="00CE3FB8"/>
    <w:rsid w:val="00CF169B"/>
    <w:rsid w:val="00D07CCE"/>
    <w:rsid w:val="00D20A59"/>
    <w:rsid w:val="00D2560A"/>
    <w:rsid w:val="00D5524F"/>
    <w:rsid w:val="00D55E3F"/>
    <w:rsid w:val="00D70ECC"/>
    <w:rsid w:val="00DA2864"/>
    <w:rsid w:val="00DA7876"/>
    <w:rsid w:val="00DE3673"/>
    <w:rsid w:val="00E27F30"/>
    <w:rsid w:val="00E7425C"/>
    <w:rsid w:val="00E85135"/>
    <w:rsid w:val="00E85C21"/>
    <w:rsid w:val="00E97E67"/>
    <w:rsid w:val="00EA2798"/>
    <w:rsid w:val="00EB4296"/>
    <w:rsid w:val="00F017BA"/>
    <w:rsid w:val="00F509ED"/>
    <w:rsid w:val="00F52D9E"/>
    <w:rsid w:val="00F73004"/>
    <w:rsid w:val="00F73100"/>
    <w:rsid w:val="00F835E7"/>
    <w:rsid w:val="00F86226"/>
    <w:rsid w:val="00F974C9"/>
    <w:rsid w:val="00FC481F"/>
    <w:rsid w:val="00FD5F4A"/>
    <w:rsid w:val="00FE7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6B292"/>
  <w15:chartTrackingRefBased/>
  <w15:docId w15:val="{C91B1CE3-4339-4D78-B674-F56ABF62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750C"/>
  </w:style>
  <w:style w:type="paragraph" w:styleId="Titolo1">
    <w:name w:val="heading 1"/>
    <w:basedOn w:val="Normale"/>
    <w:next w:val="Normale"/>
    <w:link w:val="Titolo1Carattere"/>
    <w:uiPriority w:val="9"/>
    <w:qFormat/>
    <w:rsid w:val="0077750C"/>
    <w:pPr>
      <w:keepNext/>
      <w:keepLines/>
      <w:spacing w:before="320" w:after="40"/>
      <w:outlineLvl w:val="0"/>
    </w:pPr>
    <w:rPr>
      <w:rFonts w:asciiTheme="majorHAnsi" w:eastAsiaTheme="majorEastAsia" w:hAnsiTheme="majorHAnsi" w:cstheme="majorBidi"/>
      <w:b/>
      <w:bCs/>
      <w:caps/>
      <w:spacing w:val="4"/>
      <w:sz w:val="28"/>
      <w:szCs w:val="28"/>
    </w:rPr>
  </w:style>
  <w:style w:type="paragraph" w:styleId="Titolo2">
    <w:name w:val="heading 2"/>
    <w:basedOn w:val="Normale"/>
    <w:next w:val="Normale"/>
    <w:link w:val="Titolo2Carattere"/>
    <w:uiPriority w:val="9"/>
    <w:unhideWhenUsed/>
    <w:qFormat/>
    <w:rsid w:val="0077750C"/>
    <w:pPr>
      <w:keepNext/>
      <w:keepLines/>
      <w:spacing w:before="120" w:after="0"/>
      <w:outlineLvl w:val="1"/>
    </w:pPr>
    <w:rPr>
      <w:rFonts w:asciiTheme="majorHAnsi" w:eastAsiaTheme="majorEastAsia" w:hAnsiTheme="majorHAnsi" w:cstheme="majorBidi"/>
      <w:b/>
      <w:bCs/>
      <w:sz w:val="28"/>
      <w:szCs w:val="28"/>
    </w:rPr>
  </w:style>
  <w:style w:type="paragraph" w:styleId="Titolo3">
    <w:name w:val="heading 3"/>
    <w:basedOn w:val="Normale"/>
    <w:next w:val="Normale"/>
    <w:link w:val="Titolo3Carattere"/>
    <w:uiPriority w:val="9"/>
    <w:unhideWhenUsed/>
    <w:qFormat/>
    <w:rsid w:val="0077750C"/>
    <w:pPr>
      <w:keepNext/>
      <w:keepLines/>
      <w:spacing w:before="120" w:after="0"/>
      <w:outlineLvl w:val="2"/>
    </w:pPr>
    <w:rPr>
      <w:rFonts w:asciiTheme="majorHAnsi" w:eastAsiaTheme="majorEastAsia" w:hAnsiTheme="majorHAnsi" w:cstheme="majorBidi"/>
      <w:spacing w:val="4"/>
      <w:sz w:val="24"/>
      <w:szCs w:val="24"/>
    </w:rPr>
  </w:style>
  <w:style w:type="paragraph" w:styleId="Titolo4">
    <w:name w:val="heading 4"/>
    <w:basedOn w:val="Normale"/>
    <w:next w:val="Normale"/>
    <w:link w:val="Titolo4Carattere"/>
    <w:uiPriority w:val="9"/>
    <w:semiHidden/>
    <w:unhideWhenUsed/>
    <w:qFormat/>
    <w:rsid w:val="0077750C"/>
    <w:pPr>
      <w:keepNext/>
      <w:keepLines/>
      <w:spacing w:before="120" w:after="0"/>
      <w:outlineLvl w:val="3"/>
    </w:pPr>
    <w:rPr>
      <w:rFonts w:asciiTheme="majorHAnsi" w:eastAsiaTheme="majorEastAsia" w:hAnsiTheme="majorHAnsi" w:cstheme="majorBidi"/>
      <w:i/>
      <w:iCs/>
      <w:sz w:val="24"/>
      <w:szCs w:val="24"/>
    </w:rPr>
  </w:style>
  <w:style w:type="paragraph" w:styleId="Titolo5">
    <w:name w:val="heading 5"/>
    <w:basedOn w:val="Normale"/>
    <w:next w:val="Normale"/>
    <w:link w:val="Titolo5Carattere"/>
    <w:uiPriority w:val="9"/>
    <w:semiHidden/>
    <w:unhideWhenUsed/>
    <w:qFormat/>
    <w:rsid w:val="0077750C"/>
    <w:pPr>
      <w:keepNext/>
      <w:keepLines/>
      <w:spacing w:before="120" w:after="0"/>
      <w:outlineLvl w:val="4"/>
    </w:pPr>
    <w:rPr>
      <w:rFonts w:asciiTheme="majorHAnsi" w:eastAsiaTheme="majorEastAsia" w:hAnsiTheme="majorHAnsi" w:cstheme="majorBidi"/>
      <w:b/>
      <w:bCs/>
    </w:rPr>
  </w:style>
  <w:style w:type="paragraph" w:styleId="Titolo6">
    <w:name w:val="heading 6"/>
    <w:basedOn w:val="Normale"/>
    <w:next w:val="Normale"/>
    <w:link w:val="Titolo6Carattere"/>
    <w:uiPriority w:val="9"/>
    <w:semiHidden/>
    <w:unhideWhenUsed/>
    <w:qFormat/>
    <w:rsid w:val="0077750C"/>
    <w:pPr>
      <w:keepNext/>
      <w:keepLines/>
      <w:spacing w:before="120" w:after="0"/>
      <w:outlineLvl w:val="5"/>
    </w:pPr>
    <w:rPr>
      <w:rFonts w:asciiTheme="majorHAnsi" w:eastAsiaTheme="majorEastAsia" w:hAnsiTheme="majorHAnsi" w:cstheme="majorBidi"/>
      <w:b/>
      <w:bCs/>
      <w:i/>
      <w:iCs/>
    </w:rPr>
  </w:style>
  <w:style w:type="paragraph" w:styleId="Titolo7">
    <w:name w:val="heading 7"/>
    <w:basedOn w:val="Normale"/>
    <w:next w:val="Normale"/>
    <w:link w:val="Titolo7Carattere"/>
    <w:uiPriority w:val="9"/>
    <w:semiHidden/>
    <w:unhideWhenUsed/>
    <w:qFormat/>
    <w:rsid w:val="0077750C"/>
    <w:pPr>
      <w:keepNext/>
      <w:keepLines/>
      <w:spacing w:before="120" w:after="0"/>
      <w:outlineLvl w:val="6"/>
    </w:pPr>
    <w:rPr>
      <w:i/>
      <w:iCs/>
    </w:rPr>
  </w:style>
  <w:style w:type="paragraph" w:styleId="Titolo8">
    <w:name w:val="heading 8"/>
    <w:basedOn w:val="Normale"/>
    <w:next w:val="Normale"/>
    <w:link w:val="Titolo8Carattere"/>
    <w:uiPriority w:val="9"/>
    <w:semiHidden/>
    <w:unhideWhenUsed/>
    <w:qFormat/>
    <w:rsid w:val="0077750C"/>
    <w:pPr>
      <w:keepNext/>
      <w:keepLines/>
      <w:spacing w:before="120" w:after="0"/>
      <w:outlineLvl w:val="7"/>
    </w:pPr>
    <w:rPr>
      <w:b/>
      <w:bCs/>
    </w:rPr>
  </w:style>
  <w:style w:type="paragraph" w:styleId="Titolo9">
    <w:name w:val="heading 9"/>
    <w:basedOn w:val="Normale"/>
    <w:next w:val="Normale"/>
    <w:link w:val="Titolo9Carattere"/>
    <w:uiPriority w:val="9"/>
    <w:semiHidden/>
    <w:unhideWhenUsed/>
    <w:qFormat/>
    <w:rsid w:val="0077750C"/>
    <w:pPr>
      <w:keepNext/>
      <w:keepLines/>
      <w:spacing w:before="120" w:after="0"/>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7750C"/>
    <w:rPr>
      <w:rFonts w:asciiTheme="majorHAnsi" w:eastAsiaTheme="majorEastAsia" w:hAnsiTheme="majorHAnsi" w:cstheme="majorBidi"/>
      <w:b/>
      <w:bCs/>
      <w:caps/>
      <w:spacing w:val="4"/>
      <w:sz w:val="28"/>
      <w:szCs w:val="28"/>
    </w:rPr>
  </w:style>
  <w:style w:type="character" w:customStyle="1" w:styleId="Titolo2Carattere">
    <w:name w:val="Titolo 2 Carattere"/>
    <w:basedOn w:val="Carpredefinitoparagrafo"/>
    <w:link w:val="Titolo2"/>
    <w:uiPriority w:val="9"/>
    <w:rsid w:val="0077750C"/>
    <w:rPr>
      <w:rFonts w:asciiTheme="majorHAnsi" w:eastAsiaTheme="majorEastAsia" w:hAnsiTheme="majorHAnsi" w:cstheme="majorBidi"/>
      <w:b/>
      <w:bCs/>
      <w:sz w:val="28"/>
      <w:szCs w:val="28"/>
    </w:rPr>
  </w:style>
  <w:style w:type="character" w:customStyle="1" w:styleId="Titolo3Carattere">
    <w:name w:val="Titolo 3 Carattere"/>
    <w:basedOn w:val="Carpredefinitoparagrafo"/>
    <w:link w:val="Titolo3"/>
    <w:uiPriority w:val="9"/>
    <w:rsid w:val="0077750C"/>
    <w:rPr>
      <w:rFonts w:asciiTheme="majorHAnsi" w:eastAsiaTheme="majorEastAsia" w:hAnsiTheme="majorHAnsi" w:cstheme="majorBidi"/>
      <w:spacing w:val="4"/>
      <w:sz w:val="24"/>
      <w:szCs w:val="24"/>
    </w:rPr>
  </w:style>
  <w:style w:type="character" w:customStyle="1" w:styleId="Titolo4Carattere">
    <w:name w:val="Titolo 4 Carattere"/>
    <w:basedOn w:val="Carpredefinitoparagrafo"/>
    <w:link w:val="Titolo4"/>
    <w:uiPriority w:val="9"/>
    <w:semiHidden/>
    <w:rsid w:val="0077750C"/>
    <w:rPr>
      <w:rFonts w:asciiTheme="majorHAnsi" w:eastAsiaTheme="majorEastAsia" w:hAnsiTheme="majorHAnsi" w:cstheme="majorBidi"/>
      <w:i/>
      <w:iCs/>
      <w:sz w:val="24"/>
      <w:szCs w:val="24"/>
    </w:rPr>
  </w:style>
  <w:style w:type="character" w:customStyle="1" w:styleId="Titolo5Carattere">
    <w:name w:val="Titolo 5 Carattere"/>
    <w:basedOn w:val="Carpredefinitoparagrafo"/>
    <w:link w:val="Titolo5"/>
    <w:uiPriority w:val="9"/>
    <w:semiHidden/>
    <w:rsid w:val="0077750C"/>
    <w:rPr>
      <w:rFonts w:asciiTheme="majorHAnsi" w:eastAsiaTheme="majorEastAsia" w:hAnsiTheme="majorHAnsi" w:cstheme="majorBidi"/>
      <w:b/>
      <w:bCs/>
    </w:rPr>
  </w:style>
  <w:style w:type="character" w:customStyle="1" w:styleId="Titolo6Carattere">
    <w:name w:val="Titolo 6 Carattere"/>
    <w:basedOn w:val="Carpredefinitoparagrafo"/>
    <w:link w:val="Titolo6"/>
    <w:uiPriority w:val="9"/>
    <w:semiHidden/>
    <w:rsid w:val="0077750C"/>
    <w:rPr>
      <w:rFonts w:asciiTheme="majorHAnsi" w:eastAsiaTheme="majorEastAsia" w:hAnsiTheme="majorHAnsi" w:cstheme="majorBidi"/>
      <w:b/>
      <w:bCs/>
      <w:i/>
      <w:iCs/>
    </w:rPr>
  </w:style>
  <w:style w:type="character" w:customStyle="1" w:styleId="Titolo7Carattere">
    <w:name w:val="Titolo 7 Carattere"/>
    <w:basedOn w:val="Carpredefinitoparagrafo"/>
    <w:link w:val="Titolo7"/>
    <w:uiPriority w:val="9"/>
    <w:semiHidden/>
    <w:rsid w:val="0077750C"/>
    <w:rPr>
      <w:i/>
      <w:iCs/>
    </w:rPr>
  </w:style>
  <w:style w:type="character" w:customStyle="1" w:styleId="Titolo8Carattere">
    <w:name w:val="Titolo 8 Carattere"/>
    <w:basedOn w:val="Carpredefinitoparagrafo"/>
    <w:link w:val="Titolo8"/>
    <w:uiPriority w:val="9"/>
    <w:semiHidden/>
    <w:rsid w:val="0077750C"/>
    <w:rPr>
      <w:b/>
      <w:bCs/>
    </w:rPr>
  </w:style>
  <w:style w:type="character" w:customStyle="1" w:styleId="Titolo9Carattere">
    <w:name w:val="Titolo 9 Carattere"/>
    <w:basedOn w:val="Carpredefinitoparagrafo"/>
    <w:link w:val="Titolo9"/>
    <w:uiPriority w:val="9"/>
    <w:semiHidden/>
    <w:rsid w:val="0077750C"/>
    <w:rPr>
      <w:i/>
      <w:iCs/>
    </w:rPr>
  </w:style>
  <w:style w:type="paragraph" w:styleId="Titolo">
    <w:name w:val="Title"/>
    <w:basedOn w:val="Normale"/>
    <w:next w:val="Normale"/>
    <w:link w:val="TitoloCarattere"/>
    <w:uiPriority w:val="10"/>
    <w:qFormat/>
    <w:rsid w:val="0077750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oloCarattere">
    <w:name w:val="Titolo Carattere"/>
    <w:basedOn w:val="Carpredefinitoparagrafo"/>
    <w:link w:val="Titolo"/>
    <w:uiPriority w:val="10"/>
    <w:rsid w:val="0077750C"/>
    <w:rPr>
      <w:rFonts w:asciiTheme="majorHAnsi" w:eastAsiaTheme="majorEastAsia" w:hAnsiTheme="majorHAnsi" w:cstheme="majorBidi"/>
      <w:b/>
      <w:bCs/>
      <w:spacing w:val="-7"/>
      <w:sz w:val="48"/>
      <w:szCs w:val="48"/>
    </w:rPr>
  </w:style>
  <w:style w:type="paragraph" w:styleId="Sottotitolo">
    <w:name w:val="Subtitle"/>
    <w:basedOn w:val="Normale"/>
    <w:next w:val="Normale"/>
    <w:link w:val="SottotitoloCarattere"/>
    <w:uiPriority w:val="11"/>
    <w:qFormat/>
    <w:rsid w:val="0077750C"/>
    <w:pPr>
      <w:numPr>
        <w:ilvl w:val="1"/>
      </w:numPr>
      <w:spacing w:after="240"/>
      <w:jc w:val="center"/>
    </w:pPr>
    <w:rPr>
      <w:rFonts w:asciiTheme="majorHAnsi" w:eastAsiaTheme="majorEastAsia" w:hAnsiTheme="majorHAnsi" w:cstheme="majorBidi"/>
      <w:sz w:val="24"/>
      <w:szCs w:val="24"/>
    </w:rPr>
  </w:style>
  <w:style w:type="character" w:customStyle="1" w:styleId="SottotitoloCarattere">
    <w:name w:val="Sottotitolo Carattere"/>
    <w:basedOn w:val="Carpredefinitoparagrafo"/>
    <w:link w:val="Sottotitolo"/>
    <w:uiPriority w:val="11"/>
    <w:rsid w:val="0077750C"/>
    <w:rPr>
      <w:rFonts w:asciiTheme="majorHAnsi" w:eastAsiaTheme="majorEastAsia" w:hAnsiTheme="majorHAnsi" w:cstheme="majorBidi"/>
      <w:sz w:val="24"/>
      <w:szCs w:val="24"/>
    </w:rPr>
  </w:style>
  <w:style w:type="paragraph" w:styleId="Citazione">
    <w:name w:val="Quote"/>
    <w:basedOn w:val="Normale"/>
    <w:next w:val="Normale"/>
    <w:link w:val="CitazioneCarattere"/>
    <w:uiPriority w:val="29"/>
    <w:qFormat/>
    <w:rsid w:val="0077750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zioneCarattere">
    <w:name w:val="Citazione Carattere"/>
    <w:basedOn w:val="Carpredefinitoparagrafo"/>
    <w:link w:val="Citazione"/>
    <w:uiPriority w:val="29"/>
    <w:rsid w:val="0077750C"/>
    <w:rPr>
      <w:rFonts w:asciiTheme="majorHAnsi" w:eastAsiaTheme="majorEastAsia" w:hAnsiTheme="majorHAnsi" w:cstheme="majorBidi"/>
      <w:i/>
      <w:iCs/>
      <w:sz w:val="24"/>
      <w:szCs w:val="24"/>
    </w:rPr>
  </w:style>
  <w:style w:type="paragraph" w:styleId="Paragrafoelenco">
    <w:name w:val="List Paragraph"/>
    <w:basedOn w:val="Normale"/>
    <w:uiPriority w:val="34"/>
    <w:qFormat/>
    <w:rsid w:val="00334A67"/>
    <w:pPr>
      <w:ind w:left="720"/>
      <w:contextualSpacing/>
    </w:pPr>
  </w:style>
  <w:style w:type="character" w:styleId="Enfasiintensa">
    <w:name w:val="Intense Emphasis"/>
    <w:basedOn w:val="Carpredefinitoparagrafo"/>
    <w:uiPriority w:val="21"/>
    <w:qFormat/>
    <w:rsid w:val="0077750C"/>
    <w:rPr>
      <w:b/>
      <w:bCs/>
      <w:i/>
      <w:iCs/>
      <w:color w:val="auto"/>
    </w:rPr>
  </w:style>
  <w:style w:type="paragraph" w:styleId="Citazioneintensa">
    <w:name w:val="Intense Quote"/>
    <w:basedOn w:val="Normale"/>
    <w:next w:val="Normale"/>
    <w:link w:val="CitazioneintensaCarattere"/>
    <w:uiPriority w:val="30"/>
    <w:qFormat/>
    <w:rsid w:val="0077750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zioneintensaCarattere">
    <w:name w:val="Citazione intensa Carattere"/>
    <w:basedOn w:val="Carpredefinitoparagrafo"/>
    <w:link w:val="Citazioneintensa"/>
    <w:uiPriority w:val="30"/>
    <w:rsid w:val="0077750C"/>
    <w:rPr>
      <w:rFonts w:asciiTheme="majorHAnsi" w:eastAsiaTheme="majorEastAsia" w:hAnsiTheme="majorHAnsi" w:cstheme="majorBidi"/>
      <w:sz w:val="26"/>
      <w:szCs w:val="26"/>
    </w:rPr>
  </w:style>
  <w:style w:type="character" w:styleId="Riferimentointenso">
    <w:name w:val="Intense Reference"/>
    <w:basedOn w:val="Carpredefinitoparagrafo"/>
    <w:uiPriority w:val="32"/>
    <w:qFormat/>
    <w:rsid w:val="0077750C"/>
    <w:rPr>
      <w:b/>
      <w:bCs/>
      <w:smallCaps/>
      <w:color w:val="auto"/>
      <w:u w:val="single"/>
    </w:rPr>
  </w:style>
  <w:style w:type="paragraph" w:customStyle="1" w:styleId="TOCHeading1">
    <w:name w:val="TOC Heading1"/>
    <w:basedOn w:val="Titolo1"/>
    <w:next w:val="Normale"/>
    <w:uiPriority w:val="39"/>
    <w:unhideWhenUsed/>
    <w:rsid w:val="00334A67"/>
    <w:pPr>
      <w:spacing w:before="240" w:after="0"/>
      <w:outlineLvl w:val="9"/>
    </w:pPr>
    <w:rPr>
      <w:sz w:val="32"/>
      <w:szCs w:val="32"/>
      <w:lang w:val="it-IT" w:eastAsia="it-IT"/>
    </w:rPr>
  </w:style>
  <w:style w:type="paragraph" w:customStyle="1" w:styleId="TOC11">
    <w:name w:val="TOC 11"/>
    <w:basedOn w:val="Normale"/>
    <w:next w:val="Normale"/>
    <w:autoRedefine/>
    <w:uiPriority w:val="39"/>
    <w:unhideWhenUsed/>
    <w:rsid w:val="00334A67"/>
    <w:pPr>
      <w:spacing w:after="100"/>
    </w:pPr>
    <w:rPr>
      <w:lang w:val="it-IT"/>
    </w:rPr>
  </w:style>
  <w:style w:type="paragraph" w:customStyle="1" w:styleId="TOC21">
    <w:name w:val="TOC 21"/>
    <w:basedOn w:val="Normale"/>
    <w:next w:val="Normale"/>
    <w:autoRedefine/>
    <w:uiPriority w:val="39"/>
    <w:unhideWhenUsed/>
    <w:rsid w:val="00334A67"/>
    <w:pPr>
      <w:spacing w:after="100"/>
      <w:ind w:left="220"/>
    </w:pPr>
    <w:rPr>
      <w:lang w:val="it-IT"/>
    </w:rPr>
  </w:style>
  <w:style w:type="paragraph" w:customStyle="1" w:styleId="TOC31">
    <w:name w:val="TOC 31"/>
    <w:basedOn w:val="Normale"/>
    <w:next w:val="Normale"/>
    <w:autoRedefine/>
    <w:uiPriority w:val="39"/>
    <w:unhideWhenUsed/>
    <w:rsid w:val="00334A67"/>
    <w:pPr>
      <w:spacing w:after="100"/>
      <w:ind w:left="440"/>
    </w:pPr>
    <w:rPr>
      <w:lang w:val="it-IT"/>
    </w:rPr>
  </w:style>
  <w:style w:type="character" w:customStyle="1" w:styleId="Hyperlink1">
    <w:name w:val="Hyperlink1"/>
    <w:basedOn w:val="Carpredefinitoparagrafo"/>
    <w:uiPriority w:val="99"/>
    <w:unhideWhenUsed/>
    <w:rsid w:val="00334A67"/>
    <w:rPr>
      <w:color w:val="467886"/>
      <w:u w:val="single"/>
    </w:rPr>
  </w:style>
  <w:style w:type="table" w:customStyle="1" w:styleId="TableGrid1">
    <w:name w:val="Table Grid1"/>
    <w:basedOn w:val="Tabellanormale"/>
    <w:next w:val="Grigliatabella"/>
    <w:uiPriority w:val="39"/>
    <w:rsid w:val="00334A67"/>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e"/>
    <w:next w:val="Testonotaapidipagina"/>
    <w:link w:val="FootnoteTextChar"/>
    <w:uiPriority w:val="99"/>
    <w:semiHidden/>
    <w:unhideWhenUsed/>
    <w:rsid w:val="00334A67"/>
    <w:pPr>
      <w:spacing w:after="0" w:line="240" w:lineRule="auto"/>
    </w:pPr>
    <w:rPr>
      <w:sz w:val="20"/>
      <w:szCs w:val="20"/>
    </w:rPr>
  </w:style>
  <w:style w:type="character" w:customStyle="1" w:styleId="FootnoteTextChar">
    <w:name w:val="Footnote Text Char"/>
    <w:basedOn w:val="Carpredefinitoparagrafo"/>
    <w:link w:val="FootnoteText1"/>
    <w:uiPriority w:val="99"/>
    <w:semiHidden/>
    <w:rsid w:val="00334A67"/>
    <w:rPr>
      <w:sz w:val="20"/>
      <w:szCs w:val="20"/>
    </w:rPr>
  </w:style>
  <w:style w:type="character" w:styleId="Rimandonotaapidipagina">
    <w:name w:val="footnote reference"/>
    <w:basedOn w:val="Carpredefinitoparagrafo"/>
    <w:uiPriority w:val="99"/>
    <w:semiHidden/>
    <w:unhideWhenUsed/>
    <w:rsid w:val="00334A67"/>
    <w:rPr>
      <w:vertAlign w:val="superscript"/>
    </w:rPr>
  </w:style>
  <w:style w:type="paragraph" w:customStyle="1" w:styleId="Caption1">
    <w:name w:val="Caption1"/>
    <w:basedOn w:val="Normale"/>
    <w:next w:val="Normale"/>
    <w:uiPriority w:val="35"/>
    <w:unhideWhenUsed/>
    <w:rsid w:val="00334A67"/>
    <w:pPr>
      <w:spacing w:after="200" w:line="240" w:lineRule="auto"/>
    </w:pPr>
    <w:rPr>
      <w:i/>
      <w:iCs/>
      <w:color w:val="0E2841"/>
      <w:sz w:val="18"/>
      <w:szCs w:val="18"/>
      <w:lang w:val="it-IT"/>
    </w:rPr>
  </w:style>
  <w:style w:type="paragraph" w:customStyle="1" w:styleId="TableofFigures1">
    <w:name w:val="Table of Figures1"/>
    <w:basedOn w:val="Normale"/>
    <w:next w:val="Normale"/>
    <w:uiPriority w:val="99"/>
    <w:unhideWhenUsed/>
    <w:rsid w:val="00334A67"/>
    <w:pPr>
      <w:spacing w:after="0"/>
    </w:pPr>
    <w:rPr>
      <w:lang w:val="it-IT"/>
    </w:rPr>
  </w:style>
  <w:style w:type="paragraph" w:customStyle="1" w:styleId="Revision1">
    <w:name w:val="Revision1"/>
    <w:next w:val="Revisione"/>
    <w:hidden/>
    <w:uiPriority w:val="99"/>
    <w:semiHidden/>
    <w:rsid w:val="00334A67"/>
    <w:pPr>
      <w:spacing w:after="0" w:line="240" w:lineRule="auto"/>
    </w:pPr>
    <w:rPr>
      <w:lang w:val="it-IT"/>
    </w:rPr>
  </w:style>
  <w:style w:type="character" w:styleId="Rimandocommento">
    <w:name w:val="annotation reference"/>
    <w:basedOn w:val="Carpredefinitoparagrafo"/>
    <w:uiPriority w:val="99"/>
    <w:semiHidden/>
    <w:unhideWhenUsed/>
    <w:rsid w:val="00334A67"/>
    <w:rPr>
      <w:sz w:val="16"/>
      <w:szCs w:val="16"/>
    </w:rPr>
  </w:style>
  <w:style w:type="paragraph" w:customStyle="1" w:styleId="CommentText1">
    <w:name w:val="Comment Text1"/>
    <w:basedOn w:val="Normale"/>
    <w:next w:val="Testocommento"/>
    <w:link w:val="CommentTextChar"/>
    <w:uiPriority w:val="99"/>
    <w:unhideWhenUsed/>
    <w:rsid w:val="00334A67"/>
    <w:pPr>
      <w:spacing w:line="240" w:lineRule="auto"/>
    </w:pPr>
    <w:rPr>
      <w:sz w:val="20"/>
      <w:szCs w:val="20"/>
    </w:rPr>
  </w:style>
  <w:style w:type="character" w:customStyle="1" w:styleId="CommentTextChar">
    <w:name w:val="Comment Text Char"/>
    <w:basedOn w:val="Carpredefinitoparagrafo"/>
    <w:link w:val="CommentText1"/>
    <w:uiPriority w:val="99"/>
    <w:rsid w:val="00334A67"/>
    <w:rPr>
      <w:sz w:val="20"/>
      <w:szCs w:val="20"/>
    </w:rPr>
  </w:style>
  <w:style w:type="paragraph" w:customStyle="1" w:styleId="CommentSubject1">
    <w:name w:val="Comment Subject1"/>
    <w:basedOn w:val="Testocommento"/>
    <w:next w:val="Testocommento"/>
    <w:uiPriority w:val="99"/>
    <w:semiHidden/>
    <w:unhideWhenUsed/>
    <w:rsid w:val="00334A67"/>
    <w:rPr>
      <w:b/>
      <w:bCs/>
      <w:lang w:val="it-IT"/>
    </w:rPr>
  </w:style>
  <w:style w:type="character" w:customStyle="1" w:styleId="SoggettocommentoCarattere">
    <w:name w:val="Soggetto commento Carattere"/>
    <w:basedOn w:val="CommentTextChar"/>
    <w:link w:val="Soggettocommento"/>
    <w:uiPriority w:val="99"/>
    <w:semiHidden/>
    <w:rsid w:val="00334A67"/>
    <w:rPr>
      <w:b/>
      <w:bCs/>
      <w:sz w:val="20"/>
      <w:szCs w:val="20"/>
    </w:rPr>
  </w:style>
  <w:style w:type="table" w:customStyle="1" w:styleId="TableGrid11">
    <w:name w:val="Table Grid11"/>
    <w:basedOn w:val="Tabellanormale"/>
    <w:next w:val="Grigliatabella"/>
    <w:uiPriority w:val="39"/>
    <w:rsid w:val="00334A67"/>
    <w:pPr>
      <w:spacing w:after="0" w:line="240" w:lineRule="auto"/>
    </w:pPr>
    <w:rPr>
      <w:rFonts w:eastAsia="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e"/>
    <w:next w:val="NormaleWeb"/>
    <w:uiPriority w:val="99"/>
    <w:semiHidden/>
    <w:unhideWhenUsed/>
    <w:rsid w:val="00334A67"/>
    <w:rPr>
      <w:rFonts w:ascii="Times New Roman" w:hAnsi="Times New Roman" w:cs="Times New Roman"/>
      <w:sz w:val="24"/>
      <w:szCs w:val="24"/>
      <w:lang w:val="it-IT"/>
    </w:rPr>
  </w:style>
  <w:style w:type="character" w:styleId="Collegamentoipertestuale">
    <w:name w:val="Hyperlink"/>
    <w:basedOn w:val="Carpredefinitoparagrafo"/>
    <w:uiPriority w:val="99"/>
    <w:unhideWhenUsed/>
    <w:rsid w:val="00334A67"/>
    <w:rPr>
      <w:color w:val="467886" w:themeColor="hyperlink"/>
      <w:u w:val="single"/>
    </w:rPr>
  </w:style>
  <w:style w:type="table" w:styleId="Grigliatabella">
    <w:name w:val="Table Grid"/>
    <w:basedOn w:val="Tabellanormale"/>
    <w:uiPriority w:val="39"/>
    <w:rsid w:val="00334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334A6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34A67"/>
    <w:rPr>
      <w:sz w:val="20"/>
      <w:szCs w:val="20"/>
    </w:rPr>
  </w:style>
  <w:style w:type="paragraph" w:styleId="Revisione">
    <w:name w:val="Revision"/>
    <w:hidden/>
    <w:uiPriority w:val="99"/>
    <w:semiHidden/>
    <w:rsid w:val="00334A67"/>
    <w:pPr>
      <w:spacing w:after="0" w:line="240" w:lineRule="auto"/>
    </w:pPr>
  </w:style>
  <w:style w:type="paragraph" w:styleId="Testocommento">
    <w:name w:val="annotation text"/>
    <w:basedOn w:val="Normale"/>
    <w:link w:val="TestocommentoCarattere"/>
    <w:uiPriority w:val="99"/>
    <w:unhideWhenUsed/>
    <w:rsid w:val="00334A67"/>
    <w:pPr>
      <w:spacing w:line="240" w:lineRule="auto"/>
    </w:pPr>
    <w:rPr>
      <w:sz w:val="20"/>
      <w:szCs w:val="20"/>
    </w:rPr>
  </w:style>
  <w:style w:type="character" w:customStyle="1" w:styleId="TestocommentoCarattere">
    <w:name w:val="Testo commento Carattere"/>
    <w:basedOn w:val="Carpredefinitoparagrafo"/>
    <w:link w:val="Testocommento"/>
    <w:uiPriority w:val="99"/>
    <w:rsid w:val="00334A67"/>
    <w:rPr>
      <w:sz w:val="20"/>
      <w:szCs w:val="20"/>
    </w:rPr>
  </w:style>
  <w:style w:type="paragraph" w:styleId="Soggettocommento">
    <w:name w:val="annotation subject"/>
    <w:basedOn w:val="Testocommento"/>
    <w:next w:val="Testocommento"/>
    <w:link w:val="SoggettocommentoCarattere"/>
    <w:uiPriority w:val="99"/>
    <w:semiHidden/>
    <w:unhideWhenUsed/>
    <w:rsid w:val="00334A67"/>
    <w:rPr>
      <w:b/>
      <w:bCs/>
    </w:rPr>
  </w:style>
  <w:style w:type="character" w:customStyle="1" w:styleId="CommentSubjectChar1">
    <w:name w:val="Comment Subject Char1"/>
    <w:basedOn w:val="TestocommentoCarattere"/>
    <w:uiPriority w:val="99"/>
    <w:semiHidden/>
    <w:rsid w:val="00334A67"/>
    <w:rPr>
      <w:b/>
      <w:bCs/>
      <w:sz w:val="20"/>
      <w:szCs w:val="20"/>
    </w:rPr>
  </w:style>
  <w:style w:type="paragraph" w:styleId="NormaleWeb">
    <w:name w:val="Normal (Web)"/>
    <w:basedOn w:val="Normale"/>
    <w:uiPriority w:val="99"/>
    <w:semiHidden/>
    <w:unhideWhenUsed/>
    <w:rsid w:val="00334A67"/>
    <w:rPr>
      <w:rFonts w:ascii="Times New Roman" w:hAnsi="Times New Roman" w:cs="Times New Roman"/>
      <w:sz w:val="24"/>
      <w:szCs w:val="24"/>
    </w:rPr>
  </w:style>
  <w:style w:type="character" w:styleId="Titolodellibro">
    <w:name w:val="Book Title"/>
    <w:basedOn w:val="Carpredefinitoparagrafo"/>
    <w:uiPriority w:val="33"/>
    <w:qFormat/>
    <w:rsid w:val="0077750C"/>
    <w:rPr>
      <w:b/>
      <w:bCs/>
      <w:smallCaps/>
      <w:color w:val="auto"/>
    </w:rPr>
  </w:style>
  <w:style w:type="paragraph" w:styleId="Didascalia">
    <w:name w:val="caption"/>
    <w:basedOn w:val="Normale"/>
    <w:next w:val="Normale"/>
    <w:uiPriority w:val="35"/>
    <w:unhideWhenUsed/>
    <w:qFormat/>
    <w:rsid w:val="0077750C"/>
    <w:rPr>
      <w:b/>
      <w:bCs/>
      <w:sz w:val="18"/>
      <w:szCs w:val="18"/>
    </w:rPr>
  </w:style>
  <w:style w:type="character" w:styleId="Enfasigrassetto">
    <w:name w:val="Strong"/>
    <w:basedOn w:val="Carpredefinitoparagrafo"/>
    <w:uiPriority w:val="22"/>
    <w:qFormat/>
    <w:rsid w:val="0077750C"/>
    <w:rPr>
      <w:b/>
      <w:bCs/>
      <w:color w:val="auto"/>
    </w:rPr>
  </w:style>
  <w:style w:type="character" w:styleId="Enfasicorsivo">
    <w:name w:val="Emphasis"/>
    <w:basedOn w:val="Carpredefinitoparagrafo"/>
    <w:uiPriority w:val="20"/>
    <w:qFormat/>
    <w:rsid w:val="0077750C"/>
    <w:rPr>
      <w:i/>
      <w:iCs/>
      <w:color w:val="auto"/>
    </w:rPr>
  </w:style>
  <w:style w:type="paragraph" w:styleId="Nessunaspaziatura">
    <w:name w:val="No Spacing"/>
    <w:uiPriority w:val="1"/>
    <w:qFormat/>
    <w:rsid w:val="0077750C"/>
    <w:pPr>
      <w:spacing w:after="0" w:line="240" w:lineRule="auto"/>
    </w:pPr>
  </w:style>
  <w:style w:type="character" w:styleId="Enfasidelicata">
    <w:name w:val="Subtle Emphasis"/>
    <w:basedOn w:val="Carpredefinitoparagrafo"/>
    <w:uiPriority w:val="19"/>
    <w:qFormat/>
    <w:rsid w:val="0077750C"/>
    <w:rPr>
      <w:i/>
      <w:iCs/>
      <w:color w:val="auto"/>
    </w:rPr>
  </w:style>
  <w:style w:type="character" w:styleId="Riferimentodelicato">
    <w:name w:val="Subtle Reference"/>
    <w:basedOn w:val="Carpredefinitoparagrafo"/>
    <w:uiPriority w:val="31"/>
    <w:qFormat/>
    <w:rsid w:val="0077750C"/>
    <w:rPr>
      <w:smallCaps/>
      <w:color w:val="auto"/>
      <w:u w:val="single" w:color="7F7F7F" w:themeColor="text1" w:themeTint="80"/>
    </w:rPr>
  </w:style>
  <w:style w:type="paragraph" w:styleId="Titolosommario">
    <w:name w:val="TOC Heading"/>
    <w:basedOn w:val="Titolo1"/>
    <w:next w:val="Normale"/>
    <w:uiPriority w:val="39"/>
    <w:semiHidden/>
    <w:unhideWhenUsed/>
    <w:qFormat/>
    <w:rsid w:val="0077750C"/>
    <w:pPr>
      <w:outlineLvl w:val="9"/>
    </w:pPr>
  </w:style>
  <w:style w:type="character" w:styleId="Menzionenonrisolta">
    <w:name w:val="Unresolved Mention"/>
    <w:basedOn w:val="Carpredefinitoparagrafo"/>
    <w:uiPriority w:val="99"/>
    <w:semiHidden/>
    <w:unhideWhenUsed/>
    <w:rsid w:val="00814969"/>
    <w:rPr>
      <w:color w:val="605E5C"/>
      <w:shd w:val="clear" w:color="auto" w:fill="E1DFDD"/>
    </w:rPr>
  </w:style>
  <w:style w:type="character" w:styleId="Collegamentovisitato">
    <w:name w:val="FollowedHyperlink"/>
    <w:basedOn w:val="Carpredefinitoparagrafo"/>
    <w:uiPriority w:val="99"/>
    <w:semiHidden/>
    <w:unhideWhenUsed/>
    <w:rsid w:val="00CF16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28078">
      <w:bodyDiv w:val="1"/>
      <w:marLeft w:val="0"/>
      <w:marRight w:val="0"/>
      <w:marTop w:val="0"/>
      <w:marBottom w:val="0"/>
      <w:divBdr>
        <w:top w:val="none" w:sz="0" w:space="0" w:color="auto"/>
        <w:left w:val="none" w:sz="0" w:space="0" w:color="auto"/>
        <w:bottom w:val="none" w:sz="0" w:space="0" w:color="auto"/>
        <w:right w:val="none" w:sz="0" w:space="0" w:color="auto"/>
      </w:divBdr>
    </w:div>
    <w:div w:id="386953070">
      <w:bodyDiv w:val="1"/>
      <w:marLeft w:val="0"/>
      <w:marRight w:val="0"/>
      <w:marTop w:val="0"/>
      <w:marBottom w:val="0"/>
      <w:divBdr>
        <w:top w:val="none" w:sz="0" w:space="0" w:color="auto"/>
        <w:left w:val="none" w:sz="0" w:space="0" w:color="auto"/>
        <w:bottom w:val="none" w:sz="0" w:space="0" w:color="auto"/>
        <w:right w:val="none" w:sz="0" w:space="0" w:color="auto"/>
      </w:divBdr>
    </w:div>
    <w:div w:id="396754971">
      <w:bodyDiv w:val="1"/>
      <w:marLeft w:val="0"/>
      <w:marRight w:val="0"/>
      <w:marTop w:val="0"/>
      <w:marBottom w:val="0"/>
      <w:divBdr>
        <w:top w:val="none" w:sz="0" w:space="0" w:color="auto"/>
        <w:left w:val="none" w:sz="0" w:space="0" w:color="auto"/>
        <w:bottom w:val="none" w:sz="0" w:space="0" w:color="auto"/>
        <w:right w:val="none" w:sz="0" w:space="0" w:color="auto"/>
      </w:divBdr>
    </w:div>
    <w:div w:id="415397189">
      <w:bodyDiv w:val="1"/>
      <w:marLeft w:val="0"/>
      <w:marRight w:val="0"/>
      <w:marTop w:val="0"/>
      <w:marBottom w:val="0"/>
      <w:divBdr>
        <w:top w:val="none" w:sz="0" w:space="0" w:color="auto"/>
        <w:left w:val="none" w:sz="0" w:space="0" w:color="auto"/>
        <w:bottom w:val="none" w:sz="0" w:space="0" w:color="auto"/>
        <w:right w:val="none" w:sz="0" w:space="0" w:color="auto"/>
      </w:divBdr>
    </w:div>
    <w:div w:id="607125521">
      <w:bodyDiv w:val="1"/>
      <w:marLeft w:val="0"/>
      <w:marRight w:val="0"/>
      <w:marTop w:val="0"/>
      <w:marBottom w:val="0"/>
      <w:divBdr>
        <w:top w:val="none" w:sz="0" w:space="0" w:color="auto"/>
        <w:left w:val="none" w:sz="0" w:space="0" w:color="auto"/>
        <w:bottom w:val="none" w:sz="0" w:space="0" w:color="auto"/>
        <w:right w:val="none" w:sz="0" w:space="0" w:color="auto"/>
      </w:divBdr>
    </w:div>
    <w:div w:id="1044644292">
      <w:bodyDiv w:val="1"/>
      <w:marLeft w:val="0"/>
      <w:marRight w:val="0"/>
      <w:marTop w:val="0"/>
      <w:marBottom w:val="0"/>
      <w:divBdr>
        <w:top w:val="none" w:sz="0" w:space="0" w:color="auto"/>
        <w:left w:val="none" w:sz="0" w:space="0" w:color="auto"/>
        <w:bottom w:val="none" w:sz="0" w:space="0" w:color="auto"/>
        <w:right w:val="none" w:sz="0" w:space="0" w:color="auto"/>
      </w:divBdr>
    </w:div>
    <w:div w:id="1336419813">
      <w:bodyDiv w:val="1"/>
      <w:marLeft w:val="0"/>
      <w:marRight w:val="0"/>
      <w:marTop w:val="0"/>
      <w:marBottom w:val="0"/>
      <w:divBdr>
        <w:top w:val="none" w:sz="0" w:space="0" w:color="auto"/>
        <w:left w:val="none" w:sz="0" w:space="0" w:color="auto"/>
        <w:bottom w:val="none" w:sz="0" w:space="0" w:color="auto"/>
        <w:right w:val="none" w:sz="0" w:space="0" w:color="auto"/>
      </w:divBdr>
    </w:div>
    <w:div w:id="1479758911">
      <w:bodyDiv w:val="1"/>
      <w:marLeft w:val="0"/>
      <w:marRight w:val="0"/>
      <w:marTop w:val="0"/>
      <w:marBottom w:val="0"/>
      <w:divBdr>
        <w:top w:val="none" w:sz="0" w:space="0" w:color="auto"/>
        <w:left w:val="none" w:sz="0" w:space="0" w:color="auto"/>
        <w:bottom w:val="none" w:sz="0" w:space="0" w:color="auto"/>
        <w:right w:val="none" w:sz="0" w:space="0" w:color="auto"/>
      </w:divBdr>
    </w:div>
    <w:div w:id="1778089493">
      <w:bodyDiv w:val="1"/>
      <w:marLeft w:val="0"/>
      <w:marRight w:val="0"/>
      <w:marTop w:val="0"/>
      <w:marBottom w:val="0"/>
      <w:divBdr>
        <w:top w:val="none" w:sz="0" w:space="0" w:color="auto"/>
        <w:left w:val="none" w:sz="0" w:space="0" w:color="auto"/>
        <w:bottom w:val="none" w:sz="0" w:space="0" w:color="auto"/>
        <w:right w:val="none" w:sz="0" w:space="0" w:color="auto"/>
      </w:divBdr>
    </w:div>
    <w:div w:id="1873152381">
      <w:bodyDiv w:val="1"/>
      <w:marLeft w:val="0"/>
      <w:marRight w:val="0"/>
      <w:marTop w:val="0"/>
      <w:marBottom w:val="0"/>
      <w:divBdr>
        <w:top w:val="none" w:sz="0" w:space="0" w:color="auto"/>
        <w:left w:val="none" w:sz="0" w:space="0" w:color="auto"/>
        <w:bottom w:val="none" w:sz="0" w:space="0" w:color="auto"/>
        <w:right w:val="none" w:sz="0" w:space="0" w:color="auto"/>
      </w:divBdr>
    </w:div>
    <w:div w:id="198072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18546-2C1B-4F02-A64D-C522D3A3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24</Pages>
  <Words>10954</Words>
  <Characters>62441</Characters>
  <Application>Microsoft Office Word</Application>
  <DocSecurity>0</DocSecurity>
  <Lines>520</Lines>
  <Paragraphs>146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Ludovica Giua</dc:creator>
  <cp:keywords/>
  <dc:description/>
  <cp:lastModifiedBy>Adriana Di Liberto</cp:lastModifiedBy>
  <cp:revision>30</cp:revision>
  <cp:lastPrinted>2025-04-29T16:11:00Z</cp:lastPrinted>
  <dcterms:created xsi:type="dcterms:W3CDTF">2026-02-03T17:48:00Z</dcterms:created>
  <dcterms:modified xsi:type="dcterms:W3CDTF">2026-02-09T09:15:00Z</dcterms:modified>
</cp:coreProperties>
</file>